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77B2F" w14:textId="49DA0DC8" w:rsidR="001F149F" w:rsidRDefault="00000000">
      <w:pPr>
        <w:pStyle w:val="1"/>
      </w:pPr>
      <w:r>
        <w:t>第</w:t>
      </w:r>
      <w:r w:rsidR="00BA26D7">
        <w:rPr>
          <w:rFonts w:hint="eastAsia"/>
        </w:rPr>
        <w:t>七</w:t>
      </w:r>
      <w:r>
        <w:t>章</w:t>
      </w:r>
      <w:r>
        <w:t xml:space="preserve"> </w:t>
      </w:r>
      <w:r>
        <w:t>总结与展望</w:t>
      </w:r>
    </w:p>
    <w:p w14:paraId="495D7C16" w14:textId="028CF772" w:rsidR="001F149F" w:rsidRDefault="00BA26D7">
      <w:pPr>
        <w:pStyle w:val="2"/>
      </w:pPr>
      <w:r>
        <w:rPr>
          <w:rFonts w:hint="eastAsia"/>
        </w:rPr>
        <w:t>7</w:t>
      </w:r>
      <w:r w:rsidR="00000000">
        <w:t xml:space="preserve">.1 </w:t>
      </w:r>
      <w:r w:rsidR="00000000">
        <w:t>工作总结</w:t>
      </w:r>
    </w:p>
    <w:p w14:paraId="226E32CF" w14:textId="77777777" w:rsidR="001F149F" w:rsidRDefault="00000000">
      <w:pPr>
        <w:spacing w:after="100" w:line="360" w:lineRule="auto"/>
        <w:ind w:firstLineChars="200" w:firstLine="480"/>
      </w:pPr>
      <w:r>
        <w:t>本文围绕传送带产品缺陷检测与自动分拣需求，设计并实现了一种基于边缘</w:t>
      </w:r>
      <w:r>
        <w:t xml:space="preserve"> AI </w:t>
      </w:r>
      <w:r>
        <w:t>的视觉检测与控制系统。系统采用</w:t>
      </w:r>
      <w:r>
        <w:t xml:space="preserve"> Jetson Nano </w:t>
      </w:r>
      <w:r>
        <w:t>作为边缘推理平台，负责摄像头图像采集、</w:t>
      </w:r>
      <w:r>
        <w:t xml:space="preserve">YOLOv8n </w:t>
      </w:r>
      <w:r>
        <w:t>模型推理和缺陷判定；采用</w:t>
      </w:r>
      <w:r>
        <w:t xml:space="preserve"> STM32F103C6 </w:t>
      </w:r>
      <w:r>
        <w:t>作为实时控制器，负责光电开关检测、传送带启停、串口通信和气缸剔除控制。两部分通过</w:t>
      </w:r>
      <w:r>
        <w:t xml:space="preserve"> UART </w:t>
      </w:r>
      <w:r>
        <w:t>串口协议完成协同，形成了从产品到位检测到分拣执行的闭环流程。</w:t>
      </w:r>
    </w:p>
    <w:p w14:paraId="789FE85E" w14:textId="77777777" w:rsidR="001F149F" w:rsidRDefault="00000000">
      <w:pPr>
        <w:spacing w:after="100" w:line="360" w:lineRule="auto"/>
        <w:ind w:firstLineChars="200" w:firstLine="480"/>
      </w:pPr>
      <w:r>
        <w:t>在系统总体设计方面，本文根据实时检测、自动分拣和低成本实现的需求，确定了</w:t>
      </w:r>
      <w:r>
        <w:t>“</w:t>
      </w:r>
      <w:r>
        <w:t>边缘推理</w:t>
      </w:r>
      <w:r>
        <w:t xml:space="preserve"> + </w:t>
      </w:r>
      <w:r>
        <w:t>嵌入式控制</w:t>
      </w:r>
      <w:r>
        <w:t>”</w:t>
      </w:r>
      <w:r>
        <w:t>的异构架构。该架构将计算量较大的视觉识别任务交由</w:t>
      </w:r>
      <w:r>
        <w:t xml:space="preserve"> Jetson Nano </w:t>
      </w:r>
      <w:r>
        <w:t>处理，将实时性要求较高的传感器检测和执行机构控制交由</w:t>
      </w:r>
      <w:r>
        <w:t xml:space="preserve"> STM32 </w:t>
      </w:r>
      <w:r>
        <w:t>处理，使系统结构更加清晰，也便于后续扩展。</w:t>
      </w:r>
    </w:p>
    <w:p w14:paraId="29A24EB1" w14:textId="77777777" w:rsidR="001F149F" w:rsidRDefault="00000000">
      <w:pPr>
        <w:spacing w:after="100" w:line="360" w:lineRule="auto"/>
        <w:ind w:firstLineChars="200" w:firstLine="480"/>
      </w:pPr>
      <w:r>
        <w:t>在硬件设计方面，系统完成了传送带、光电开关、</w:t>
      </w:r>
      <w:r>
        <w:t xml:space="preserve">USB </w:t>
      </w:r>
      <w:r>
        <w:t>摄像头、</w:t>
      </w:r>
      <w:r>
        <w:t xml:space="preserve">STM32 </w:t>
      </w:r>
      <w:r>
        <w:t>控制板、</w:t>
      </w:r>
      <w:r>
        <w:t xml:space="preserve">TB6600 </w:t>
      </w:r>
      <w:r>
        <w:t>步进电机驱动器、电磁阀和气缸等模块的选型与连接设计。</w:t>
      </w:r>
      <w:r>
        <w:t xml:space="preserve">STM32 </w:t>
      </w:r>
      <w:r>
        <w:t>通过</w:t>
      </w:r>
      <w:r>
        <w:t xml:space="preserve"> TIM2 </w:t>
      </w:r>
      <w:r>
        <w:t>输出</w:t>
      </w:r>
      <w:r>
        <w:t xml:space="preserve"> PWM </w:t>
      </w:r>
      <w:r>
        <w:t>信号控制步进电机运行，通过</w:t>
      </w:r>
      <w:r>
        <w:t xml:space="preserve"> GPIO </w:t>
      </w:r>
      <w:r>
        <w:t>读取光电开关状态并控制气缸动作，通过</w:t>
      </w:r>
      <w:r>
        <w:t xml:space="preserve"> USART1 </w:t>
      </w:r>
      <w:r>
        <w:t>与</w:t>
      </w:r>
      <w:r>
        <w:t xml:space="preserve"> Jetson Nano </w:t>
      </w:r>
      <w:r>
        <w:t>通信，实现了检测、推理和执行机构之间的硬件联动。</w:t>
      </w:r>
    </w:p>
    <w:p w14:paraId="52B1AF8C" w14:textId="77777777" w:rsidR="001F149F" w:rsidRDefault="00000000">
      <w:pPr>
        <w:spacing w:after="100" w:line="360" w:lineRule="auto"/>
        <w:ind w:firstLineChars="200" w:firstLine="480"/>
      </w:pPr>
      <w:r>
        <w:t>在嵌入式软件设计方面，系统基于</w:t>
      </w:r>
      <w:r>
        <w:t xml:space="preserve"> </w:t>
      </w:r>
      <w:proofErr w:type="spellStart"/>
      <w:r>
        <w:t>FreeRTOS</w:t>
      </w:r>
      <w:proofErr w:type="spellEnd"/>
      <w:r>
        <w:t xml:space="preserve"> </w:t>
      </w:r>
      <w:r>
        <w:t>将</w:t>
      </w:r>
      <w:r>
        <w:t xml:space="preserve"> STM32 </w:t>
      </w:r>
      <w:r>
        <w:t>端程序划分为光电检测任务、控制任务和串口任务，并通过三个信号量实现任务同步。串口通信采用</w:t>
      </w:r>
      <w:proofErr w:type="gramStart"/>
      <w:r>
        <w:t>固定短帧协议</w:t>
      </w:r>
      <w:proofErr w:type="gramEnd"/>
      <w:r>
        <w:t>和</w:t>
      </w:r>
      <w:r>
        <w:t xml:space="preserve"> XOR </w:t>
      </w:r>
      <w:r>
        <w:t>校验机制，</w:t>
      </w:r>
      <w:r>
        <w:t xml:space="preserve">STM32 </w:t>
      </w:r>
      <w:r>
        <w:t>在通信超时或校验失败时默认正常放行，避免系统长时间停滞。针对</w:t>
      </w:r>
      <w:r>
        <w:t xml:space="preserve"> STM32F103C6 SRAM </w:t>
      </w:r>
      <w:r>
        <w:t>较小的问题，系统对</w:t>
      </w:r>
      <w:r>
        <w:t xml:space="preserve"> </w:t>
      </w:r>
      <w:proofErr w:type="spellStart"/>
      <w:r>
        <w:t>FreeRTOS</w:t>
      </w:r>
      <w:proofErr w:type="spellEnd"/>
      <w:r>
        <w:t xml:space="preserve"> heap </w:t>
      </w:r>
      <w:r>
        <w:t>和任务</w:t>
      </w:r>
      <w:proofErr w:type="gramStart"/>
      <w:r>
        <w:t>栈</w:t>
      </w:r>
      <w:proofErr w:type="gramEnd"/>
      <w:r>
        <w:t>进行了精简配置，提高了低资源条件下的运行可行性。</w:t>
      </w:r>
    </w:p>
    <w:p w14:paraId="05A86022" w14:textId="77777777" w:rsidR="001F149F" w:rsidRDefault="00000000">
      <w:pPr>
        <w:spacing w:after="100" w:line="360" w:lineRule="auto"/>
        <w:ind w:firstLineChars="200" w:firstLine="480"/>
      </w:pPr>
      <w:r>
        <w:t>在边缘推理设计方面，</w:t>
      </w:r>
      <w:r>
        <w:t xml:space="preserve">Jetson Nano </w:t>
      </w:r>
      <w:r>
        <w:t>端程序实现了摄像头采集、</w:t>
      </w:r>
      <w:r>
        <w:t xml:space="preserve">letterbox </w:t>
      </w:r>
      <w:r>
        <w:t>预处理、</w:t>
      </w:r>
      <w:proofErr w:type="spellStart"/>
      <w:r>
        <w:t>TensorRT</w:t>
      </w:r>
      <w:proofErr w:type="spellEnd"/>
      <w:r>
        <w:t xml:space="preserve"> FP16 </w:t>
      </w:r>
      <w:r>
        <w:t>推理、</w:t>
      </w:r>
      <w:r>
        <w:t xml:space="preserve">YOLO </w:t>
      </w:r>
      <w:r>
        <w:t>输出解析、</w:t>
      </w:r>
      <w:r>
        <w:t xml:space="preserve">NMS </w:t>
      </w:r>
      <w:r>
        <w:t>后处理和缺陷判定。程序通过后台线程接收串口数据，并在收到</w:t>
      </w:r>
      <w:r>
        <w:t xml:space="preserve"> STM32 </w:t>
      </w:r>
      <w:proofErr w:type="gramStart"/>
      <w:r>
        <w:t>触发帧后执行</w:t>
      </w:r>
      <w:proofErr w:type="gramEnd"/>
      <w:r>
        <w:t>一次推理流程，将结果以</w:t>
      </w:r>
      <w:r>
        <w:t xml:space="preserve"> `BB STATUS XOR` </w:t>
      </w:r>
      <w:r>
        <w:t>格式返回</w:t>
      </w:r>
      <w:r>
        <w:t xml:space="preserve"> STM32</w:t>
      </w:r>
      <w:r>
        <w:t>。该设计使视觉推理能够嵌入传送带控制流程中，满足系统在线检测需求。</w:t>
      </w:r>
    </w:p>
    <w:p w14:paraId="277CBCC3" w14:textId="77777777" w:rsidR="001F149F" w:rsidRDefault="00000000">
      <w:pPr>
        <w:spacing w:after="100" w:line="360" w:lineRule="auto"/>
        <w:ind w:firstLineChars="200" w:firstLine="480"/>
      </w:pPr>
      <w:r>
        <w:lastRenderedPageBreak/>
        <w:t>总体来看，本文完成了一个低成本、可运行、结构清晰的传送带视觉缺陷检测与自动分拣系统原型。系统将深度学习推理、边缘计算、嵌入式实时控制和执行机构控制结合起来，具备一定的工程实践价值。</w:t>
      </w:r>
    </w:p>
    <w:p w14:paraId="77625875" w14:textId="3E4C0166" w:rsidR="001F149F" w:rsidRDefault="00BA26D7">
      <w:pPr>
        <w:pStyle w:val="2"/>
      </w:pPr>
      <w:r>
        <w:rPr>
          <w:rFonts w:hint="eastAsia"/>
        </w:rPr>
        <w:t>7</w:t>
      </w:r>
      <w:r w:rsidR="00000000">
        <w:t xml:space="preserve">.2 </w:t>
      </w:r>
      <w:r w:rsidR="00000000">
        <w:t>系统特点</w:t>
      </w:r>
    </w:p>
    <w:p w14:paraId="12E8759F" w14:textId="77777777" w:rsidR="001F149F" w:rsidRDefault="00000000">
      <w:pPr>
        <w:spacing w:after="100" w:line="360" w:lineRule="auto"/>
        <w:ind w:firstLineChars="200" w:firstLine="480"/>
      </w:pPr>
      <w:r>
        <w:t>本文系统具有以下特点：</w:t>
      </w:r>
    </w:p>
    <w:p w14:paraId="7AF504A3" w14:textId="77777777" w:rsidR="001F149F" w:rsidRDefault="00000000">
      <w:pPr>
        <w:spacing w:after="100" w:line="360" w:lineRule="auto"/>
        <w:ind w:firstLineChars="200" w:firstLine="480"/>
      </w:pPr>
      <w:r>
        <w:t xml:space="preserve">1. </w:t>
      </w:r>
      <w:r>
        <w:t>采用</w:t>
      </w:r>
      <w:r>
        <w:t xml:space="preserve"> Jetson Nano </w:t>
      </w:r>
      <w:r>
        <w:t>与</w:t>
      </w:r>
      <w:r>
        <w:t xml:space="preserve"> STM32F103C6 </w:t>
      </w:r>
      <w:r>
        <w:t>的异构架构，将视觉计算和实时控制分离，降低了单一控制器承担复杂任务的压力。</w:t>
      </w:r>
    </w:p>
    <w:p w14:paraId="24BFE40B" w14:textId="77777777" w:rsidR="001F149F" w:rsidRDefault="00000000">
      <w:pPr>
        <w:spacing w:after="100" w:line="360" w:lineRule="auto"/>
        <w:ind w:firstLineChars="200" w:firstLine="480"/>
      </w:pPr>
      <w:r>
        <w:t xml:space="preserve">2. </w:t>
      </w:r>
      <w:r>
        <w:t>使用</w:t>
      </w:r>
      <w:r>
        <w:t xml:space="preserve"> YOLOv8n </w:t>
      </w:r>
      <w:r>
        <w:t>与</w:t>
      </w:r>
      <w:r>
        <w:t xml:space="preserve"> </w:t>
      </w:r>
      <w:proofErr w:type="spellStart"/>
      <w:r>
        <w:t>TensorRT</w:t>
      </w:r>
      <w:proofErr w:type="spellEnd"/>
      <w:r>
        <w:t xml:space="preserve"> FP16 </w:t>
      </w:r>
      <w:r>
        <w:t>引擎进行边缘推理，在有限</w:t>
      </w:r>
      <w:proofErr w:type="gramStart"/>
      <w:r>
        <w:t>算力条件</w:t>
      </w:r>
      <w:proofErr w:type="gramEnd"/>
      <w:r>
        <w:t>下兼顾检测速度和部署效率。</w:t>
      </w:r>
    </w:p>
    <w:p w14:paraId="709C332A" w14:textId="77777777" w:rsidR="001F149F" w:rsidRDefault="00000000">
      <w:pPr>
        <w:spacing w:after="100" w:line="360" w:lineRule="auto"/>
        <w:ind w:firstLineChars="200" w:firstLine="480"/>
      </w:pPr>
      <w:r>
        <w:t xml:space="preserve">3. STM32 </w:t>
      </w:r>
      <w:r>
        <w:t>端基于</w:t>
      </w:r>
      <w:r>
        <w:t xml:space="preserve"> </w:t>
      </w:r>
      <w:proofErr w:type="spellStart"/>
      <w:r>
        <w:t>FreeRTOS</w:t>
      </w:r>
      <w:proofErr w:type="spellEnd"/>
      <w:r>
        <w:t xml:space="preserve"> </w:t>
      </w:r>
      <w:r>
        <w:t>实现多任务协同，使光电检测、串口通信和分拣控制流程更加清晰。</w:t>
      </w:r>
    </w:p>
    <w:p w14:paraId="3363C2CD" w14:textId="77777777" w:rsidR="001F149F" w:rsidRDefault="00000000">
      <w:pPr>
        <w:spacing w:after="100" w:line="360" w:lineRule="auto"/>
        <w:ind w:firstLineChars="200" w:firstLine="480"/>
      </w:pPr>
      <w:r>
        <w:t xml:space="preserve">4. </w:t>
      </w:r>
      <w:r>
        <w:t>设计了轻量级</w:t>
      </w:r>
      <w:r>
        <w:t xml:space="preserve"> UART </w:t>
      </w:r>
      <w:r>
        <w:t>自定义协议，</w:t>
      </w:r>
      <w:proofErr w:type="gramStart"/>
      <w:r>
        <w:t>帧结构</w:t>
      </w:r>
      <w:proofErr w:type="gramEnd"/>
      <w:r>
        <w:t>简单，便于</w:t>
      </w:r>
      <w:r>
        <w:t xml:space="preserve"> MCU </w:t>
      </w:r>
      <w:r>
        <w:t>解析，并通过</w:t>
      </w:r>
      <w:r>
        <w:t xml:space="preserve"> XOR </w:t>
      </w:r>
      <w:r>
        <w:t>校验和超时放行提高系统容错能力。</w:t>
      </w:r>
    </w:p>
    <w:p w14:paraId="153505B9" w14:textId="77777777" w:rsidR="001F149F" w:rsidRDefault="00000000">
      <w:pPr>
        <w:spacing w:after="100" w:line="360" w:lineRule="auto"/>
        <w:ind w:firstLineChars="200" w:firstLine="480"/>
      </w:pPr>
      <w:r>
        <w:t xml:space="preserve">5. </w:t>
      </w:r>
      <w:r>
        <w:t>在</w:t>
      </w:r>
      <w:r>
        <w:t xml:space="preserve"> 10 KB SRAM </w:t>
      </w:r>
      <w:r>
        <w:t>的</w:t>
      </w:r>
      <w:r>
        <w:t xml:space="preserve"> STM32F103C6 </w:t>
      </w:r>
      <w:r>
        <w:t>上完成</w:t>
      </w:r>
      <w:r>
        <w:t xml:space="preserve"> </w:t>
      </w:r>
      <w:proofErr w:type="spellStart"/>
      <w:r>
        <w:t>FreeRTOS</w:t>
      </w:r>
      <w:proofErr w:type="spellEnd"/>
      <w:r>
        <w:t xml:space="preserve"> </w:t>
      </w:r>
      <w:r>
        <w:t>任务配置和运行，体现了低资源嵌入式平台下的软件裁剪与资源控制思路。</w:t>
      </w:r>
    </w:p>
    <w:p w14:paraId="2E29361E" w14:textId="6448239B" w:rsidR="001F149F" w:rsidRDefault="00BA26D7">
      <w:pPr>
        <w:pStyle w:val="2"/>
      </w:pPr>
      <w:r>
        <w:rPr>
          <w:rFonts w:hint="eastAsia"/>
        </w:rPr>
        <w:t>7</w:t>
      </w:r>
      <w:r w:rsidR="00000000">
        <w:t xml:space="preserve">.3 </w:t>
      </w:r>
      <w:r w:rsidR="00000000">
        <w:t>不足与展望</w:t>
      </w:r>
    </w:p>
    <w:p w14:paraId="7E0DE14E" w14:textId="77777777" w:rsidR="001F149F" w:rsidRDefault="00000000">
      <w:pPr>
        <w:spacing w:after="100" w:line="360" w:lineRule="auto"/>
        <w:ind w:firstLineChars="200" w:firstLine="480"/>
      </w:pPr>
      <w:r>
        <w:t>虽然本文系统完成了基本的视觉检测与自动分拣功能，但仍存在一些不足。</w:t>
      </w:r>
    </w:p>
    <w:p w14:paraId="75896751" w14:textId="77777777" w:rsidR="001F149F" w:rsidRDefault="00000000">
      <w:pPr>
        <w:spacing w:after="100" w:line="360" w:lineRule="auto"/>
        <w:ind w:firstLineChars="200" w:firstLine="480"/>
      </w:pPr>
      <w:r>
        <w:t>首先，系统检测效果依赖模型训练数据和现场光照条件。如果样本数量不足、缺陷类型不完整或摄像头光照不稳定，可能出现误检和漏检。后续可补充更多缺陷样本，优化数据集标注，并加入补光装置，提高模型在不同环境下的鲁棒性。</w:t>
      </w:r>
    </w:p>
    <w:p w14:paraId="334D838A" w14:textId="77777777" w:rsidR="001F149F" w:rsidRDefault="00000000">
      <w:pPr>
        <w:spacing w:after="100" w:line="360" w:lineRule="auto"/>
        <w:ind w:firstLineChars="200" w:firstLine="480"/>
      </w:pPr>
      <w:r>
        <w:t>其次，当前系统采用单摄像头和单工位检测方式，适合小型传送带实验平台。若应用于更复杂的工业产线，需要进一步考虑多相机检测、多工位协同和连续高速运行条件下的时序控制问题。</w:t>
      </w:r>
    </w:p>
    <w:p w14:paraId="3FBC1B60" w14:textId="77777777" w:rsidR="001F149F" w:rsidRDefault="00000000">
      <w:pPr>
        <w:spacing w:after="100" w:line="360" w:lineRule="auto"/>
        <w:ind w:firstLineChars="200" w:firstLine="480"/>
      </w:pPr>
      <w:r>
        <w:t>再次，</w:t>
      </w:r>
      <w:r>
        <w:t xml:space="preserve">STM32 </w:t>
      </w:r>
      <w:r>
        <w:t>与</w:t>
      </w:r>
      <w:r>
        <w:t xml:space="preserve"> Jetson </w:t>
      </w:r>
      <w:r>
        <w:t>之间使用</w:t>
      </w:r>
      <w:r>
        <w:t xml:space="preserve"> UART </w:t>
      </w:r>
      <w:r>
        <w:t>通信，结构简单但扩展能力有限。后续可根据应用需求升级为</w:t>
      </w:r>
      <w:r>
        <w:t xml:space="preserve"> Modbus</w:t>
      </w:r>
      <w:r>
        <w:t>、</w:t>
      </w:r>
      <w:r>
        <w:t xml:space="preserve">CAN </w:t>
      </w:r>
      <w:r>
        <w:t>或以太网通信，提高系统在工业现场中的兼容性和抗干扰能力。</w:t>
      </w:r>
    </w:p>
    <w:p w14:paraId="2E730E57" w14:textId="77777777" w:rsidR="001F149F" w:rsidRDefault="00000000">
      <w:pPr>
        <w:spacing w:after="100" w:line="360" w:lineRule="auto"/>
        <w:ind w:firstLineChars="200" w:firstLine="480"/>
      </w:pPr>
      <w:r>
        <w:lastRenderedPageBreak/>
        <w:t>此外，当前系统缺少上位机监控界面和数据统计功能，检测记录、异常状态和设备运行情况不便长期追踪。后续可增加</w:t>
      </w:r>
      <w:r>
        <w:t xml:space="preserve"> Web </w:t>
      </w:r>
      <w:r>
        <w:t>或桌面监控界面，实现检测结果保存、缺陷数量统计、运行状态显示和参数在线配置。</w:t>
      </w:r>
    </w:p>
    <w:p w14:paraId="0EF9D8A1" w14:textId="77777777" w:rsidR="001F149F" w:rsidRDefault="00000000">
      <w:pPr>
        <w:spacing w:after="100" w:line="360" w:lineRule="auto"/>
        <w:ind w:firstLineChars="200" w:firstLine="480"/>
      </w:pPr>
      <w:r>
        <w:t>最后，随着边缘</w:t>
      </w:r>
      <w:r>
        <w:t xml:space="preserve"> AI </w:t>
      </w:r>
      <w:r>
        <w:t>硬件的发展，后续可将</w:t>
      </w:r>
      <w:r>
        <w:t xml:space="preserve"> Jetson Nano </w:t>
      </w:r>
      <w:r>
        <w:t>替换</w:t>
      </w:r>
      <w:proofErr w:type="gramStart"/>
      <w:r>
        <w:t>为算力</w:t>
      </w:r>
      <w:proofErr w:type="gramEnd"/>
      <w:r>
        <w:t>更高、能效更好的平台，如</w:t>
      </w:r>
      <w:r>
        <w:t xml:space="preserve"> Jetson Orin Nano</w:t>
      </w:r>
      <w:r>
        <w:t>，以支持更复杂的检测模型和更高的生产节拍。同时，也可以进一步研究模型量化、剪枝和多线程流水线优化，提高系统整体实时性。</w:t>
      </w:r>
    </w:p>
    <w:p w14:paraId="21F854BC" w14:textId="77777777" w:rsidR="001F149F" w:rsidRDefault="00000000">
      <w:pPr>
        <w:pStyle w:val="2"/>
      </w:pPr>
      <w:r>
        <w:t xml:space="preserve">8.4 </w:t>
      </w:r>
      <w:r>
        <w:t>本章小结</w:t>
      </w:r>
    </w:p>
    <w:p w14:paraId="4ED76545" w14:textId="77777777" w:rsidR="001F149F" w:rsidRDefault="00000000">
      <w:pPr>
        <w:spacing w:after="100" w:line="360" w:lineRule="auto"/>
        <w:ind w:firstLineChars="200" w:firstLine="480"/>
      </w:pPr>
      <w:r>
        <w:t>本章对全文工作进行了总结，概括了系统在总体架构、硬件设计、嵌入式软件和边缘</w:t>
      </w:r>
      <w:r>
        <w:t xml:space="preserve"> AI </w:t>
      </w:r>
      <w:r>
        <w:t>推理方面完成的主要内容，并分析了系统特点与不足。后续工作可从检测精度、通信方式、数据管理、系统扩展和边缘硬件升级等方面继续改进，使系统更接近实际工业应用需求。</w:t>
      </w:r>
    </w:p>
    <w:sectPr w:rsidR="001F149F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711B5" w14:textId="77777777" w:rsidR="00870661" w:rsidRDefault="00870661" w:rsidP="00BA26D7">
      <w:pPr>
        <w:spacing w:after="0" w:line="240" w:lineRule="auto"/>
      </w:pPr>
      <w:r>
        <w:separator/>
      </w:r>
    </w:p>
  </w:endnote>
  <w:endnote w:type="continuationSeparator" w:id="0">
    <w:p w14:paraId="6EE20128" w14:textId="77777777" w:rsidR="00870661" w:rsidRDefault="00870661" w:rsidP="00BA26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D2288" w14:textId="77777777" w:rsidR="00870661" w:rsidRDefault="00870661" w:rsidP="00BA26D7">
      <w:pPr>
        <w:spacing w:after="0" w:line="240" w:lineRule="auto"/>
      </w:pPr>
      <w:r>
        <w:separator/>
      </w:r>
    </w:p>
  </w:footnote>
  <w:footnote w:type="continuationSeparator" w:id="0">
    <w:p w14:paraId="0CCE16E3" w14:textId="77777777" w:rsidR="00870661" w:rsidRDefault="00870661" w:rsidP="00BA26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149F"/>
    <w:rsid w:val="001F149F"/>
    <w:rsid w:val="00870661"/>
    <w:rsid w:val="0090449B"/>
    <w:rsid w:val="00BA2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D9EA04"/>
  <w15:docId w15:val="{2B697D2A-DC20-494F-AEF6-67191EA4E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uiPriority w:val="9"/>
    <w:qFormat/>
    <w:pPr>
      <w:spacing w:before="360" w:after="240"/>
      <w:jc w:val="center"/>
      <w:outlineLvl w:val="0"/>
    </w:pPr>
    <w:rPr>
      <w:rFonts w:eastAsia="黑体"/>
      <w:b/>
      <w:sz w:val="32"/>
    </w:rPr>
  </w:style>
  <w:style w:type="paragraph" w:styleId="2">
    <w:name w:val="heading 2"/>
    <w:basedOn w:val="a"/>
    <w:next w:val="a"/>
    <w:uiPriority w:val="9"/>
    <w:unhideWhenUsed/>
    <w:qFormat/>
    <w:pPr>
      <w:spacing w:before="240"/>
      <w:outlineLvl w:val="1"/>
    </w:pPr>
    <w:rPr>
      <w:rFonts w:eastAsia="黑体"/>
      <w:b/>
      <w:sz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="200" w:after="120"/>
      <w:outlineLvl w:val="2"/>
    </w:pPr>
    <w:rPr>
      <w:rFonts w:eastAsia="黑体"/>
      <w:b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A26D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A26D7"/>
    <w:rPr>
      <w:rFonts w:ascii="Times New Roman" w:eastAsia="宋体" w:hAnsi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A26D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A26D7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304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鸿 杨</cp:lastModifiedBy>
  <cp:revision>2</cp:revision>
  <dcterms:created xsi:type="dcterms:W3CDTF">2026-06-15T12:26:00Z</dcterms:created>
  <dcterms:modified xsi:type="dcterms:W3CDTF">2026-06-15T12:27:00Z</dcterms:modified>
</cp:coreProperties>
</file>