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sz w:val="44"/>
          <w:szCs w:val="44"/>
          <w:lang w:val="en-US" w:eastAsia="zh-CN"/>
        </w:rPr>
        <w:t>新能源汽车创新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line="450" w:lineRule="atLeast"/>
        <w:ind w:left="300" w:right="0" w:firstLine="0"/>
        <w:rPr>
          <w:rFonts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rPr>
        <w:t>(一)比亚迪新能源汽车的诞生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26" w:beforeAutospacing="0" w:after="0" w:afterAutospacing="0" w:line="390" w:lineRule="atLeast"/>
        <w:ind w:left="300" w:leftChars="0" w:right="0" w:rightChars="0" w:firstLine="560" w:firstLineChars="200"/>
        <w:jc w:val="left"/>
        <w:textAlignment w:val="auto"/>
        <w:outlineLvl w:val="9"/>
        <w:rPr>
          <w:sz w:val="28"/>
          <w:szCs w:val="28"/>
        </w:rPr>
      </w:pPr>
      <w:r>
        <w:rPr>
          <w:rFonts w:hint="eastAsia" w:ascii="Arial" w:hAnsi="Arial" w:cs="Arial"/>
          <w:b w:val="0"/>
          <w:i w:val="0"/>
          <w:caps w:val="0"/>
          <w:color w:val="333333"/>
          <w:spacing w:val="0"/>
          <w:sz w:val="28"/>
          <w:szCs w:val="28"/>
        </w:rPr>
        <w:t>20世纪90年代,比亚迪借助低成本创新,实现从作为MOTOROLA、NOKIA等跨国巨头锂离子电池供应商到电池行业领导者的转变,形成了动力电池技术创新能力和先行者优势。</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26" w:beforeAutospacing="0" w:after="0" w:afterAutospacing="0" w:line="390" w:lineRule="atLeast"/>
        <w:ind w:left="300" w:leftChars="0" w:right="0" w:rightChars="0" w:firstLine="560" w:firstLineChars="200"/>
        <w:jc w:val="left"/>
        <w:textAlignment w:val="auto"/>
        <w:outlineLvl w:val="9"/>
        <w:rPr>
          <w:sz w:val="28"/>
          <w:szCs w:val="28"/>
        </w:rPr>
      </w:pPr>
      <w:r>
        <w:rPr>
          <w:rFonts w:hint="default" w:ascii="Arial" w:hAnsi="Arial" w:cs="Arial"/>
          <w:b w:val="0"/>
          <w:i w:val="0"/>
          <w:caps w:val="0"/>
          <w:color w:val="333333"/>
          <w:spacing w:val="0"/>
          <w:sz w:val="28"/>
          <w:szCs w:val="28"/>
        </w:rPr>
        <w:t>比亚迪从事传统汽车生产始于2000年前后,并于2002年7月收购北京吉驰汽车模具有限公司,获得了供轿车模具制造技术。在2003年1月,通过收购西安秦川汽车获得汽车行业“牌照”及目录资源,并具备了整车制造技术。在2003年4月,成立上海比亚迪汽车研发中心,并依托上海汽车工业园建立汽车研发体系与整车检测中心</w:t>
      </w:r>
      <w:r>
        <w:rPr>
          <w:rFonts w:hint="default" w:ascii="Arial" w:hAnsi="Arial" w:cs="Arial"/>
          <w:b w:val="0"/>
          <w:i w:val="0"/>
          <w:caps w:val="0"/>
          <w:color w:val="2F8BD6"/>
          <w:spacing w:val="0"/>
          <w:sz w:val="28"/>
          <w:szCs w:val="28"/>
          <w:u w:val="none"/>
          <w:vertAlign w:val="superscript"/>
        </w:rPr>
        <w:fldChar w:fldCharType="begin"/>
      </w:r>
      <w:r>
        <w:rPr>
          <w:rFonts w:hint="default" w:ascii="Arial" w:hAnsi="Arial" w:cs="Arial"/>
          <w:b w:val="0"/>
          <w:i w:val="0"/>
          <w:caps w:val="0"/>
          <w:color w:val="2F8BD6"/>
          <w:spacing w:val="0"/>
          <w:sz w:val="28"/>
          <w:szCs w:val="28"/>
          <w:u w:val="none"/>
          <w:vertAlign w:val="superscript"/>
        </w:rPr>
        <w:instrText xml:space="preserve"> HYPERLINK "http://kns.cnki.net/KXReader/javascript:void(0);" </w:instrText>
      </w:r>
      <w:r>
        <w:rPr>
          <w:rFonts w:hint="default" w:ascii="Arial" w:hAnsi="Arial" w:cs="Arial"/>
          <w:b w:val="0"/>
          <w:i w:val="0"/>
          <w:caps w:val="0"/>
          <w:color w:val="2F8BD6"/>
          <w:spacing w:val="0"/>
          <w:sz w:val="28"/>
          <w:szCs w:val="28"/>
          <w:u w:val="none"/>
          <w:vertAlign w:val="superscript"/>
        </w:rPr>
        <w:fldChar w:fldCharType="separate"/>
      </w:r>
      <w:r>
        <w:rPr>
          <w:rStyle w:val="5"/>
          <w:rFonts w:hint="default" w:ascii="Arial" w:hAnsi="Arial" w:cs="Arial"/>
          <w:b w:val="0"/>
          <w:i w:val="0"/>
          <w:caps w:val="0"/>
          <w:color w:val="2F8BD6"/>
          <w:spacing w:val="0"/>
          <w:sz w:val="28"/>
          <w:szCs w:val="28"/>
          <w:u w:val="none"/>
          <w:vertAlign w:val="superscript"/>
        </w:rPr>
        <w:t>[23]</w:t>
      </w:r>
      <w:r>
        <w:rPr>
          <w:rFonts w:hint="default" w:ascii="Arial" w:hAnsi="Arial" w:cs="Arial"/>
          <w:b w:val="0"/>
          <w:i w:val="0"/>
          <w:caps w:val="0"/>
          <w:color w:val="2F8BD6"/>
          <w:spacing w:val="0"/>
          <w:sz w:val="28"/>
          <w:szCs w:val="28"/>
          <w:u w:val="none"/>
          <w:vertAlign w:val="superscript"/>
        </w:rPr>
        <w:fldChar w:fldCharType="end"/>
      </w:r>
      <w:r>
        <w:rPr>
          <w:rFonts w:hint="default" w:ascii="Arial" w:hAnsi="Arial" w:cs="Arial"/>
          <w:b w:val="0"/>
          <w:i w:val="0"/>
          <w:caps w:val="0"/>
          <w:color w:val="333333"/>
          <w:spacing w:val="0"/>
          <w:sz w:val="28"/>
          <w:szCs w:val="28"/>
        </w:rPr>
        <w:t>。比亚迪在汽车整车开发与制造创新方面的大范围垂直整合使其迅速推出了经典的低能耗汽车F3。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26" w:beforeAutospacing="0" w:after="0" w:afterAutospacing="0" w:line="390" w:lineRule="atLeast"/>
        <w:ind w:left="300" w:leftChars="0" w:right="0" w:rightChars="0" w:firstLine="560" w:firstLineChars="200"/>
        <w:jc w:val="left"/>
        <w:textAlignment w:val="auto"/>
        <w:outlineLvl w:val="9"/>
        <w:rPr>
          <w:sz w:val="28"/>
          <w:szCs w:val="28"/>
        </w:rPr>
      </w:pPr>
      <w:r>
        <w:rPr>
          <w:rFonts w:hint="default" w:ascii="Arial" w:hAnsi="Arial" w:cs="Arial"/>
          <w:b w:val="0"/>
          <w:i w:val="0"/>
          <w:caps w:val="0"/>
          <w:color w:val="333333"/>
          <w:spacing w:val="0"/>
          <w:sz w:val="28"/>
          <w:szCs w:val="28"/>
        </w:rPr>
        <w:t>尽管F3不是新能源汽车,但是比亚迪以这款低耗能畅销车型作为架构原型和渐进性创新载体,有效集成动力电池技术与汽车制造技术优势,于2006年6月成功研制出第一款纯电动汽车F3e,开启了比亚迪新能源汽车发展的历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26" w:beforeAutospacing="0" w:after="0" w:afterAutospacing="0" w:line="390" w:lineRule="atLeast"/>
        <w:ind w:left="300" w:leftChars="0" w:right="0" w:rightChars="0" w:firstLine="560" w:firstLineChars="200"/>
        <w:jc w:val="left"/>
        <w:textAlignment w:val="auto"/>
        <w:outlineLvl w:val="9"/>
        <w:rPr>
          <w:sz w:val="28"/>
          <w:szCs w:val="28"/>
        </w:rPr>
      </w:pPr>
      <w:r>
        <w:rPr>
          <w:rFonts w:hint="default" w:ascii="Arial" w:hAnsi="Arial" w:cs="Arial"/>
          <w:b w:val="0"/>
          <w:i w:val="0"/>
          <w:caps w:val="0"/>
          <w:color w:val="333333"/>
          <w:spacing w:val="0"/>
          <w:sz w:val="28"/>
          <w:szCs w:val="28"/>
        </w:rPr>
        <w:t>值得注意的是,国家在“十五”规划中提出“863”电动汽车重大专项,确立“三纵三横”的研发格局,为比亚迪F3e的出现提供了有利的创新政策以及技术支持环境。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line="450" w:lineRule="atLeast"/>
        <w:ind w:left="30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(二)比亚迪新能源汽车产品平台构建及系列化开发</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90" w:lineRule="atLeast"/>
        <w:ind w:left="300" w:right="0" w:rightChars="0" w:firstLine="560" w:firstLineChars="200"/>
        <w:textAlignment w:val="auto"/>
        <w:outlineLvl w:val="9"/>
        <w:rPr>
          <w:sz w:val="28"/>
          <w:szCs w:val="28"/>
        </w:rPr>
      </w:pPr>
      <w:r>
        <w:rPr>
          <w:rFonts w:hint="default" w:ascii="Arial" w:hAnsi="Arial" w:cs="Arial"/>
          <w:b w:val="0"/>
          <w:i w:val="0"/>
          <w:caps w:val="0"/>
          <w:color w:val="333333"/>
          <w:spacing w:val="0"/>
          <w:sz w:val="28"/>
          <w:szCs w:val="28"/>
        </w:rPr>
        <w:t>2007年11月,国家发改委发布《新能源汽车生产企业及产品准入管理规则》,规定新能源汽车企业准入必须达到至少掌握车载能源系统、驱动系统及控制系统三者之一。为此,比亚迪于2009年在广东惠州建成磷酸铁锂电池生产基地,并在2010年10月收购西藏日喀则扎布耶锂业22%股权,强化了比亚迪锂电池的核心技术优势和顶级供应商地位。为了提升电机驱动技术优势,比亚迪于2008年收购宁波中纬,成立宁波比亚迪半导体有限公司,并于2010年收购日本荻原公司旗下汽车模具工厂。这些举措促进了比亚迪新能源汽车产品平台的快速构建并持续升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90" w:lineRule="atLeast"/>
        <w:ind w:left="300" w:right="0" w:rightChars="0" w:firstLine="560" w:firstLineChars="200"/>
        <w:textAlignment w:val="auto"/>
        <w:outlineLvl w:val="9"/>
        <w:rPr>
          <w:sz w:val="28"/>
          <w:szCs w:val="28"/>
        </w:rPr>
      </w:pPr>
      <w:r>
        <w:rPr>
          <w:rFonts w:hint="default" w:ascii="Arial" w:hAnsi="Arial" w:cs="Arial"/>
          <w:b w:val="0"/>
          <w:i w:val="0"/>
          <w:caps w:val="0"/>
          <w:color w:val="333333"/>
          <w:spacing w:val="0"/>
          <w:sz w:val="28"/>
          <w:szCs w:val="28"/>
        </w:rPr>
        <w:t>打造新能源汽车产品平台是比亚迪实现由F3e向系列化开发的关键。2009年1月国务院通过《汽车产业振兴规划》,首次提出新能源汽车战略,2010年3月比亚迪便推出了全球第一款双模电动车F3DM。在2010年,比亚迪电动大巴K9正式下线,并与长沙市政府签署1000辆K9购销意向协议,标志着比亚迪进入公共车辆运输领域;2011年,深圳投入试运营50辆比亚迪纯电动轿车E6,开启公共交通电动化的革新旅程。总之,比亚迪通过关键部件模块技术优势构建新能源汽车产品平台,并积极开展新能源汽车的系列化开发(如图1所示)</w:t>
      </w:r>
    </w:p>
    <w:p>
      <w:pPr>
        <w:keepNext w:val="0"/>
        <w:keepLines w:val="0"/>
        <w:pageBreakBefore w:val="0"/>
        <w:kinsoku/>
        <w:wordWrap/>
        <w:overflowPunct/>
        <w:topLinePunct w:val="0"/>
        <w:autoSpaceDE/>
        <w:autoSpaceDN/>
        <w:bidi w:val="0"/>
        <w:adjustRightInd/>
        <w:snapToGrid/>
        <w:ind w:right="0" w:rightChars="0" w:firstLine="880" w:firstLineChars="200"/>
        <w:jc w:val="center"/>
        <w:textAlignment w:val="auto"/>
        <w:outlineLvl w:val="9"/>
        <w:rPr>
          <w:rFonts w:hint="eastAsia"/>
          <w:sz w:val="44"/>
          <w:szCs w:val="44"/>
          <w:lang w:val="en-US" w:eastAsia="zh-CN"/>
        </w:rPr>
      </w:pPr>
    </w:p>
    <w:p>
      <w:pPr>
        <w:jc w:val="center"/>
        <w:rPr>
          <w:rFonts w:hint="eastAsia"/>
          <w:sz w:val="44"/>
          <w:szCs w:val="44"/>
          <w:lang w:val="en-US" w:eastAsia="zh-CN"/>
        </w:rPr>
      </w:pPr>
      <w:r>
        <w:rPr>
          <w:rFonts w:hint="eastAsia"/>
          <w:sz w:val="44"/>
          <w:szCs w:val="44"/>
          <w:lang w:val="en-US" w:eastAsia="zh-CN"/>
        </w:rPr>
        <w:drawing>
          <wp:inline distT="0" distB="0" distL="114300" distR="114300">
            <wp:extent cx="4806950" cy="2129155"/>
            <wp:effectExtent l="0" t="0" r="12700" b="4445"/>
            <wp:docPr id="1" name="图片 1" descr="1606op01722_9_04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06op01722_9_04300"/>
                    <pic:cNvPicPr>
                      <a:picLocks noChangeAspect="1"/>
                    </pic:cNvPicPr>
                  </pic:nvPicPr>
                  <pic:blipFill>
                    <a:blip r:embed="rId4"/>
                    <a:stretch>
                      <a:fillRect/>
                    </a:stretch>
                  </pic:blipFill>
                  <pic:spPr>
                    <a:xfrm>
                      <a:off x="0" y="0"/>
                      <a:ext cx="4806950" cy="2129155"/>
                    </a:xfrm>
                    <a:prstGeom prst="rect">
                      <a:avLst/>
                    </a:prstGeom>
                  </pic:spPr>
                </pic:pic>
              </a:graphicData>
            </a:graphic>
          </wp:inline>
        </w:drawing>
      </w:r>
    </w:p>
    <w:p>
      <w:pPr>
        <w:jc w:val="center"/>
        <w:rPr>
          <w:rFonts w:hint="eastAsia"/>
          <w:sz w:val="44"/>
          <w:szCs w:val="4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line="450" w:lineRule="atLeast"/>
        <w:ind w:left="300" w:right="0" w:firstLine="0"/>
        <w:rPr>
          <w:rFonts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(一)新能源汽车创新生态系统演进规律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line="450" w:lineRule="atLeast"/>
        <w:ind w:left="30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1. 新能源汽车创新系统演进路径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26" w:beforeAutospacing="0" w:after="0" w:afterAutospacing="0" w:line="390" w:lineRule="atLeast"/>
        <w:ind w:left="300" w:leftChars="0" w:right="0" w:rightChars="0" w:firstLine="560" w:firstLineChars="200"/>
        <w:jc w:val="left"/>
        <w:textAlignment w:val="auto"/>
        <w:outlineLvl w:val="9"/>
        <w:rPr>
          <w:sz w:val="28"/>
          <w:szCs w:val="28"/>
        </w:rPr>
      </w:pPr>
      <w:r>
        <w:rPr>
          <w:rFonts w:hint="eastAsia" w:ascii="Arial" w:hAnsi="Arial" w:cs="Arial"/>
          <w:b w:val="0"/>
          <w:i w:val="0"/>
          <w:caps w:val="0"/>
          <w:color w:val="333333"/>
          <w:spacing w:val="0"/>
          <w:sz w:val="28"/>
          <w:szCs w:val="28"/>
        </w:rPr>
        <w:t>总的来说,对应于新能源汽车创新历程的三个阶段,新能源汽车创新生态系统演进遵循了“小生境→开放式平台→全面拓展”的路径。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26" w:beforeAutospacing="0" w:after="0" w:afterAutospacing="0" w:line="390" w:lineRule="atLeast"/>
        <w:ind w:left="300" w:leftChars="0" w:right="0" w:rightChars="0" w:firstLine="560" w:firstLineChars="200"/>
        <w:jc w:val="left"/>
        <w:textAlignment w:val="auto"/>
        <w:outlineLvl w:val="9"/>
        <w:rPr>
          <w:sz w:val="28"/>
          <w:szCs w:val="28"/>
        </w:rPr>
      </w:pPr>
      <w:r>
        <w:rPr>
          <w:rFonts w:hint="default" w:ascii="Arial" w:hAnsi="Arial" w:cs="Arial"/>
          <w:b w:val="0"/>
          <w:i w:val="0"/>
          <w:caps w:val="0"/>
          <w:color w:val="333333"/>
          <w:spacing w:val="0"/>
          <w:sz w:val="28"/>
          <w:szCs w:val="28"/>
        </w:rPr>
        <w:t>(1)基于渐进性小生境的启动路径。渐进性小生境是指逐步形成的最小的且相对完备的生境,这也是新能源汽车创新生态系统演进的雏形。具体地,新能源汽车创新生态系统的构建可以通过对传统汽车以及新能源电池技术模块的积累、购买、改进并转移嫁接为新能源汽车创新体系。新能源汽车渐进性小生境的构建也遵循了一般的创新生态系统开启过程,即选择最小风险点切入开展创新,并且构建最小的且相对完备的创新生态系统</w:t>
      </w:r>
      <w:r>
        <w:rPr>
          <w:rFonts w:hint="default" w:ascii="Arial" w:hAnsi="Arial" w:cs="Arial"/>
          <w:b w:val="0"/>
          <w:i w:val="0"/>
          <w:caps w:val="0"/>
          <w:color w:val="2F8BD6"/>
          <w:spacing w:val="0"/>
          <w:sz w:val="28"/>
          <w:szCs w:val="28"/>
          <w:u w:val="none"/>
          <w:vertAlign w:val="superscript"/>
        </w:rPr>
        <w:fldChar w:fldCharType="begin"/>
      </w:r>
      <w:r>
        <w:rPr>
          <w:rFonts w:hint="default" w:ascii="Arial" w:hAnsi="Arial" w:cs="Arial"/>
          <w:b w:val="0"/>
          <w:i w:val="0"/>
          <w:caps w:val="0"/>
          <w:color w:val="2F8BD6"/>
          <w:spacing w:val="0"/>
          <w:sz w:val="28"/>
          <w:szCs w:val="28"/>
          <w:u w:val="none"/>
          <w:vertAlign w:val="superscript"/>
        </w:rPr>
        <w:instrText xml:space="preserve"> HYPERLINK "http://kns.cnki.net/KXReader/javascript:void(0);" </w:instrText>
      </w:r>
      <w:r>
        <w:rPr>
          <w:rFonts w:hint="default" w:ascii="Arial" w:hAnsi="Arial" w:cs="Arial"/>
          <w:b w:val="0"/>
          <w:i w:val="0"/>
          <w:caps w:val="0"/>
          <w:color w:val="2F8BD6"/>
          <w:spacing w:val="0"/>
          <w:sz w:val="28"/>
          <w:szCs w:val="28"/>
          <w:u w:val="none"/>
          <w:vertAlign w:val="superscript"/>
        </w:rPr>
        <w:fldChar w:fldCharType="separate"/>
      </w:r>
      <w:r>
        <w:rPr>
          <w:rStyle w:val="5"/>
          <w:rFonts w:hint="default" w:ascii="Arial" w:hAnsi="Arial" w:cs="Arial"/>
          <w:b w:val="0"/>
          <w:i w:val="0"/>
          <w:caps w:val="0"/>
          <w:color w:val="2F8BD6"/>
          <w:spacing w:val="0"/>
          <w:sz w:val="28"/>
          <w:szCs w:val="28"/>
          <w:u w:val="none"/>
          <w:vertAlign w:val="superscript"/>
        </w:rPr>
        <w:t>[1]</w:t>
      </w:r>
      <w:r>
        <w:rPr>
          <w:rFonts w:hint="default" w:ascii="Arial" w:hAnsi="Arial" w:cs="Arial"/>
          <w:b w:val="0"/>
          <w:i w:val="0"/>
          <w:caps w:val="0"/>
          <w:color w:val="2F8BD6"/>
          <w:spacing w:val="0"/>
          <w:sz w:val="28"/>
          <w:szCs w:val="28"/>
          <w:u w:val="none"/>
          <w:vertAlign w:val="superscript"/>
        </w:rPr>
        <w:fldChar w:fldCharType="end"/>
      </w:r>
      <w:r>
        <w:rPr>
          <w:rFonts w:hint="default" w:ascii="Arial" w:hAnsi="Arial" w:cs="Arial"/>
          <w:b w:val="0"/>
          <w:i w:val="0"/>
          <w:caps w:val="0"/>
          <w:color w:val="333333"/>
          <w:spacing w:val="0"/>
          <w:sz w:val="28"/>
          <w:szCs w:val="28"/>
        </w:rPr>
        <w:t>。当然,新能源汽车创新生态系统构建有其特殊性,一方面,新能源汽车的技术复杂度非常高,既便是小生境时期也需要考虑到多方面的部件模块的技术成熟度;另一方面尽管新能源汽车属于新兴产业领域,但其产品架构相对明确,可以充分地利用传统汽车技术以及电池技术的有效转移和嫁接来构建新能源汽车创新生态系统的小生境。事实上,比亚迪收购吉驰汽车模具、秦川汽车,在上海成立研发中心,尽管更直接服务于比亚迪传统汽车研发与制造工艺(如推出F3),但客观上为向新能源汽车进行技术转移与嫁接奠定了基础,并与原有电池技术一并渐进性改进的基础上完成了新能源汽车小生境的构建,快速推出了F3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26" w:beforeAutospacing="0" w:after="0" w:afterAutospacing="0" w:line="390" w:lineRule="atLeast"/>
        <w:ind w:left="300" w:leftChars="0" w:right="0" w:rightChars="0" w:firstLine="560" w:firstLineChars="200"/>
        <w:jc w:val="left"/>
        <w:textAlignment w:val="auto"/>
        <w:outlineLvl w:val="9"/>
        <w:rPr>
          <w:sz w:val="28"/>
          <w:szCs w:val="28"/>
        </w:rPr>
      </w:pPr>
      <w:r>
        <w:rPr>
          <w:rFonts w:hint="default" w:ascii="Arial" w:hAnsi="Arial" w:cs="Arial"/>
          <w:b w:val="0"/>
          <w:i w:val="0"/>
          <w:caps w:val="0"/>
          <w:color w:val="333333"/>
          <w:spacing w:val="0"/>
          <w:sz w:val="28"/>
          <w:szCs w:val="28"/>
        </w:rPr>
        <w:t>新能源汽车领域的渐进性小生境有其优越性,可以快速整合企业内外部成熟的汽车及电池技术,并通过技术转移和嫁接来快速完成新能源汽车产品创新。渐进性小生境是降低新兴产业复杂产品创新风险的最佳演进起点选择,也是我国在传统汽车创新能力长期不足背景下开启创新机会窗口的关键</w:t>
      </w:r>
      <w:r>
        <w:rPr>
          <w:rFonts w:hint="default" w:ascii="Arial" w:hAnsi="Arial" w:cs="Arial"/>
          <w:b w:val="0"/>
          <w:i w:val="0"/>
          <w:caps w:val="0"/>
          <w:color w:val="2F8BD6"/>
          <w:spacing w:val="0"/>
          <w:sz w:val="28"/>
          <w:szCs w:val="28"/>
          <w:u w:val="none"/>
          <w:vertAlign w:val="superscript"/>
        </w:rPr>
        <w:fldChar w:fldCharType="begin"/>
      </w:r>
      <w:r>
        <w:rPr>
          <w:rFonts w:hint="default" w:ascii="Arial" w:hAnsi="Arial" w:cs="Arial"/>
          <w:b w:val="0"/>
          <w:i w:val="0"/>
          <w:caps w:val="0"/>
          <w:color w:val="2F8BD6"/>
          <w:spacing w:val="0"/>
          <w:sz w:val="28"/>
          <w:szCs w:val="28"/>
          <w:u w:val="none"/>
          <w:vertAlign w:val="superscript"/>
        </w:rPr>
        <w:instrText xml:space="preserve"> HYPERLINK "http://kns.cnki.net/KXReader/javascript:void(0);" </w:instrText>
      </w:r>
      <w:r>
        <w:rPr>
          <w:rFonts w:hint="default" w:ascii="Arial" w:hAnsi="Arial" w:cs="Arial"/>
          <w:b w:val="0"/>
          <w:i w:val="0"/>
          <w:caps w:val="0"/>
          <w:color w:val="2F8BD6"/>
          <w:spacing w:val="0"/>
          <w:sz w:val="28"/>
          <w:szCs w:val="28"/>
          <w:u w:val="none"/>
          <w:vertAlign w:val="superscript"/>
        </w:rPr>
        <w:fldChar w:fldCharType="separate"/>
      </w:r>
      <w:r>
        <w:rPr>
          <w:rStyle w:val="5"/>
          <w:rFonts w:hint="default" w:ascii="Arial" w:hAnsi="Arial" w:cs="Arial"/>
          <w:b w:val="0"/>
          <w:i w:val="0"/>
          <w:caps w:val="0"/>
          <w:color w:val="2F8BD6"/>
          <w:spacing w:val="0"/>
          <w:sz w:val="28"/>
          <w:szCs w:val="28"/>
          <w:u w:val="none"/>
          <w:vertAlign w:val="superscript"/>
        </w:rPr>
        <w:t>[25]</w:t>
      </w:r>
      <w:r>
        <w:rPr>
          <w:rFonts w:hint="default" w:ascii="Arial" w:hAnsi="Arial" w:cs="Arial"/>
          <w:b w:val="0"/>
          <w:i w:val="0"/>
          <w:caps w:val="0"/>
          <w:color w:val="2F8BD6"/>
          <w:spacing w:val="0"/>
          <w:sz w:val="28"/>
          <w:szCs w:val="28"/>
          <w:u w:val="none"/>
          <w:vertAlign w:val="superscript"/>
        </w:rPr>
        <w:fldChar w:fldCharType="end"/>
      </w:r>
      <w:r>
        <w:rPr>
          <w:rFonts w:hint="default" w:ascii="Arial" w:hAnsi="Arial" w:cs="Arial"/>
          <w:b w:val="0"/>
          <w:i w:val="0"/>
          <w:caps w:val="0"/>
          <w:color w:val="333333"/>
          <w:spacing w:val="0"/>
          <w:sz w:val="28"/>
          <w:szCs w:val="28"/>
        </w:rPr>
        <w:t>,并可为向更高层次创新生态系统演进提供了必要条件(如技术能力积累、创新方向逐步确定以及技术、市场、政策等创新生态因子逐步成熟)。当然,不可否认,渐进性小生境有其固有的系统“脆弱性”,该系统的相对简单化与新能源汽车技术的复杂度高相矛盾,其创新产品的单一性更是难以应对技术、市场、政策环境的不确定性。因此,渐进性小生境是我国新能源汽车创新生态系统演进过程中不可跨越的一段路径,同时也需要尽快主动向高层次创新生态系统演进获得“生存”,而非以往学者认为的形成最小完备系统后可伺机演进</w:t>
      </w:r>
      <w:r>
        <w:rPr>
          <w:rFonts w:hint="default" w:ascii="Arial" w:hAnsi="Arial" w:cs="Arial"/>
          <w:b w:val="0"/>
          <w:i w:val="0"/>
          <w:caps w:val="0"/>
          <w:color w:val="2F8BD6"/>
          <w:spacing w:val="0"/>
          <w:sz w:val="28"/>
          <w:szCs w:val="28"/>
          <w:u w:val="none"/>
          <w:vertAlign w:val="superscript"/>
        </w:rPr>
        <w:fldChar w:fldCharType="begin"/>
      </w:r>
      <w:r>
        <w:rPr>
          <w:rFonts w:hint="default" w:ascii="Arial" w:hAnsi="Arial" w:cs="Arial"/>
          <w:b w:val="0"/>
          <w:i w:val="0"/>
          <w:caps w:val="0"/>
          <w:color w:val="2F8BD6"/>
          <w:spacing w:val="0"/>
          <w:sz w:val="28"/>
          <w:szCs w:val="28"/>
          <w:u w:val="none"/>
          <w:vertAlign w:val="superscript"/>
        </w:rPr>
        <w:instrText xml:space="preserve"> HYPERLINK "http://kns.cnki.net/KXReader/javascript:void(0);" </w:instrText>
      </w:r>
      <w:r>
        <w:rPr>
          <w:rFonts w:hint="default" w:ascii="Arial" w:hAnsi="Arial" w:cs="Arial"/>
          <w:b w:val="0"/>
          <w:i w:val="0"/>
          <w:caps w:val="0"/>
          <w:color w:val="2F8BD6"/>
          <w:spacing w:val="0"/>
          <w:sz w:val="28"/>
          <w:szCs w:val="28"/>
          <w:u w:val="none"/>
          <w:vertAlign w:val="superscript"/>
        </w:rPr>
        <w:fldChar w:fldCharType="separate"/>
      </w:r>
      <w:r>
        <w:rPr>
          <w:rStyle w:val="5"/>
          <w:rFonts w:hint="default" w:ascii="Arial" w:hAnsi="Arial" w:cs="Arial"/>
          <w:b w:val="0"/>
          <w:i w:val="0"/>
          <w:caps w:val="0"/>
          <w:color w:val="2F8BD6"/>
          <w:spacing w:val="0"/>
          <w:sz w:val="28"/>
          <w:szCs w:val="28"/>
          <w:u w:val="none"/>
          <w:vertAlign w:val="superscript"/>
        </w:rPr>
        <w:t>[26]</w:t>
      </w:r>
      <w:r>
        <w:rPr>
          <w:rFonts w:hint="default" w:ascii="Arial" w:hAnsi="Arial" w:cs="Arial"/>
          <w:b w:val="0"/>
          <w:i w:val="0"/>
          <w:caps w:val="0"/>
          <w:color w:val="2F8BD6"/>
          <w:spacing w:val="0"/>
          <w:sz w:val="28"/>
          <w:szCs w:val="28"/>
          <w:u w:val="none"/>
          <w:vertAlign w:val="superscript"/>
        </w:rPr>
        <w:fldChar w:fldCharType="end"/>
      </w:r>
      <w:r>
        <w:rPr>
          <w:rFonts w:hint="default" w:ascii="Arial" w:hAnsi="Arial" w:cs="Arial"/>
          <w:b w:val="0"/>
          <w:i w:val="0"/>
          <w:caps w:val="0"/>
          <w:color w:val="333333"/>
          <w:spacing w:val="0"/>
          <w:sz w:val="28"/>
          <w:szCs w:val="28"/>
        </w:rPr>
        <w:t>。比亚迪快速推出F3e确实得益于渐进性小生境的构建与逐步趋于完善,但是由于充电桩等基础设施的缺乏以及用户对新能源汽车的认可度偏低等原因,F3e商业化过程是不成功的,这也印证了新能源汽车渐进性小生境演进路径的优缺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26" w:beforeAutospacing="0" w:after="0" w:afterAutospacing="0" w:line="390" w:lineRule="atLeast"/>
        <w:ind w:left="300" w:leftChars="0" w:right="0" w:rightChars="0" w:firstLine="560" w:firstLineChars="200"/>
        <w:jc w:val="left"/>
        <w:textAlignment w:val="auto"/>
        <w:outlineLvl w:val="9"/>
        <w:rPr>
          <w:sz w:val="28"/>
          <w:szCs w:val="28"/>
        </w:rPr>
      </w:pPr>
      <w:r>
        <w:rPr>
          <w:rFonts w:hint="default" w:ascii="Arial" w:hAnsi="Arial" w:cs="Arial"/>
          <w:b w:val="0"/>
          <w:i w:val="0"/>
          <w:caps w:val="0"/>
          <w:color w:val="333333"/>
          <w:spacing w:val="0"/>
          <w:sz w:val="28"/>
          <w:szCs w:val="28"/>
        </w:rPr>
        <w:t>(2)基于开放式产品平台的接续路径。为了推进新能源汽车创新生态系统向高级阶段演进,遵循最小可行足迹演进</w:t>
      </w:r>
      <w:r>
        <w:rPr>
          <w:rFonts w:hint="default" w:ascii="Arial" w:hAnsi="Arial" w:cs="Arial"/>
          <w:b w:val="0"/>
          <w:i w:val="0"/>
          <w:caps w:val="0"/>
          <w:color w:val="2F8BD6"/>
          <w:spacing w:val="0"/>
          <w:sz w:val="28"/>
          <w:szCs w:val="28"/>
          <w:u w:val="none"/>
          <w:vertAlign w:val="superscript"/>
        </w:rPr>
        <w:fldChar w:fldCharType="begin"/>
      </w:r>
      <w:r>
        <w:rPr>
          <w:rFonts w:hint="default" w:ascii="Arial" w:hAnsi="Arial" w:cs="Arial"/>
          <w:b w:val="0"/>
          <w:i w:val="0"/>
          <w:caps w:val="0"/>
          <w:color w:val="2F8BD6"/>
          <w:spacing w:val="0"/>
          <w:sz w:val="28"/>
          <w:szCs w:val="28"/>
          <w:u w:val="none"/>
          <w:vertAlign w:val="superscript"/>
        </w:rPr>
        <w:instrText xml:space="preserve"> HYPERLINK "http://kns.cnki.net/KXReader/javascript:void(0);" </w:instrText>
      </w:r>
      <w:r>
        <w:rPr>
          <w:rFonts w:hint="default" w:ascii="Arial" w:hAnsi="Arial" w:cs="Arial"/>
          <w:b w:val="0"/>
          <w:i w:val="0"/>
          <w:caps w:val="0"/>
          <w:color w:val="2F8BD6"/>
          <w:spacing w:val="0"/>
          <w:sz w:val="28"/>
          <w:szCs w:val="28"/>
          <w:u w:val="none"/>
          <w:vertAlign w:val="superscript"/>
        </w:rPr>
        <w:fldChar w:fldCharType="separate"/>
      </w:r>
      <w:r>
        <w:rPr>
          <w:rStyle w:val="5"/>
          <w:rFonts w:hint="default" w:ascii="Arial" w:hAnsi="Arial" w:cs="Arial"/>
          <w:b w:val="0"/>
          <w:i w:val="0"/>
          <w:caps w:val="0"/>
          <w:color w:val="2F8BD6"/>
          <w:spacing w:val="0"/>
          <w:sz w:val="28"/>
          <w:szCs w:val="28"/>
          <w:u w:val="none"/>
          <w:vertAlign w:val="superscript"/>
        </w:rPr>
        <w:t>[26]</w:t>
      </w:r>
      <w:r>
        <w:rPr>
          <w:rFonts w:hint="default" w:ascii="Arial" w:hAnsi="Arial" w:cs="Arial"/>
          <w:b w:val="0"/>
          <w:i w:val="0"/>
          <w:caps w:val="0"/>
          <w:color w:val="2F8BD6"/>
          <w:spacing w:val="0"/>
          <w:sz w:val="28"/>
          <w:szCs w:val="28"/>
          <w:u w:val="none"/>
          <w:vertAlign w:val="superscript"/>
        </w:rPr>
        <w:fldChar w:fldCharType="end"/>
      </w:r>
      <w:r>
        <w:rPr>
          <w:rFonts w:hint="default" w:ascii="Arial" w:hAnsi="Arial" w:cs="Arial"/>
          <w:b w:val="0"/>
          <w:i w:val="0"/>
          <w:caps w:val="0"/>
          <w:color w:val="333333"/>
          <w:spacing w:val="0"/>
          <w:sz w:val="28"/>
          <w:szCs w:val="28"/>
        </w:rPr>
        <w:t>,对渐进性小生境进行接续。为此,突出了新能源汽车有别于传统汽车的行业本质,即“新能源”的独特本质,也就是电池、电动、电控等关键部件技术,这就是新能源汽车的核心产品平台,更是新能源汽车创新生态系统特定演进阶段的“内核”。我国新能源汽车创新生态系统升级演进过程中仍然借鉴了小生境的快速整合内外部创新资源的“惯例”,体现了开放式创新思想</w:t>
      </w:r>
      <w:r>
        <w:rPr>
          <w:rFonts w:hint="default" w:ascii="Arial" w:hAnsi="Arial" w:cs="Arial"/>
          <w:b w:val="0"/>
          <w:i w:val="0"/>
          <w:caps w:val="0"/>
          <w:color w:val="2F8BD6"/>
          <w:spacing w:val="0"/>
          <w:sz w:val="28"/>
          <w:szCs w:val="28"/>
          <w:u w:val="none"/>
          <w:vertAlign w:val="superscript"/>
        </w:rPr>
        <w:fldChar w:fldCharType="begin"/>
      </w:r>
      <w:r>
        <w:rPr>
          <w:rFonts w:hint="default" w:ascii="Arial" w:hAnsi="Arial" w:cs="Arial"/>
          <w:b w:val="0"/>
          <w:i w:val="0"/>
          <w:caps w:val="0"/>
          <w:color w:val="2F8BD6"/>
          <w:spacing w:val="0"/>
          <w:sz w:val="28"/>
          <w:szCs w:val="28"/>
          <w:u w:val="none"/>
          <w:vertAlign w:val="superscript"/>
        </w:rPr>
        <w:instrText xml:space="preserve"> HYPERLINK "http://kns.cnki.net/KXReader/javascript:void(0);" </w:instrText>
      </w:r>
      <w:r>
        <w:rPr>
          <w:rFonts w:hint="default" w:ascii="Arial" w:hAnsi="Arial" w:cs="Arial"/>
          <w:b w:val="0"/>
          <w:i w:val="0"/>
          <w:caps w:val="0"/>
          <w:color w:val="2F8BD6"/>
          <w:spacing w:val="0"/>
          <w:sz w:val="28"/>
          <w:szCs w:val="28"/>
          <w:u w:val="none"/>
          <w:vertAlign w:val="superscript"/>
        </w:rPr>
        <w:fldChar w:fldCharType="separate"/>
      </w:r>
      <w:r>
        <w:rPr>
          <w:rStyle w:val="5"/>
          <w:rFonts w:hint="default" w:ascii="Arial" w:hAnsi="Arial" w:cs="Arial"/>
          <w:b w:val="0"/>
          <w:i w:val="0"/>
          <w:caps w:val="0"/>
          <w:color w:val="2F8BD6"/>
          <w:spacing w:val="0"/>
          <w:sz w:val="28"/>
          <w:szCs w:val="28"/>
          <w:u w:val="none"/>
          <w:vertAlign w:val="superscript"/>
        </w:rPr>
        <w:t>[27]</w:t>
      </w:r>
      <w:r>
        <w:rPr>
          <w:rFonts w:hint="default" w:ascii="Arial" w:hAnsi="Arial" w:cs="Arial"/>
          <w:b w:val="0"/>
          <w:i w:val="0"/>
          <w:caps w:val="0"/>
          <w:color w:val="2F8BD6"/>
          <w:spacing w:val="0"/>
          <w:sz w:val="28"/>
          <w:szCs w:val="28"/>
          <w:u w:val="none"/>
          <w:vertAlign w:val="superscript"/>
        </w:rPr>
        <w:fldChar w:fldCharType="end"/>
      </w:r>
      <w:r>
        <w:rPr>
          <w:rFonts w:hint="default" w:ascii="Arial" w:hAnsi="Arial" w:cs="Arial"/>
          <w:b w:val="0"/>
          <w:i w:val="0"/>
          <w:caps w:val="0"/>
          <w:color w:val="333333"/>
          <w:spacing w:val="0"/>
          <w:sz w:val="28"/>
          <w:szCs w:val="28"/>
        </w:rPr>
        <w:t>。基于开放式产品平台的演进路径就是在快速整合外部创新资源和技术优势的基础上,围绕电池、电动、电控等关键部件技术进行重点突破与持续升级,并且以这些核心模块为内核(核心产品平台)推进新能源汽车创新生态系统演进的战略导向及方法手段。这一演进路径致力于支撑新能源汽车产品的系列化开发,更好地满足市场的多样性需求,提升创新成功率和促进创新价值实现。比亚迪为了摆脱小生境阶段的生存危机,运用开放式的创新思维与发展逻辑,收购西藏日喀则扎布耶锂业股权以及馆林工厂、三湘客车等,夯实锂电池创新优势和突破电机、电控等关键核心技术瓶颈,较早地构筑了国内最先进的新能源汽车产品平台,并以此为基础成功推出了F3DM、E6、K9等产品系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26" w:beforeAutospacing="0" w:after="0" w:afterAutospacing="0" w:line="390" w:lineRule="atLeast"/>
        <w:ind w:left="300" w:leftChars="0" w:right="0" w:rightChars="0" w:firstLine="560" w:firstLineChars="200"/>
        <w:jc w:val="left"/>
        <w:textAlignment w:val="auto"/>
        <w:outlineLvl w:val="9"/>
        <w:rPr>
          <w:sz w:val="28"/>
          <w:szCs w:val="28"/>
        </w:rPr>
      </w:pPr>
      <w:r>
        <w:rPr>
          <w:rFonts w:hint="default" w:ascii="Arial" w:hAnsi="Arial" w:cs="Arial"/>
          <w:b w:val="0"/>
          <w:i w:val="0"/>
          <w:caps w:val="0"/>
          <w:color w:val="333333"/>
          <w:spacing w:val="0"/>
          <w:sz w:val="28"/>
          <w:szCs w:val="28"/>
        </w:rPr>
        <w:t>相对于渐进性小生境,开放式产品平台对外部创新资源的整合力度增强,加大对新能源汽车核心模块技术创新,有效地吸纳更多合作创新者,一方面通过产品多样性开发提升了市场适应性,使得整个创新生态系统的稳定性增强、独特性凸显,另一方面也有助于提升车企的领导者地位</w:t>
      </w:r>
      <w:r>
        <w:rPr>
          <w:rFonts w:hint="default" w:ascii="Arial" w:hAnsi="Arial" w:cs="Arial"/>
          <w:b w:val="0"/>
          <w:i w:val="0"/>
          <w:caps w:val="0"/>
          <w:color w:val="2F8BD6"/>
          <w:spacing w:val="0"/>
          <w:sz w:val="28"/>
          <w:szCs w:val="28"/>
          <w:u w:val="none"/>
          <w:vertAlign w:val="superscript"/>
        </w:rPr>
        <w:fldChar w:fldCharType="begin"/>
      </w:r>
      <w:r>
        <w:rPr>
          <w:rFonts w:hint="default" w:ascii="Arial" w:hAnsi="Arial" w:cs="Arial"/>
          <w:b w:val="0"/>
          <w:i w:val="0"/>
          <w:caps w:val="0"/>
          <w:color w:val="2F8BD6"/>
          <w:spacing w:val="0"/>
          <w:sz w:val="28"/>
          <w:szCs w:val="28"/>
          <w:u w:val="none"/>
          <w:vertAlign w:val="superscript"/>
        </w:rPr>
        <w:instrText xml:space="preserve"> HYPERLINK "http://kns.cnki.net/KXReader/javascript:void(0);" </w:instrText>
      </w:r>
      <w:r>
        <w:rPr>
          <w:rFonts w:hint="default" w:ascii="Arial" w:hAnsi="Arial" w:cs="Arial"/>
          <w:b w:val="0"/>
          <w:i w:val="0"/>
          <w:caps w:val="0"/>
          <w:color w:val="2F8BD6"/>
          <w:spacing w:val="0"/>
          <w:sz w:val="28"/>
          <w:szCs w:val="28"/>
          <w:u w:val="none"/>
          <w:vertAlign w:val="superscript"/>
        </w:rPr>
        <w:fldChar w:fldCharType="separate"/>
      </w:r>
      <w:r>
        <w:rPr>
          <w:rStyle w:val="5"/>
          <w:rFonts w:hint="default" w:ascii="Arial" w:hAnsi="Arial" w:cs="Arial"/>
          <w:b w:val="0"/>
          <w:i w:val="0"/>
          <w:caps w:val="0"/>
          <w:color w:val="2F8BD6"/>
          <w:spacing w:val="0"/>
          <w:sz w:val="28"/>
          <w:szCs w:val="28"/>
          <w:u w:val="none"/>
          <w:vertAlign w:val="superscript"/>
        </w:rPr>
        <w:t>[28]</w:t>
      </w:r>
      <w:r>
        <w:rPr>
          <w:rFonts w:hint="default" w:ascii="Arial" w:hAnsi="Arial" w:cs="Arial"/>
          <w:b w:val="0"/>
          <w:i w:val="0"/>
          <w:caps w:val="0"/>
          <w:color w:val="2F8BD6"/>
          <w:spacing w:val="0"/>
          <w:sz w:val="28"/>
          <w:szCs w:val="28"/>
          <w:u w:val="none"/>
          <w:vertAlign w:val="superscript"/>
        </w:rPr>
        <w:fldChar w:fldCharType="end"/>
      </w:r>
      <w:r>
        <w:rPr>
          <w:rFonts w:hint="default" w:ascii="Arial" w:hAnsi="Arial" w:cs="Arial"/>
          <w:b w:val="0"/>
          <w:i w:val="0"/>
          <w:caps w:val="0"/>
          <w:color w:val="333333"/>
          <w:spacing w:val="0"/>
          <w:sz w:val="28"/>
          <w:szCs w:val="28"/>
        </w:rPr>
        <w:t>。然而此演进阶段的新能源汽车创新生态系统蕴含着众多风险,其深层次原因是新能源汽车技术复杂度高,各类部件技术成熟度难以协调一致。尽管新能源汽车制造商不断拓展新能源汽车创新生态系统的时空边界,使得创新生态系统尽可能沿着“最小可行足迹”演进,但是受制于技术突破和集成能力的有限性,使得创新生态系统的实际边界小于理想边界。此外又伴随着市场需求增长缓慢背景下的“盲目扩张”风险,这也是我国新能源汽车创新生态系统演进路径存在的特殊性。事实上,比亚迪新能源汽车产品平台的构建以及F3DM、E6、K9等产品的系列化开发,一方面提升了比亚迪的自主创新能力,另一方面也暴露出了创新资源浪费、创新成本提高、商业化成功率低等问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26" w:beforeAutospacing="0" w:after="0" w:afterAutospacing="0" w:line="390" w:lineRule="atLeast"/>
        <w:ind w:left="300" w:leftChars="0" w:right="0" w:rightChars="0" w:firstLine="560" w:firstLineChars="200"/>
        <w:jc w:val="left"/>
        <w:textAlignment w:val="auto"/>
        <w:outlineLvl w:val="9"/>
        <w:rPr>
          <w:sz w:val="28"/>
          <w:szCs w:val="28"/>
        </w:rPr>
      </w:pPr>
      <w:r>
        <w:rPr>
          <w:rFonts w:hint="default" w:ascii="Arial" w:hAnsi="Arial" w:cs="Arial"/>
          <w:b w:val="0"/>
          <w:i w:val="0"/>
          <w:caps w:val="0"/>
          <w:color w:val="333333"/>
          <w:spacing w:val="0"/>
          <w:sz w:val="28"/>
          <w:szCs w:val="28"/>
        </w:rPr>
        <w:t>(3)基于全面拓展的转化路径。该路径是基于产品平台转向以用户需求为主导,最大限度地集成各类用户主体,重点对市场范围、应用领域以及使用配套设施等进行持续最优边界拓展的战略导向。据此,由强调产品平台主导下的各类创新主体协同转化为创新主体与需求主体的协同升级、技术成熟度和市场成熟度的协调一致,因此,基于全面拓展的转化路径致力于推动新能源创新生态系统走向成熟,强调创新与需求对接或需求导向下的创新,这也是进一步凸显创新生态系统有别于一般创新体系的关键特征</w:t>
      </w:r>
      <w:r>
        <w:rPr>
          <w:rFonts w:hint="default" w:ascii="Arial" w:hAnsi="Arial" w:cs="Arial"/>
          <w:b w:val="0"/>
          <w:i w:val="0"/>
          <w:caps w:val="0"/>
          <w:color w:val="2F8BD6"/>
          <w:spacing w:val="0"/>
          <w:sz w:val="28"/>
          <w:szCs w:val="28"/>
          <w:u w:val="none"/>
          <w:vertAlign w:val="superscript"/>
        </w:rPr>
        <w:fldChar w:fldCharType="begin"/>
      </w:r>
      <w:r>
        <w:rPr>
          <w:rFonts w:hint="default" w:ascii="Arial" w:hAnsi="Arial" w:cs="Arial"/>
          <w:b w:val="0"/>
          <w:i w:val="0"/>
          <w:caps w:val="0"/>
          <w:color w:val="2F8BD6"/>
          <w:spacing w:val="0"/>
          <w:sz w:val="28"/>
          <w:szCs w:val="28"/>
          <w:u w:val="none"/>
          <w:vertAlign w:val="superscript"/>
        </w:rPr>
        <w:instrText xml:space="preserve"> HYPERLINK "http://kns.cnki.net/KXReader/javascript:void(0);" </w:instrText>
      </w:r>
      <w:r>
        <w:rPr>
          <w:rFonts w:hint="default" w:ascii="Arial" w:hAnsi="Arial" w:cs="Arial"/>
          <w:b w:val="0"/>
          <w:i w:val="0"/>
          <w:caps w:val="0"/>
          <w:color w:val="2F8BD6"/>
          <w:spacing w:val="0"/>
          <w:sz w:val="28"/>
          <w:szCs w:val="28"/>
          <w:u w:val="none"/>
          <w:vertAlign w:val="superscript"/>
        </w:rPr>
        <w:fldChar w:fldCharType="separate"/>
      </w:r>
      <w:r>
        <w:rPr>
          <w:rStyle w:val="5"/>
          <w:rFonts w:hint="default" w:ascii="Arial" w:hAnsi="Arial" w:cs="Arial"/>
          <w:b w:val="0"/>
          <w:i w:val="0"/>
          <w:caps w:val="0"/>
          <w:color w:val="2F8BD6"/>
          <w:spacing w:val="0"/>
          <w:sz w:val="28"/>
          <w:szCs w:val="28"/>
          <w:u w:val="none"/>
          <w:vertAlign w:val="superscript"/>
        </w:rPr>
        <w:t>[29]</w:t>
      </w:r>
      <w:r>
        <w:rPr>
          <w:rFonts w:hint="default" w:ascii="Arial" w:hAnsi="Arial" w:cs="Arial"/>
          <w:b w:val="0"/>
          <w:i w:val="0"/>
          <w:caps w:val="0"/>
          <w:color w:val="2F8BD6"/>
          <w:spacing w:val="0"/>
          <w:sz w:val="28"/>
          <w:szCs w:val="28"/>
          <w:u w:val="none"/>
          <w:vertAlign w:val="superscript"/>
        </w:rPr>
        <w:fldChar w:fldCharType="end"/>
      </w:r>
      <w:r>
        <w:rPr>
          <w:rFonts w:hint="default" w:ascii="Arial" w:hAnsi="Arial" w:cs="Arial"/>
          <w:b w:val="0"/>
          <w:i w:val="0"/>
          <w:caps w:val="0"/>
          <w:color w:val="333333"/>
          <w:spacing w:val="0"/>
          <w:sz w:val="28"/>
          <w:szCs w:val="28"/>
        </w:rPr>
        <w:t>。新能源汽车产业是能源、环保、制造、运输等交叉融合的战略性新兴产业,不仅创新主体多样性,其需求及配套主体也比较复杂,如最终消费者、政府部门、公共交通部门等均会成为直接或间接的用户主体,这不仅仅要理顺各参与主体的剩余价值,而且还要有效掌控由其营造的消费理念,以实现创新生态系统与创新生态环境因子的有效匹配。事实上,在政府及公共服务部门大力支持新能源汽车以及消费者绿色出行的背景下,比亚迪承接其新能源汽车系列化开发优势,以获得欧盟WVTA整车认证为标志,致力于国际市场的“圈地”和国内市场的“深耕”,推进“7+4”全市场战略布局,提供整套电动车充电解决方案,实现了新能源创新生态系统沿着基于全面拓展的转化路径走向成熟。</w:t>
      </w:r>
    </w:p>
    <w:p>
      <w:pPr>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0" w:afterAutospacing="0" w:line="420" w:lineRule="atLeast"/>
        <w:ind w:left="300" w:right="0" w:firstLine="420"/>
        <w:jc w:val="left"/>
        <w:rPr>
          <w:rFonts w:hint="default" w:ascii="Arial" w:hAnsi="Arial" w:cs="Arial"/>
          <w:b w:val="0"/>
          <w:i w:val="0"/>
          <w:caps w:val="0"/>
          <w:color w:val="333333"/>
          <w:spacing w:val="0"/>
          <w:sz w:val="28"/>
          <w:szCs w:val="28"/>
        </w:rPr>
      </w:pPr>
    </w:p>
    <w:p>
      <w:pPr>
        <w:jc w:val="center"/>
        <w:rPr>
          <w:rFonts w:hint="eastAsia"/>
          <w:sz w:val="28"/>
          <w:szCs w:val="28"/>
          <w:lang w:val="en-US" w:eastAsia="zh-CN"/>
        </w:rPr>
      </w:pPr>
      <w:bookmarkStart w:id="0" w:name="_GoBack"/>
      <w:bookmarkEnd w:id="0"/>
      <w:r>
        <w:rPr>
          <w:rFonts w:hint="eastAsia"/>
          <w:sz w:val="28"/>
          <w:szCs w:val="28"/>
          <w:lang w:val="en-US" w:eastAsia="zh-CN"/>
        </w:rPr>
        <w:t>——中国软科学期刊</w:t>
      </w:r>
    </w:p>
    <w:p>
      <w:pPr>
        <w:jc w:val="center"/>
        <w:rPr>
          <w:rFonts w:hint="eastAsia"/>
          <w:sz w:val="44"/>
          <w:szCs w:val="44"/>
          <w:lang w:val="en-US" w:eastAsia="zh-CN"/>
        </w:rPr>
      </w:pPr>
      <w:r>
        <w:rPr>
          <w:rFonts w:hint="eastAsia"/>
          <w:sz w:val="44"/>
          <w:szCs w:val="44"/>
          <w:lang w:val="en-US" w:eastAsia="zh-CN"/>
        </w:rPr>
        <w:t>2  氢燃料补给基础设施</w:t>
      </w:r>
      <w:r>
        <w:rPr>
          <w:rFonts w:hint="eastAsia"/>
          <w:sz w:val="44"/>
          <w:szCs w:val="44"/>
          <w:lang w:val="en-US" w:eastAsia="zh-CN"/>
        </w:rPr>
        <w:tab/>
      </w:r>
    </w:p>
    <w:p>
      <w:pPr>
        <w:jc w:val="center"/>
        <w:rPr>
          <w:rFonts w:hint="eastAsia"/>
          <w:sz w:val="44"/>
          <w:szCs w:val="44"/>
          <w:lang w:val="en-US" w:eastAsia="zh-CN"/>
        </w:rPr>
      </w:pPr>
      <w:r>
        <w:rPr>
          <w:rFonts w:hint="eastAsia"/>
          <w:sz w:val="44"/>
          <w:szCs w:val="44"/>
          <w:lang w:val="en-US" w:eastAsia="zh-CN"/>
        </w:rPr>
        <w:tab/>
      </w:r>
      <w:r>
        <w:rPr>
          <w:rFonts w:hint="eastAsia"/>
          <w:sz w:val="44"/>
          <w:szCs w:val="44"/>
          <w:lang w:val="en-US" w:eastAsia="zh-CN"/>
        </w:rPr>
        <w:tab/>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sz w:val="28"/>
          <w:szCs w:val="28"/>
          <w:lang w:val="en-US" w:eastAsia="zh-CN"/>
        </w:rPr>
      </w:pPr>
      <w:r>
        <w:rPr>
          <w:rFonts w:hint="eastAsia"/>
          <w:sz w:val="28"/>
          <w:szCs w:val="28"/>
          <w:lang w:val="en-US" w:eastAsia="zh-CN"/>
        </w:rPr>
        <w:t>开发氢燃料补给设施是一个巨大工程。目前,为汽车研究提供支持的汽车用氢燃料补给站已基本建立。在补给站内储存氢燃料仍然是一个难题。</w:t>
      </w:r>
      <w:r>
        <w:rPr>
          <w:rFonts w:hint="eastAsia"/>
          <w:sz w:val="28"/>
          <w:szCs w:val="28"/>
          <w:lang w:val="en-US" w:eastAsia="zh-CN"/>
        </w:rPr>
        <w:tab/>
      </w:r>
      <w:r>
        <w:rPr>
          <w:rFonts w:hint="eastAsia"/>
          <w:sz w:val="28"/>
          <w:szCs w:val="28"/>
          <w:lang w:val="en-US" w:eastAsia="zh-CN"/>
        </w:rPr>
        <w:tab/>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sz w:val="28"/>
          <w:szCs w:val="28"/>
          <w:lang w:val="en-US" w:eastAsia="zh-CN"/>
        </w:rPr>
      </w:pPr>
      <w:r>
        <w:rPr>
          <w:rFonts w:hint="eastAsia"/>
          <w:sz w:val="28"/>
          <w:szCs w:val="28"/>
          <w:lang w:val="en-US" w:eastAsia="zh-CN"/>
        </w:rPr>
        <w:t>截止 2008年 8月, 在美国和加拿大约有 112个氢燃料补给站, 其中约有 24个位于加州。美国能源部(DOE)预计建造氢燃料补给设施的费用在1 000 ～ 6 000亿美元之间,但通用汽车公司与壳牌加氢公司在 2007年 12月发布的一份报告中估计 :建造 1.2万个氢燃料补给站需要 100 ～ 150亿美元, 或大约是建造阿拉斯加输油管所耗费用的1/2。这些补给站能为 100万辆 FCV补给燃料, 并为 70%的美国人口在 2英里之内放置一个氢燃料补给站。</w:t>
      </w:r>
      <w:r>
        <w:rPr>
          <w:rFonts w:hint="eastAsia"/>
          <w:sz w:val="28"/>
          <w:szCs w:val="28"/>
          <w:lang w:val="en-US" w:eastAsia="zh-CN"/>
        </w:rPr>
        <w:tab/>
      </w:r>
      <w:r>
        <w:rPr>
          <w:rFonts w:hint="eastAsia"/>
          <w:sz w:val="28"/>
          <w:szCs w:val="28"/>
          <w:lang w:val="en-US" w:eastAsia="zh-CN"/>
        </w:rPr>
        <w:tab/>
      </w:r>
    </w:p>
    <w:p>
      <w:pPr>
        <w:keepNext w:val="0"/>
        <w:keepLines w:val="0"/>
        <w:pageBreakBefore w:val="0"/>
        <w:widowControl w:val="0"/>
        <w:kinsoku/>
        <w:wordWrap/>
        <w:overflowPunct/>
        <w:topLinePunct w:val="0"/>
        <w:autoSpaceDE/>
        <w:autoSpaceDN/>
        <w:bidi w:val="0"/>
        <w:adjustRightInd/>
        <w:snapToGrid/>
        <w:spacing w:line="310" w:lineRule="auto"/>
        <w:ind w:left="0" w:leftChars="0" w:right="100" w:firstLine="560" w:firstLineChars="200"/>
        <w:jc w:val="both"/>
        <w:textAlignment w:val="auto"/>
        <w:outlineLvl w:val="9"/>
        <w:rPr>
          <w:rFonts w:ascii="宋体" w:hAnsi="宋体" w:eastAsia="宋体"/>
          <w:sz w:val="28"/>
          <w:szCs w:val="28"/>
        </w:rPr>
      </w:pPr>
      <w:r>
        <w:rPr>
          <w:rFonts w:hint="eastAsia"/>
          <w:sz w:val="28"/>
          <w:szCs w:val="28"/>
          <w:lang w:val="en-US" w:eastAsia="zh-CN"/>
        </w:rPr>
        <w:t>在日本 ,至少有 12个氢燃料补给站 ,其中有 5个在东京城区。岩谷产业株式会社和关西电力公司已经开发出一种移动液氢补给站, 此补给站安装在一个半拖车上以补给小型氢燃料汽车。</w:t>
      </w:r>
      <w:r>
        <w:rPr>
          <w:rFonts w:hint="eastAsia"/>
          <w:sz w:val="28"/>
          <w:szCs w:val="28"/>
          <w:lang w:val="en-US" w:eastAsia="zh-CN"/>
        </w:rPr>
        <w:tab/>
      </w:r>
      <w:r>
        <w:rPr>
          <w:rFonts w:hint="eastAsia"/>
          <w:sz w:val="28"/>
          <w:szCs w:val="28"/>
          <w:lang w:val="en-US" w:eastAsia="zh-CN"/>
        </w:rPr>
        <w:t>它</w:t>
      </w:r>
      <w:r>
        <w:rPr>
          <w:rFonts w:ascii="宋体" w:hAnsi="宋体" w:eastAsia="宋体"/>
          <w:sz w:val="28"/>
          <w:szCs w:val="28"/>
        </w:rPr>
        <w:t>用来将天然气转化为氢气</w:t>
      </w:r>
      <w:r>
        <w:rPr>
          <w:rFonts w:ascii="Arial" w:hAnsi="Arial" w:eastAsia="Arial"/>
          <w:sz w:val="28"/>
          <w:szCs w:val="28"/>
        </w:rPr>
        <w:t>,</w:t>
      </w:r>
      <w:r>
        <w:rPr>
          <w:rFonts w:ascii="宋体" w:hAnsi="宋体" w:eastAsia="宋体"/>
          <w:sz w:val="28"/>
          <w:szCs w:val="28"/>
        </w:rPr>
        <w:t xml:space="preserve"> 同时也提供家庭供热和供电。</w:t>
      </w:r>
    </w:p>
    <w:p>
      <w:pPr>
        <w:keepNext w:val="0"/>
        <w:keepLines w:val="0"/>
        <w:pageBreakBefore w:val="0"/>
        <w:widowControl w:val="0"/>
        <w:kinsoku/>
        <w:wordWrap/>
        <w:overflowPunct/>
        <w:topLinePunct w:val="0"/>
        <w:autoSpaceDE/>
        <w:autoSpaceDN/>
        <w:bidi w:val="0"/>
        <w:adjustRightInd/>
        <w:snapToGrid/>
        <w:spacing w:line="2" w:lineRule="exact"/>
        <w:ind w:left="0" w:leftChars="0" w:firstLine="560" w:firstLineChars="200"/>
        <w:jc w:val="both"/>
        <w:textAlignment w:val="auto"/>
        <w:outlineLvl w:val="9"/>
        <w:rPr>
          <w:rFonts w:ascii="Times New Roman" w:hAnsi="Times New Roman" w:eastAsia="Times New Roman"/>
          <w:sz w:val="28"/>
          <w:szCs w:val="28"/>
        </w:rPr>
      </w:pPr>
    </w:p>
    <w:p>
      <w:pPr>
        <w:keepNext w:val="0"/>
        <w:keepLines w:val="0"/>
        <w:pageBreakBefore w:val="0"/>
        <w:widowControl w:val="0"/>
        <w:kinsoku/>
        <w:wordWrap/>
        <w:overflowPunct/>
        <w:topLinePunct w:val="0"/>
        <w:autoSpaceDE/>
        <w:autoSpaceDN/>
        <w:bidi w:val="0"/>
        <w:adjustRightInd/>
        <w:snapToGrid/>
        <w:spacing w:line="297" w:lineRule="auto"/>
        <w:ind w:left="0" w:leftChars="0" w:right="60" w:firstLine="560" w:firstLineChars="200"/>
        <w:jc w:val="both"/>
        <w:textAlignment w:val="auto"/>
        <w:outlineLvl w:val="9"/>
        <w:rPr>
          <w:rFonts w:ascii="宋体" w:hAnsi="宋体" w:eastAsia="宋体"/>
          <w:sz w:val="28"/>
          <w:szCs w:val="28"/>
        </w:rPr>
      </w:pPr>
      <w:r>
        <w:rPr>
          <w:rFonts w:ascii="宋体" w:hAnsi="宋体" w:eastAsia="宋体"/>
          <w:sz w:val="28"/>
          <w:szCs w:val="28"/>
        </w:rPr>
        <w:t>与美国相似</w:t>
      </w:r>
      <w:r>
        <w:rPr>
          <w:rFonts w:ascii="Arial" w:hAnsi="Arial" w:eastAsia="Arial"/>
          <w:sz w:val="28"/>
          <w:szCs w:val="28"/>
        </w:rPr>
        <w:t>,</w:t>
      </w:r>
      <w:r>
        <w:rPr>
          <w:rFonts w:ascii="宋体" w:hAnsi="宋体" w:eastAsia="宋体"/>
          <w:sz w:val="28"/>
          <w:szCs w:val="28"/>
        </w:rPr>
        <w:t xml:space="preserve"> 德国政府正鼓励开发 </w:t>
      </w:r>
      <w:r>
        <w:rPr>
          <w:rFonts w:ascii="Arial" w:hAnsi="Arial" w:eastAsia="Arial"/>
          <w:sz w:val="28"/>
          <w:szCs w:val="28"/>
        </w:rPr>
        <w:t>“</w:t>
      </w:r>
      <w:r>
        <w:rPr>
          <w:rFonts w:ascii="宋体" w:hAnsi="宋体" w:eastAsia="宋体"/>
          <w:sz w:val="28"/>
          <w:szCs w:val="28"/>
        </w:rPr>
        <w:t>氢气公路</w:t>
      </w:r>
      <w:r>
        <w:rPr>
          <w:rFonts w:ascii="Arial" w:hAnsi="Arial" w:eastAsia="Arial"/>
          <w:sz w:val="28"/>
          <w:szCs w:val="28"/>
        </w:rPr>
        <w:t>”,</w:t>
      </w:r>
      <w:r>
        <w:rPr>
          <w:rFonts w:ascii="宋体" w:hAnsi="宋体" w:eastAsia="宋体"/>
          <w:sz w:val="28"/>
          <w:szCs w:val="28"/>
        </w:rPr>
        <w:t xml:space="preserve">目前在德国至少有 </w:t>
      </w:r>
      <w:r>
        <w:rPr>
          <w:rFonts w:ascii="Times New Roman" w:hAnsi="Times New Roman" w:eastAsia="Times New Roman"/>
          <w:sz w:val="28"/>
          <w:szCs w:val="28"/>
        </w:rPr>
        <w:t>14</w:t>
      </w:r>
      <w:r>
        <w:rPr>
          <w:rFonts w:ascii="宋体" w:hAnsi="宋体" w:eastAsia="宋体"/>
          <w:sz w:val="28"/>
          <w:szCs w:val="28"/>
        </w:rPr>
        <w:t xml:space="preserve">家氢气加注站 </w:t>
      </w:r>
      <w:r>
        <w:rPr>
          <w:rFonts w:ascii="Arial" w:hAnsi="Arial" w:eastAsia="Arial"/>
          <w:sz w:val="28"/>
          <w:szCs w:val="28"/>
        </w:rPr>
        <w:t>,</w:t>
      </w:r>
      <w:r>
        <w:rPr>
          <w:rFonts w:ascii="宋体" w:hAnsi="宋体" w:eastAsia="宋体"/>
          <w:sz w:val="28"/>
          <w:szCs w:val="28"/>
        </w:rPr>
        <w:t xml:space="preserve"> 其中 </w:t>
      </w:r>
      <w:r>
        <w:rPr>
          <w:rFonts w:ascii="Times New Roman" w:hAnsi="Times New Roman" w:eastAsia="Times New Roman"/>
          <w:sz w:val="28"/>
          <w:szCs w:val="28"/>
        </w:rPr>
        <w:t>6</w:t>
      </w:r>
      <w:r>
        <w:rPr>
          <w:rFonts w:ascii="宋体" w:hAnsi="宋体" w:eastAsia="宋体"/>
          <w:sz w:val="28"/>
          <w:szCs w:val="28"/>
        </w:rPr>
        <w:t xml:space="preserve"> 家为私人加注站。在法国只有两家私人加注站 </w:t>
      </w:r>
      <w:r>
        <w:rPr>
          <w:rFonts w:ascii="Arial" w:hAnsi="Arial" w:eastAsia="Arial"/>
          <w:sz w:val="28"/>
          <w:szCs w:val="28"/>
        </w:rPr>
        <w:t>,</w:t>
      </w:r>
      <w:r>
        <w:rPr>
          <w:rFonts w:ascii="宋体" w:hAnsi="宋体" w:eastAsia="宋体"/>
          <w:sz w:val="28"/>
          <w:szCs w:val="28"/>
        </w:rPr>
        <w:t xml:space="preserve"> 在欧洲其他国家数量更少。</w:t>
      </w:r>
    </w:p>
    <w:p>
      <w:pPr>
        <w:keepNext w:val="0"/>
        <w:keepLines w:val="0"/>
        <w:pageBreakBefore w:val="0"/>
        <w:widowControl w:val="0"/>
        <w:kinsoku/>
        <w:wordWrap/>
        <w:overflowPunct/>
        <w:topLinePunct w:val="0"/>
        <w:autoSpaceDE/>
        <w:autoSpaceDN/>
        <w:bidi w:val="0"/>
        <w:adjustRightInd/>
        <w:snapToGrid/>
        <w:spacing w:line="3" w:lineRule="exact"/>
        <w:ind w:left="0" w:leftChars="0" w:firstLine="560" w:firstLineChars="200"/>
        <w:jc w:val="both"/>
        <w:textAlignment w:val="auto"/>
        <w:outlineLvl w:val="9"/>
        <w:rPr>
          <w:rFonts w:ascii="Times New Roman" w:hAnsi="Times New Roman" w:eastAsia="Times New Roman"/>
          <w:sz w:val="28"/>
          <w:szCs w:val="28"/>
        </w:rPr>
      </w:pPr>
    </w:p>
    <w:p>
      <w:pPr>
        <w:keepNext w:val="0"/>
        <w:keepLines w:val="0"/>
        <w:pageBreakBefore w:val="0"/>
        <w:widowControl w:val="0"/>
        <w:kinsoku/>
        <w:wordWrap/>
        <w:overflowPunct/>
        <w:topLinePunct w:val="0"/>
        <w:autoSpaceDE/>
        <w:autoSpaceDN/>
        <w:bidi w:val="0"/>
        <w:adjustRightInd/>
        <w:snapToGrid/>
        <w:spacing w:line="327" w:lineRule="auto"/>
        <w:ind w:left="0" w:leftChars="0" w:firstLine="560" w:firstLineChars="200"/>
        <w:jc w:val="both"/>
        <w:textAlignment w:val="auto"/>
        <w:outlineLvl w:val="9"/>
        <w:rPr>
          <w:rFonts w:ascii="宋体" w:hAnsi="宋体" w:eastAsia="宋体"/>
          <w:sz w:val="28"/>
          <w:szCs w:val="28"/>
        </w:rPr>
      </w:pPr>
      <w:r>
        <w:rPr>
          <w:rFonts w:ascii="Times New Roman" w:hAnsi="Times New Roman" w:eastAsia="Times New Roman"/>
          <w:sz w:val="28"/>
          <w:szCs w:val="28"/>
        </w:rPr>
        <w:t>2008</w:t>
      </w:r>
      <w:r>
        <w:rPr>
          <w:rFonts w:ascii="宋体" w:hAnsi="宋体" w:eastAsia="宋体"/>
          <w:sz w:val="28"/>
          <w:szCs w:val="28"/>
        </w:rPr>
        <w:t>年</w:t>
      </w:r>
      <w:r>
        <w:rPr>
          <w:rFonts w:ascii="Times New Roman" w:hAnsi="Times New Roman" w:eastAsia="Times New Roman"/>
          <w:sz w:val="28"/>
          <w:szCs w:val="28"/>
        </w:rPr>
        <w:t xml:space="preserve"> 4 </w:t>
      </w:r>
      <w:r>
        <w:rPr>
          <w:rFonts w:ascii="宋体" w:hAnsi="宋体" w:eastAsia="宋体"/>
          <w:sz w:val="28"/>
          <w:szCs w:val="28"/>
        </w:rPr>
        <w:t>月中旬</w:t>
      </w:r>
      <w:r>
        <w:rPr>
          <w:rFonts w:ascii="Times New Roman" w:hAnsi="Times New Roman" w:eastAsia="Times New Roman"/>
          <w:sz w:val="28"/>
          <w:szCs w:val="28"/>
        </w:rPr>
        <w:t xml:space="preserve"> </w:t>
      </w:r>
      <w:r>
        <w:rPr>
          <w:rFonts w:ascii="Arial" w:hAnsi="Arial" w:eastAsia="Arial"/>
          <w:sz w:val="28"/>
          <w:szCs w:val="28"/>
        </w:rPr>
        <w:t>,</w:t>
      </w:r>
      <w:r>
        <w:rPr>
          <w:rFonts w:ascii="Times New Roman" w:hAnsi="Times New Roman" w:eastAsia="Times New Roman"/>
          <w:sz w:val="28"/>
          <w:szCs w:val="28"/>
        </w:rPr>
        <w:t xml:space="preserve"> </w:t>
      </w:r>
      <w:r>
        <w:rPr>
          <w:rFonts w:ascii="宋体" w:hAnsi="宋体" w:eastAsia="宋体"/>
          <w:sz w:val="28"/>
          <w:szCs w:val="28"/>
        </w:rPr>
        <w:t xml:space="preserve">英国第一家氢燃料站在伯明翰大学开业 </w:t>
      </w:r>
      <w:r>
        <w:rPr>
          <w:rFonts w:ascii="Arial" w:hAnsi="Arial" w:eastAsia="Arial"/>
          <w:sz w:val="28"/>
          <w:szCs w:val="28"/>
        </w:rPr>
        <w:t>,</w:t>
      </w:r>
      <w:r>
        <w:rPr>
          <w:rFonts w:ascii="宋体" w:hAnsi="宋体" w:eastAsia="宋体"/>
          <w:sz w:val="28"/>
          <w:szCs w:val="28"/>
        </w:rPr>
        <w:t xml:space="preserve">该站构成由总部设在考文垂的 </w:t>
      </w:r>
      <w:r>
        <w:rPr>
          <w:rFonts w:ascii="Arial" w:hAnsi="Arial" w:eastAsia="Arial"/>
          <w:sz w:val="28"/>
          <w:szCs w:val="28"/>
        </w:rPr>
        <w:t>Mi-crocab</w:t>
      </w:r>
      <w:r>
        <w:rPr>
          <w:rFonts w:ascii="宋体" w:hAnsi="宋体" w:eastAsia="宋体"/>
          <w:sz w:val="28"/>
          <w:szCs w:val="28"/>
        </w:rPr>
        <w:t>有限公司设计和建造的</w:t>
      </w:r>
      <w:r>
        <w:rPr>
          <w:rFonts w:ascii="Arial" w:hAnsi="Arial" w:eastAsia="Arial"/>
          <w:sz w:val="28"/>
          <w:szCs w:val="28"/>
        </w:rPr>
        <w:t xml:space="preserve"> </w:t>
      </w:r>
      <w:r>
        <w:rPr>
          <w:rFonts w:ascii="Times New Roman" w:hAnsi="Times New Roman" w:eastAsia="Times New Roman"/>
          <w:sz w:val="28"/>
          <w:szCs w:val="28"/>
        </w:rPr>
        <w:t>5</w:t>
      </w:r>
      <w:r>
        <w:rPr>
          <w:rFonts w:ascii="宋体" w:hAnsi="宋体" w:eastAsia="宋体"/>
          <w:sz w:val="28"/>
          <w:szCs w:val="28"/>
        </w:rPr>
        <w:t>辆试验性的燃料电池车的一部分。总部设在美国宾夕法尼亚州的空气化工产品公司</w:t>
      </w:r>
      <w:r>
        <w:rPr>
          <w:rFonts w:ascii="Arial" w:hAnsi="Arial" w:eastAsia="Arial"/>
          <w:sz w:val="28"/>
          <w:szCs w:val="28"/>
        </w:rPr>
        <w:t>(</w:t>
      </w:r>
      <w:r>
        <w:rPr>
          <w:rFonts w:ascii="宋体" w:hAnsi="宋体" w:eastAsia="宋体"/>
          <w:sz w:val="28"/>
          <w:szCs w:val="28"/>
        </w:rPr>
        <w:t xml:space="preserve">氢气的生产商和供应商 </w:t>
      </w:r>
      <w:r>
        <w:rPr>
          <w:rFonts w:ascii="Arial" w:hAnsi="Arial" w:eastAsia="Arial"/>
          <w:sz w:val="28"/>
          <w:szCs w:val="28"/>
        </w:rPr>
        <w:t>)</w:t>
      </w:r>
      <w:r>
        <w:rPr>
          <w:rFonts w:ascii="宋体" w:hAnsi="宋体" w:eastAsia="宋体"/>
          <w:sz w:val="28"/>
          <w:szCs w:val="28"/>
        </w:rPr>
        <w:t xml:space="preserve">已专门设计了 </w:t>
      </w:r>
      <w:r>
        <w:rPr>
          <w:rFonts w:ascii="Times New Roman" w:hAnsi="Times New Roman" w:eastAsia="Times New Roman"/>
          <w:sz w:val="28"/>
          <w:szCs w:val="28"/>
        </w:rPr>
        <w:t>100</w:t>
      </w:r>
      <w:r>
        <w:rPr>
          <w:rFonts w:ascii="宋体" w:hAnsi="宋体" w:eastAsia="宋体"/>
          <w:sz w:val="28"/>
          <w:szCs w:val="28"/>
        </w:rPr>
        <w:t xml:space="preserve"> 个氢燃料站。燃料站是集氢气压缩、储存和分配为一体的系统 </w:t>
      </w:r>
      <w:r>
        <w:rPr>
          <w:rFonts w:ascii="Arial" w:hAnsi="Arial" w:eastAsia="Arial"/>
          <w:sz w:val="28"/>
          <w:szCs w:val="28"/>
        </w:rPr>
        <w:t>,</w:t>
      </w:r>
      <w:r>
        <w:rPr>
          <w:rFonts w:ascii="宋体" w:hAnsi="宋体" w:eastAsia="宋体"/>
          <w:sz w:val="28"/>
          <w:szCs w:val="28"/>
        </w:rPr>
        <w:t xml:space="preserve">最佳状况时可每天给大约 </w:t>
      </w:r>
      <w:r>
        <w:rPr>
          <w:rFonts w:ascii="Times New Roman" w:hAnsi="Times New Roman" w:eastAsia="Times New Roman"/>
          <w:sz w:val="28"/>
          <w:szCs w:val="28"/>
        </w:rPr>
        <w:t>6</w:t>
      </w:r>
      <w:r>
        <w:rPr>
          <w:rFonts w:ascii="宋体" w:hAnsi="宋体" w:eastAsia="宋体"/>
          <w:sz w:val="28"/>
          <w:szCs w:val="28"/>
        </w:rPr>
        <w:t>辆车加注燃料。燃料站所需要的现场公用设施极少</w:t>
      </w:r>
      <w:r>
        <w:rPr>
          <w:rFonts w:ascii="Arial" w:hAnsi="Arial" w:eastAsia="Arial"/>
          <w:sz w:val="28"/>
          <w:szCs w:val="28"/>
        </w:rPr>
        <w:t>,</w:t>
      </w:r>
      <w:r>
        <w:rPr>
          <w:rFonts w:ascii="宋体" w:hAnsi="宋体" w:eastAsia="宋体"/>
          <w:sz w:val="28"/>
          <w:szCs w:val="28"/>
        </w:rPr>
        <w:t xml:space="preserve"> 这对氢燃料站的启动非常有利。</w:t>
      </w:r>
      <w:r>
        <w:rPr>
          <w:rFonts w:ascii="Times New Roman" w:hAnsi="Times New Roman" w:eastAsia="Times New Roman"/>
          <w:sz w:val="28"/>
          <w:szCs w:val="28"/>
        </w:rPr>
        <w:t>2008</w:t>
      </w:r>
      <w:r>
        <w:rPr>
          <w:rFonts w:ascii="宋体" w:hAnsi="宋体" w:eastAsia="宋体"/>
          <w:sz w:val="28"/>
          <w:szCs w:val="28"/>
        </w:rPr>
        <w:t>年</w:t>
      </w:r>
      <w:r>
        <w:rPr>
          <w:rFonts w:ascii="Times New Roman" w:hAnsi="Times New Roman" w:eastAsia="Times New Roman"/>
          <w:sz w:val="28"/>
          <w:szCs w:val="28"/>
        </w:rPr>
        <w:t xml:space="preserve"> 9</w:t>
      </w:r>
      <w:r>
        <w:rPr>
          <w:rFonts w:ascii="宋体" w:hAnsi="宋体" w:eastAsia="宋体"/>
          <w:sz w:val="28"/>
          <w:szCs w:val="28"/>
        </w:rPr>
        <w:t>月下旬</w:t>
      </w:r>
      <w:r>
        <w:rPr>
          <w:rFonts w:ascii="Arial" w:hAnsi="Arial" w:eastAsia="Arial"/>
          <w:sz w:val="28"/>
          <w:szCs w:val="28"/>
        </w:rPr>
        <w:t>,</w:t>
      </w:r>
      <w:r>
        <w:rPr>
          <w:rFonts w:ascii="Times New Roman" w:hAnsi="Times New Roman" w:eastAsia="Times New Roman"/>
          <w:sz w:val="28"/>
          <w:szCs w:val="28"/>
        </w:rPr>
        <w:t xml:space="preserve"> </w:t>
      </w:r>
      <w:r>
        <w:rPr>
          <w:rFonts w:ascii="宋体" w:hAnsi="宋体" w:eastAsia="宋体"/>
          <w:sz w:val="28"/>
          <w:szCs w:val="28"/>
        </w:rPr>
        <w:t xml:space="preserve">第二家空气化工产品公司的氢燃料加注站在英国的拉夫堡大学正式开业。也有在伦敦建造 </w:t>
      </w:r>
      <w:r>
        <w:rPr>
          <w:rFonts w:ascii="Times New Roman" w:hAnsi="Times New Roman" w:eastAsia="Times New Roman"/>
          <w:sz w:val="28"/>
          <w:szCs w:val="28"/>
        </w:rPr>
        <w:t>3</w:t>
      </w:r>
      <w:r>
        <w:rPr>
          <w:rFonts w:ascii="宋体" w:hAnsi="宋体" w:eastAsia="宋体"/>
          <w:sz w:val="28"/>
          <w:szCs w:val="28"/>
        </w:rPr>
        <w:t xml:space="preserve"> 家氢燃料加注站的计划 </w:t>
      </w:r>
      <w:r>
        <w:rPr>
          <w:rFonts w:ascii="Arial" w:hAnsi="Arial" w:eastAsia="Arial"/>
          <w:sz w:val="28"/>
          <w:szCs w:val="28"/>
        </w:rPr>
        <w:t>;</w:t>
      </w:r>
      <w:r>
        <w:rPr>
          <w:rFonts w:ascii="宋体" w:hAnsi="宋体" w:eastAsia="宋体"/>
          <w:sz w:val="28"/>
          <w:szCs w:val="28"/>
        </w:rPr>
        <w:t xml:space="preserve">伦敦交通委员会正计划在 </w:t>
      </w:r>
      <w:r>
        <w:rPr>
          <w:rFonts w:ascii="Times New Roman" w:hAnsi="Times New Roman" w:eastAsia="Times New Roman"/>
          <w:sz w:val="28"/>
          <w:szCs w:val="28"/>
        </w:rPr>
        <w:t>2009</w:t>
      </w:r>
      <w:r>
        <w:rPr>
          <w:rFonts w:ascii="宋体" w:hAnsi="宋体" w:eastAsia="宋体"/>
          <w:sz w:val="28"/>
          <w:szCs w:val="28"/>
        </w:rPr>
        <w:t xml:space="preserve">年给他们车队增加 </w:t>
      </w:r>
      <w:r>
        <w:rPr>
          <w:rFonts w:ascii="Times New Roman" w:hAnsi="Times New Roman" w:eastAsia="Times New Roman"/>
          <w:sz w:val="28"/>
          <w:szCs w:val="28"/>
        </w:rPr>
        <w:t>70</w:t>
      </w:r>
      <w:r>
        <w:rPr>
          <w:rFonts w:ascii="宋体" w:hAnsi="宋体" w:eastAsia="宋体"/>
          <w:sz w:val="28"/>
          <w:szCs w:val="28"/>
        </w:rPr>
        <w:t xml:space="preserve">辆氢动力车辆。英国政府的目标是到 </w:t>
      </w:r>
      <w:r>
        <w:rPr>
          <w:rFonts w:ascii="Times New Roman" w:hAnsi="Times New Roman" w:eastAsia="Times New Roman"/>
          <w:sz w:val="28"/>
          <w:szCs w:val="28"/>
        </w:rPr>
        <w:t>2010</w:t>
      </w:r>
      <w:r>
        <w:rPr>
          <w:rFonts w:ascii="宋体" w:hAnsi="宋体" w:eastAsia="宋体"/>
          <w:sz w:val="28"/>
          <w:szCs w:val="28"/>
        </w:rPr>
        <w:t xml:space="preserve">年在适当位置有 </w:t>
      </w:r>
      <w:r>
        <w:rPr>
          <w:rFonts w:ascii="Times New Roman" w:hAnsi="Times New Roman" w:eastAsia="Times New Roman"/>
          <w:sz w:val="28"/>
          <w:szCs w:val="28"/>
        </w:rPr>
        <w:t>12</w:t>
      </w:r>
      <w:r>
        <w:rPr>
          <w:rFonts w:ascii="宋体" w:hAnsi="宋体" w:eastAsia="宋体"/>
          <w:sz w:val="28"/>
          <w:szCs w:val="28"/>
        </w:rPr>
        <w:t>家可使用的氢燃料加注站。</w:t>
      </w:r>
    </w:p>
    <w:p>
      <w:pPr>
        <w:numPr>
          <w:ilvl w:val="0"/>
          <w:numId w:val="1"/>
        </w:numPr>
        <w:tabs>
          <w:tab w:val="left" w:pos="420"/>
        </w:tabs>
        <w:spacing w:line="0" w:lineRule="atLeast"/>
        <w:ind w:left="420" w:hanging="420"/>
        <w:jc w:val="both"/>
        <w:rPr>
          <w:rFonts w:ascii="Times New Roman" w:hAnsi="Times New Roman" w:eastAsia="Times New Roman"/>
          <w:sz w:val="28"/>
        </w:rPr>
      </w:pPr>
      <w:r>
        <w:rPr>
          <w:rFonts w:ascii="宋体" w:hAnsi="宋体" w:eastAsia="宋体"/>
          <w:sz w:val="28"/>
        </w:rPr>
        <w:t>氢燃料的生产</w:t>
      </w:r>
    </w:p>
    <w:p>
      <w:pPr>
        <w:spacing w:line="350" w:lineRule="exact"/>
        <w:rPr>
          <w:rFonts w:ascii="Times New Roman" w:hAnsi="Times New Roman" w:eastAsia="Times New Roman"/>
        </w:rPr>
      </w:pPr>
    </w:p>
    <w:p>
      <w:pPr>
        <w:spacing w:line="311" w:lineRule="auto"/>
        <w:ind w:right="60" w:firstLine="420"/>
        <w:jc w:val="both"/>
        <w:rPr>
          <w:rFonts w:ascii="宋体" w:hAnsi="宋体" w:eastAsia="宋体"/>
          <w:sz w:val="28"/>
          <w:szCs w:val="28"/>
        </w:rPr>
      </w:pPr>
      <w:r>
        <w:rPr>
          <w:rFonts w:ascii="宋体" w:hAnsi="宋体" w:eastAsia="宋体"/>
          <w:sz w:val="28"/>
          <w:szCs w:val="28"/>
        </w:rPr>
        <w:t>氢的生产是一项重要的全球性业务。根据</w:t>
      </w:r>
      <w:r>
        <w:rPr>
          <w:rFonts w:ascii="Times New Roman" w:hAnsi="Times New Roman" w:eastAsia="Times New Roman"/>
          <w:sz w:val="28"/>
          <w:szCs w:val="28"/>
        </w:rPr>
        <w:t>2007</w:t>
      </w:r>
      <w:r>
        <w:rPr>
          <w:rFonts w:ascii="宋体" w:hAnsi="宋体" w:eastAsia="宋体"/>
          <w:sz w:val="28"/>
          <w:szCs w:val="28"/>
        </w:rPr>
        <w:t>年</w:t>
      </w:r>
      <w:r>
        <w:rPr>
          <w:rFonts w:ascii="Times New Roman" w:hAnsi="Times New Roman" w:eastAsia="Times New Roman"/>
          <w:sz w:val="28"/>
          <w:szCs w:val="28"/>
        </w:rPr>
        <w:t xml:space="preserve"> 12</w:t>
      </w:r>
      <w:r>
        <w:rPr>
          <w:rFonts w:ascii="宋体" w:hAnsi="宋体" w:eastAsia="宋体"/>
          <w:sz w:val="28"/>
          <w:szCs w:val="28"/>
        </w:rPr>
        <w:t>月壳牌氢能公司</w:t>
      </w:r>
      <w:r>
        <w:rPr>
          <w:rFonts w:ascii="Arial" w:hAnsi="Arial" w:eastAsia="Arial"/>
          <w:sz w:val="28"/>
          <w:szCs w:val="28"/>
        </w:rPr>
        <w:t>—</w:t>
      </w:r>
      <w:r>
        <w:rPr>
          <w:rFonts w:ascii="宋体" w:hAnsi="宋体" w:eastAsia="宋体"/>
          <w:sz w:val="28"/>
          <w:szCs w:val="28"/>
        </w:rPr>
        <w:t>通用汽车公司的报告</w:t>
      </w:r>
      <w:r>
        <w:rPr>
          <w:rFonts w:ascii="Arial" w:hAnsi="Arial" w:eastAsia="Arial"/>
          <w:sz w:val="28"/>
          <w:szCs w:val="28"/>
        </w:rPr>
        <w:t>,</w:t>
      </w:r>
      <w:r>
        <w:rPr>
          <w:rFonts w:ascii="宋体" w:hAnsi="宋体" w:eastAsia="宋体"/>
          <w:sz w:val="28"/>
          <w:szCs w:val="28"/>
        </w:rPr>
        <w:t xml:space="preserve"> 目前每年的氢产量约为 </w:t>
      </w:r>
      <w:r>
        <w:rPr>
          <w:rFonts w:ascii="Times New Roman" w:hAnsi="Times New Roman" w:eastAsia="Times New Roman"/>
          <w:sz w:val="28"/>
          <w:szCs w:val="28"/>
        </w:rPr>
        <w:t>4 000</w:t>
      </w:r>
      <w:r>
        <w:rPr>
          <w:rFonts w:ascii="宋体" w:hAnsi="宋体" w:eastAsia="宋体"/>
          <w:sz w:val="28"/>
          <w:szCs w:val="28"/>
        </w:rPr>
        <w:t xml:space="preserve">万 </w:t>
      </w:r>
      <w:r>
        <w:rPr>
          <w:rFonts w:ascii="Arial" w:hAnsi="Arial" w:eastAsia="Arial"/>
          <w:sz w:val="28"/>
          <w:szCs w:val="28"/>
        </w:rPr>
        <w:t>t,</w:t>
      </w:r>
      <w:r>
        <w:rPr>
          <w:rFonts w:ascii="宋体" w:hAnsi="宋体" w:eastAsia="宋体"/>
          <w:sz w:val="28"/>
          <w:szCs w:val="28"/>
        </w:rPr>
        <w:t xml:space="preserve"> 足以给 </w:t>
      </w:r>
      <w:r>
        <w:rPr>
          <w:rFonts w:ascii="Times New Roman" w:hAnsi="Times New Roman" w:eastAsia="Times New Roman"/>
          <w:sz w:val="28"/>
          <w:szCs w:val="28"/>
        </w:rPr>
        <w:t>1</w:t>
      </w:r>
      <w:r>
        <w:rPr>
          <w:rFonts w:ascii="Arial" w:hAnsi="Arial" w:eastAsia="Arial"/>
          <w:sz w:val="28"/>
          <w:szCs w:val="28"/>
        </w:rPr>
        <w:t>.</w:t>
      </w:r>
      <w:r>
        <w:rPr>
          <w:rFonts w:ascii="Times New Roman" w:hAnsi="Times New Roman" w:eastAsia="Times New Roman"/>
          <w:sz w:val="28"/>
          <w:szCs w:val="28"/>
        </w:rPr>
        <w:t>3</w:t>
      </w:r>
      <w:r>
        <w:rPr>
          <w:rFonts w:ascii="宋体" w:hAnsi="宋体" w:eastAsia="宋体"/>
          <w:sz w:val="28"/>
          <w:szCs w:val="28"/>
        </w:rPr>
        <w:t xml:space="preserve"> 亿辆燃料电池车提供燃料。其中 </w:t>
      </w:r>
      <w:r>
        <w:rPr>
          <w:rFonts w:ascii="Times New Roman" w:hAnsi="Times New Roman" w:eastAsia="Times New Roman"/>
          <w:sz w:val="28"/>
          <w:szCs w:val="28"/>
        </w:rPr>
        <w:t>1</w:t>
      </w:r>
      <w:r>
        <w:rPr>
          <w:rFonts w:ascii="宋体" w:hAnsi="宋体" w:eastAsia="宋体"/>
          <w:sz w:val="28"/>
          <w:szCs w:val="28"/>
        </w:rPr>
        <w:t xml:space="preserve"> </w:t>
      </w:r>
      <w:r>
        <w:rPr>
          <w:rFonts w:ascii="Arial" w:hAnsi="Arial" w:eastAsia="Arial"/>
          <w:sz w:val="28"/>
          <w:szCs w:val="28"/>
        </w:rPr>
        <w:t>/</w:t>
      </w:r>
      <w:r>
        <w:rPr>
          <w:rFonts w:ascii="Times New Roman" w:hAnsi="Times New Roman" w:eastAsia="Times New Roman"/>
          <w:sz w:val="28"/>
          <w:szCs w:val="28"/>
        </w:rPr>
        <w:t>4</w:t>
      </w:r>
      <w:r>
        <w:rPr>
          <w:rFonts w:ascii="宋体" w:hAnsi="宋体" w:eastAsia="宋体"/>
          <w:sz w:val="28"/>
          <w:szCs w:val="28"/>
        </w:rPr>
        <w:t xml:space="preserve">的氢用在石油精炼过程中。日本宣称已有能力为 </w:t>
      </w:r>
      <w:r>
        <w:rPr>
          <w:rFonts w:ascii="Times New Roman" w:hAnsi="Times New Roman" w:eastAsia="Times New Roman"/>
          <w:sz w:val="28"/>
          <w:szCs w:val="28"/>
        </w:rPr>
        <w:t>300</w:t>
      </w:r>
      <w:r>
        <w:rPr>
          <w:rFonts w:ascii="宋体" w:hAnsi="宋体" w:eastAsia="宋体"/>
          <w:sz w:val="28"/>
          <w:szCs w:val="28"/>
        </w:rPr>
        <w:t>万辆燃料电池车生产足够的氢。法国液化空气公司报告称</w:t>
      </w:r>
      <w:r>
        <w:rPr>
          <w:rFonts w:ascii="Arial" w:hAnsi="Arial" w:eastAsia="Arial"/>
          <w:sz w:val="28"/>
          <w:szCs w:val="28"/>
        </w:rPr>
        <w:t>:</w:t>
      </w:r>
      <w:r>
        <w:rPr>
          <w:rFonts w:ascii="宋体" w:hAnsi="宋体" w:eastAsia="宋体"/>
          <w:sz w:val="28"/>
          <w:szCs w:val="28"/>
        </w:rPr>
        <w:t xml:space="preserve">在法国 </w:t>
      </w:r>
      <w:r>
        <w:rPr>
          <w:rFonts w:ascii="Arial" w:hAnsi="Arial" w:eastAsia="Arial"/>
          <w:sz w:val="28"/>
          <w:szCs w:val="28"/>
        </w:rPr>
        <w:t>,</w:t>
      </w:r>
      <w:r>
        <w:rPr>
          <w:rFonts w:ascii="宋体" w:hAnsi="宋体" w:eastAsia="宋体"/>
          <w:sz w:val="28"/>
          <w:szCs w:val="28"/>
        </w:rPr>
        <w:t xml:space="preserve">氢燃料的需求量以每年 </w:t>
      </w:r>
      <w:r>
        <w:rPr>
          <w:rFonts w:ascii="Times New Roman" w:hAnsi="Times New Roman" w:eastAsia="Times New Roman"/>
          <w:sz w:val="28"/>
          <w:szCs w:val="28"/>
        </w:rPr>
        <w:t>10</w:t>
      </w:r>
      <w:r>
        <w:rPr>
          <w:rFonts w:ascii="Arial" w:hAnsi="Arial" w:eastAsia="Arial"/>
          <w:sz w:val="28"/>
          <w:szCs w:val="28"/>
        </w:rPr>
        <w:t>%</w:t>
      </w:r>
      <w:r>
        <w:rPr>
          <w:rFonts w:ascii="宋体" w:hAnsi="宋体" w:eastAsia="宋体"/>
          <w:sz w:val="28"/>
          <w:szCs w:val="28"/>
        </w:rPr>
        <w:t xml:space="preserve"> ～ </w:t>
      </w:r>
      <w:r>
        <w:rPr>
          <w:rFonts w:ascii="Times New Roman" w:hAnsi="Times New Roman" w:eastAsia="Times New Roman"/>
          <w:sz w:val="28"/>
          <w:szCs w:val="28"/>
        </w:rPr>
        <w:t>15</w:t>
      </w:r>
      <w:r>
        <w:rPr>
          <w:rFonts w:ascii="Arial" w:hAnsi="Arial" w:eastAsia="Arial"/>
          <w:sz w:val="28"/>
          <w:szCs w:val="28"/>
        </w:rPr>
        <w:t>%</w:t>
      </w:r>
      <w:r>
        <w:rPr>
          <w:rFonts w:ascii="宋体" w:hAnsi="宋体" w:eastAsia="宋体"/>
          <w:sz w:val="28"/>
          <w:szCs w:val="28"/>
        </w:rPr>
        <w:t xml:space="preserve">的速度增长 </w:t>
      </w:r>
      <w:r>
        <w:rPr>
          <w:rFonts w:ascii="Arial" w:hAnsi="Arial" w:eastAsia="Arial"/>
          <w:sz w:val="28"/>
          <w:szCs w:val="28"/>
        </w:rPr>
        <w:t>,</w:t>
      </w:r>
      <w:r>
        <w:rPr>
          <w:rFonts w:ascii="宋体" w:hAnsi="宋体" w:eastAsia="宋体"/>
          <w:sz w:val="28"/>
          <w:szCs w:val="28"/>
        </w:rPr>
        <w:t xml:space="preserve">预计在 </w:t>
      </w:r>
      <w:r>
        <w:rPr>
          <w:rFonts w:ascii="Times New Roman" w:hAnsi="Times New Roman" w:eastAsia="Times New Roman"/>
          <w:sz w:val="28"/>
          <w:szCs w:val="28"/>
        </w:rPr>
        <w:t>2008</w:t>
      </w:r>
      <w:r>
        <w:rPr>
          <w:rFonts w:ascii="宋体" w:hAnsi="宋体" w:eastAsia="宋体"/>
          <w:sz w:val="28"/>
          <w:szCs w:val="28"/>
        </w:rPr>
        <w:t xml:space="preserve">年生产 </w:t>
      </w:r>
      <w:r>
        <w:rPr>
          <w:rFonts w:ascii="Times New Roman" w:hAnsi="Times New Roman" w:eastAsia="Times New Roman"/>
          <w:sz w:val="28"/>
          <w:szCs w:val="28"/>
        </w:rPr>
        <w:t>59</w:t>
      </w:r>
      <w:r>
        <w:rPr>
          <w:rFonts w:ascii="宋体" w:hAnsi="宋体" w:eastAsia="宋体"/>
          <w:sz w:val="28"/>
          <w:szCs w:val="28"/>
        </w:rPr>
        <w:t xml:space="preserve">万 </w:t>
      </w:r>
      <w:r>
        <w:rPr>
          <w:rFonts w:ascii="Arial" w:hAnsi="Arial" w:eastAsia="Arial"/>
          <w:sz w:val="28"/>
          <w:szCs w:val="28"/>
        </w:rPr>
        <w:t>t</w:t>
      </w:r>
      <w:r>
        <w:rPr>
          <w:rFonts w:ascii="宋体" w:hAnsi="宋体" w:eastAsia="宋体"/>
          <w:sz w:val="28"/>
          <w:szCs w:val="28"/>
        </w:rPr>
        <w:t>氢。</w:t>
      </w:r>
    </w:p>
    <w:p>
      <w:pPr>
        <w:spacing w:line="5" w:lineRule="exact"/>
        <w:rPr>
          <w:rFonts w:ascii="Times New Roman" w:hAnsi="Times New Roman" w:eastAsia="Times New Roman"/>
          <w:sz w:val="28"/>
          <w:szCs w:val="28"/>
        </w:rPr>
      </w:pPr>
    </w:p>
    <w:p>
      <w:pPr>
        <w:spacing w:line="300" w:lineRule="auto"/>
        <w:ind w:firstLine="420"/>
        <w:jc w:val="both"/>
        <w:rPr>
          <w:rFonts w:ascii="宋体" w:hAnsi="宋体" w:eastAsia="宋体"/>
          <w:sz w:val="28"/>
          <w:szCs w:val="28"/>
        </w:rPr>
      </w:pPr>
      <w:r>
        <w:rPr>
          <w:rFonts w:ascii="宋体" w:hAnsi="宋体" w:eastAsia="宋体"/>
          <w:sz w:val="28"/>
          <w:szCs w:val="28"/>
        </w:rPr>
        <w:t xml:space="preserve">然而 </w:t>
      </w:r>
      <w:r>
        <w:rPr>
          <w:rFonts w:ascii="Arial" w:hAnsi="Arial" w:eastAsia="Arial"/>
          <w:sz w:val="28"/>
          <w:szCs w:val="28"/>
        </w:rPr>
        <w:t>,</w:t>
      </w:r>
      <w:r>
        <w:rPr>
          <w:rFonts w:ascii="宋体" w:hAnsi="宋体" w:eastAsia="宋体"/>
          <w:sz w:val="28"/>
          <w:szCs w:val="28"/>
        </w:rPr>
        <w:t xml:space="preserve">目前绝大多数氢的生产是采用蒸气甲烷重整法 </w:t>
      </w:r>
      <w:r>
        <w:rPr>
          <w:rFonts w:ascii="Arial" w:hAnsi="Arial" w:eastAsia="Arial"/>
          <w:sz w:val="28"/>
          <w:szCs w:val="28"/>
        </w:rPr>
        <w:t>,</w:t>
      </w:r>
      <w:r>
        <w:rPr>
          <w:rFonts w:ascii="宋体" w:hAnsi="宋体" w:eastAsia="宋体"/>
          <w:sz w:val="28"/>
          <w:szCs w:val="28"/>
        </w:rPr>
        <w:t xml:space="preserve"> 这意味着该方法产生 </w:t>
      </w:r>
      <w:r>
        <w:rPr>
          <w:rFonts w:ascii="Arial" w:hAnsi="Arial" w:eastAsia="Arial"/>
          <w:sz w:val="28"/>
          <w:szCs w:val="28"/>
        </w:rPr>
        <w:t>CO</w:t>
      </w:r>
      <w:r>
        <w:rPr>
          <w:rFonts w:ascii="Times New Roman" w:hAnsi="Times New Roman" w:eastAsia="Times New Roman"/>
          <w:sz w:val="28"/>
          <w:szCs w:val="28"/>
        </w:rPr>
        <w:t>2</w:t>
      </w:r>
      <w:r>
        <w:rPr>
          <w:rFonts w:ascii="宋体" w:hAnsi="宋体" w:eastAsia="宋体"/>
          <w:sz w:val="28"/>
          <w:szCs w:val="28"/>
        </w:rPr>
        <w:t xml:space="preserve">。其他生产方法包括煤 </w:t>
      </w:r>
      <w:r>
        <w:rPr>
          <w:rFonts w:ascii="Arial" w:hAnsi="Arial" w:eastAsia="Arial"/>
          <w:sz w:val="28"/>
          <w:szCs w:val="28"/>
        </w:rPr>
        <w:t>(</w:t>
      </w:r>
      <w:r>
        <w:rPr>
          <w:rFonts w:ascii="宋体" w:hAnsi="宋体" w:eastAsia="宋体"/>
          <w:sz w:val="28"/>
          <w:szCs w:val="28"/>
        </w:rPr>
        <w:t xml:space="preserve">产生 </w:t>
      </w:r>
      <w:r>
        <w:rPr>
          <w:rFonts w:ascii="Arial" w:hAnsi="Arial" w:eastAsia="Arial"/>
          <w:sz w:val="28"/>
          <w:szCs w:val="28"/>
        </w:rPr>
        <w:t>CO</w:t>
      </w:r>
      <w:r>
        <w:rPr>
          <w:rFonts w:ascii="Times New Roman" w:hAnsi="Times New Roman" w:eastAsia="Times New Roman"/>
          <w:sz w:val="28"/>
          <w:szCs w:val="28"/>
        </w:rPr>
        <w:t>2</w:t>
      </w:r>
      <w:r>
        <w:rPr>
          <w:rFonts w:ascii="宋体" w:hAnsi="宋体" w:eastAsia="宋体"/>
          <w:sz w:val="28"/>
          <w:szCs w:val="28"/>
        </w:rPr>
        <w:t xml:space="preserve"> </w:t>
      </w:r>
      <w:r>
        <w:rPr>
          <w:rFonts w:ascii="Arial" w:hAnsi="Arial" w:eastAsia="Arial"/>
          <w:sz w:val="28"/>
          <w:szCs w:val="28"/>
        </w:rPr>
        <w:t>)</w:t>
      </w:r>
      <w:r>
        <w:rPr>
          <w:rFonts w:ascii="宋体" w:hAnsi="宋体" w:eastAsia="宋体"/>
          <w:sz w:val="28"/>
          <w:szCs w:val="28"/>
        </w:rPr>
        <w:t>或生物质气化、高温水裂解和一些新兴技术</w:t>
      </w:r>
      <w:r>
        <w:rPr>
          <w:rFonts w:ascii="Arial" w:hAnsi="Arial" w:eastAsia="Arial"/>
          <w:sz w:val="28"/>
          <w:szCs w:val="28"/>
        </w:rPr>
        <w:t>,</w:t>
      </w:r>
      <w:r>
        <w:rPr>
          <w:rFonts w:ascii="宋体" w:hAnsi="宋体" w:eastAsia="宋体"/>
          <w:sz w:val="28"/>
          <w:szCs w:val="28"/>
        </w:rPr>
        <w:t xml:space="preserve"> 如利用阳光从水中分出氢的光解方法。用化石燃料发电 </w:t>
      </w:r>
      <w:r>
        <w:rPr>
          <w:rFonts w:ascii="Arial" w:hAnsi="Arial" w:eastAsia="Arial"/>
          <w:sz w:val="28"/>
          <w:szCs w:val="28"/>
        </w:rPr>
        <w:t>,</w:t>
      </w:r>
      <w:r>
        <w:rPr>
          <w:rFonts w:ascii="宋体" w:hAnsi="宋体" w:eastAsia="宋体"/>
          <w:sz w:val="28"/>
          <w:szCs w:val="28"/>
        </w:rPr>
        <w:t xml:space="preserve">再用电使水分解的方法也产生 </w:t>
      </w:r>
      <w:r>
        <w:rPr>
          <w:rFonts w:ascii="Arial" w:hAnsi="Arial" w:eastAsia="Arial"/>
          <w:sz w:val="28"/>
          <w:szCs w:val="28"/>
        </w:rPr>
        <w:t>CO</w:t>
      </w:r>
      <w:r>
        <w:rPr>
          <w:rFonts w:ascii="Times New Roman" w:hAnsi="Times New Roman" w:eastAsia="Times New Roman"/>
          <w:sz w:val="28"/>
          <w:szCs w:val="28"/>
        </w:rPr>
        <w:t>2</w:t>
      </w:r>
      <w:r>
        <w:rPr>
          <w:rFonts w:ascii="Arial" w:hAnsi="Arial" w:eastAsia="Arial"/>
          <w:sz w:val="28"/>
          <w:szCs w:val="28"/>
        </w:rPr>
        <w:t>,</w:t>
      </w:r>
      <w:r>
        <w:rPr>
          <w:rFonts w:ascii="宋体" w:hAnsi="宋体" w:eastAsia="宋体"/>
          <w:sz w:val="28"/>
          <w:szCs w:val="28"/>
        </w:rPr>
        <w:t xml:space="preserve">水解的效率只有大约 </w:t>
      </w:r>
      <w:r>
        <w:rPr>
          <w:rFonts w:ascii="Times New Roman" w:hAnsi="Times New Roman" w:eastAsia="Times New Roman"/>
          <w:sz w:val="28"/>
          <w:szCs w:val="28"/>
        </w:rPr>
        <w:t>70</w:t>
      </w:r>
      <w:r>
        <w:rPr>
          <w:rFonts w:ascii="Arial" w:hAnsi="Arial" w:eastAsia="Arial"/>
          <w:sz w:val="28"/>
          <w:szCs w:val="28"/>
        </w:rPr>
        <w:t>%,</w:t>
      </w:r>
      <w:r>
        <w:rPr>
          <w:rFonts w:ascii="宋体" w:hAnsi="宋体" w:eastAsia="宋体"/>
          <w:sz w:val="28"/>
          <w:szCs w:val="28"/>
        </w:rPr>
        <w:t xml:space="preserve">氢气压缩的效率大约为 </w:t>
      </w:r>
      <w:r>
        <w:rPr>
          <w:rFonts w:ascii="Times New Roman" w:hAnsi="Times New Roman" w:eastAsia="Times New Roman"/>
          <w:sz w:val="28"/>
          <w:szCs w:val="28"/>
        </w:rPr>
        <w:t>90</w:t>
      </w:r>
      <w:r>
        <w:rPr>
          <w:rFonts w:ascii="Arial" w:hAnsi="Arial" w:eastAsia="Arial"/>
          <w:sz w:val="28"/>
          <w:szCs w:val="28"/>
        </w:rPr>
        <w:t>%,</w:t>
      </w:r>
      <w:r>
        <w:rPr>
          <w:rFonts w:ascii="宋体" w:hAnsi="宋体" w:eastAsia="宋体"/>
          <w:sz w:val="28"/>
          <w:szCs w:val="28"/>
        </w:rPr>
        <w:t xml:space="preserve">在电动机输出阶段 </w:t>
      </w:r>
      <w:r>
        <w:rPr>
          <w:rFonts w:ascii="Arial" w:hAnsi="Arial" w:eastAsia="Arial"/>
          <w:sz w:val="28"/>
          <w:szCs w:val="28"/>
        </w:rPr>
        <w:t>,</w:t>
      </w:r>
      <w:r>
        <w:rPr>
          <w:rFonts w:ascii="宋体" w:hAnsi="宋体" w:eastAsia="宋体"/>
          <w:sz w:val="28"/>
          <w:szCs w:val="28"/>
        </w:rPr>
        <w:t>燃料电池将燃料能量转化为直流电的效率最大为</w:t>
      </w:r>
      <w:r>
        <w:rPr>
          <w:rFonts w:ascii="Times New Roman" w:hAnsi="Times New Roman" w:eastAsia="Times New Roman"/>
          <w:sz w:val="28"/>
          <w:szCs w:val="28"/>
        </w:rPr>
        <w:t>65</w:t>
      </w:r>
      <w:r>
        <w:rPr>
          <w:rFonts w:ascii="Arial" w:hAnsi="Arial" w:eastAsia="Arial"/>
          <w:sz w:val="28"/>
          <w:szCs w:val="28"/>
        </w:rPr>
        <w:t>%,</w:t>
      </w:r>
      <w:r>
        <w:rPr>
          <w:rFonts w:ascii="宋体" w:hAnsi="宋体" w:eastAsia="宋体"/>
          <w:sz w:val="28"/>
          <w:szCs w:val="28"/>
        </w:rPr>
        <w:t>因此</w:t>
      </w:r>
      <w:r>
        <w:rPr>
          <w:rFonts w:ascii="Times New Roman" w:hAnsi="Times New Roman" w:eastAsia="Times New Roman"/>
          <w:sz w:val="28"/>
          <w:szCs w:val="28"/>
        </w:rPr>
        <w:t xml:space="preserve"> </w:t>
      </w:r>
      <w:r>
        <w:rPr>
          <w:rFonts w:ascii="Arial" w:hAnsi="Arial" w:eastAsia="Arial"/>
          <w:sz w:val="28"/>
          <w:szCs w:val="28"/>
        </w:rPr>
        <w:t>,</w:t>
      </w:r>
      <w:r>
        <w:rPr>
          <w:rFonts w:ascii="宋体" w:hAnsi="宋体" w:eastAsia="宋体"/>
          <w:sz w:val="28"/>
          <w:szCs w:val="28"/>
        </w:rPr>
        <w:t>电能输出到电动机输出的效率大约为</w:t>
      </w:r>
      <w:r>
        <w:rPr>
          <w:rFonts w:ascii="Times New Roman" w:hAnsi="Times New Roman" w:eastAsia="Times New Roman"/>
          <w:sz w:val="28"/>
          <w:szCs w:val="28"/>
        </w:rPr>
        <w:t>41</w:t>
      </w:r>
      <w:r>
        <w:rPr>
          <w:rFonts w:ascii="Arial" w:hAnsi="Arial" w:eastAsia="Arial"/>
          <w:sz w:val="28"/>
          <w:szCs w:val="28"/>
        </w:rPr>
        <w:t>%</w:t>
      </w:r>
      <w:r>
        <w:rPr>
          <w:rFonts w:ascii="宋体" w:hAnsi="宋体" w:eastAsia="宋体"/>
          <w:sz w:val="28"/>
          <w:szCs w:val="28"/>
        </w:rPr>
        <w:t>。相比之下</w:t>
      </w:r>
      <w:r>
        <w:rPr>
          <w:rFonts w:ascii="Arial" w:hAnsi="Arial" w:eastAsia="Arial"/>
          <w:sz w:val="28"/>
          <w:szCs w:val="28"/>
        </w:rPr>
        <w:t>,</w:t>
      </w:r>
      <w:r>
        <w:rPr>
          <w:rFonts w:ascii="Times New Roman" w:hAnsi="Times New Roman" w:eastAsia="Times New Roman"/>
          <w:sz w:val="28"/>
          <w:szCs w:val="28"/>
        </w:rPr>
        <w:t xml:space="preserve"> </w:t>
      </w:r>
      <w:r>
        <w:rPr>
          <w:rFonts w:ascii="宋体" w:hAnsi="宋体" w:eastAsia="宋体"/>
          <w:sz w:val="28"/>
          <w:szCs w:val="28"/>
        </w:rPr>
        <w:t xml:space="preserve">直接向纯电动汽车的锂离子电池充电时 </w:t>
      </w:r>
      <w:r>
        <w:rPr>
          <w:rFonts w:ascii="Arial" w:hAnsi="Arial" w:eastAsia="Arial"/>
          <w:sz w:val="28"/>
          <w:szCs w:val="28"/>
        </w:rPr>
        <w:t>, AC-DC</w:t>
      </w:r>
      <w:r>
        <w:rPr>
          <w:rFonts w:ascii="宋体" w:hAnsi="宋体" w:eastAsia="宋体"/>
          <w:sz w:val="28"/>
          <w:szCs w:val="28"/>
        </w:rPr>
        <w:t>蓄电池的充电效率大约为</w:t>
      </w:r>
      <w:r>
        <w:rPr>
          <w:rFonts w:ascii="Times New Roman" w:hAnsi="Times New Roman" w:eastAsia="Times New Roman"/>
          <w:sz w:val="28"/>
          <w:szCs w:val="28"/>
        </w:rPr>
        <w:t>89</w:t>
      </w:r>
      <w:r>
        <w:rPr>
          <w:rFonts w:ascii="Arial" w:hAnsi="Arial" w:eastAsia="Arial"/>
          <w:sz w:val="28"/>
          <w:szCs w:val="28"/>
        </w:rPr>
        <w:t>%,</w:t>
      </w:r>
      <w:r>
        <w:rPr>
          <w:rFonts w:ascii="宋体" w:hAnsi="宋体" w:eastAsia="宋体"/>
          <w:sz w:val="28"/>
          <w:szCs w:val="28"/>
        </w:rPr>
        <w:t>电池效率为</w:t>
      </w:r>
      <w:r>
        <w:rPr>
          <w:rFonts w:ascii="Times New Roman" w:hAnsi="Times New Roman" w:eastAsia="Times New Roman"/>
          <w:sz w:val="28"/>
          <w:szCs w:val="28"/>
        </w:rPr>
        <w:t xml:space="preserve"> 94</w:t>
      </w:r>
      <w:r>
        <w:rPr>
          <w:rFonts w:ascii="Arial" w:hAnsi="Arial" w:eastAsia="Arial"/>
          <w:sz w:val="28"/>
          <w:szCs w:val="28"/>
        </w:rPr>
        <w:t>%, DC-AC</w:t>
      </w:r>
      <w:r>
        <w:rPr>
          <w:rFonts w:ascii="宋体" w:hAnsi="宋体" w:eastAsia="宋体"/>
          <w:sz w:val="28"/>
          <w:szCs w:val="28"/>
        </w:rPr>
        <w:t>转化效率为</w:t>
      </w:r>
      <w:r>
        <w:rPr>
          <w:rFonts w:ascii="Times New Roman" w:hAnsi="Times New Roman" w:eastAsia="Times New Roman"/>
          <w:sz w:val="28"/>
          <w:szCs w:val="28"/>
        </w:rPr>
        <w:t>95</w:t>
      </w:r>
      <w:r>
        <w:rPr>
          <w:rFonts w:ascii="Arial" w:hAnsi="Arial" w:eastAsia="Arial"/>
          <w:sz w:val="28"/>
          <w:szCs w:val="28"/>
        </w:rPr>
        <w:t>%,</w:t>
      </w:r>
      <w:r>
        <w:rPr>
          <w:rFonts w:ascii="宋体" w:hAnsi="宋体" w:eastAsia="宋体"/>
          <w:sz w:val="28"/>
          <w:szCs w:val="28"/>
        </w:rPr>
        <w:t>因此</w:t>
      </w:r>
      <w:r>
        <w:rPr>
          <w:rFonts w:ascii="Times New Roman" w:hAnsi="Times New Roman" w:eastAsia="Times New Roman"/>
          <w:sz w:val="28"/>
          <w:szCs w:val="28"/>
        </w:rPr>
        <w:t xml:space="preserve"> </w:t>
      </w:r>
      <w:r>
        <w:rPr>
          <w:rFonts w:ascii="Arial" w:hAnsi="Arial" w:eastAsia="Arial"/>
          <w:sz w:val="28"/>
          <w:szCs w:val="28"/>
        </w:rPr>
        <w:t>,</w:t>
      </w:r>
      <w:r>
        <w:rPr>
          <w:rFonts w:ascii="宋体" w:hAnsi="宋体" w:eastAsia="宋体"/>
          <w:sz w:val="28"/>
          <w:szCs w:val="28"/>
        </w:rPr>
        <w:t>最终效率为</w:t>
      </w:r>
      <w:r>
        <w:rPr>
          <w:rFonts w:ascii="Times New Roman" w:hAnsi="Times New Roman" w:eastAsia="Times New Roman"/>
          <w:sz w:val="28"/>
          <w:szCs w:val="28"/>
        </w:rPr>
        <w:t xml:space="preserve"> 79</w:t>
      </w:r>
      <w:r>
        <w:rPr>
          <w:rFonts w:ascii="Arial" w:hAnsi="Arial" w:eastAsia="Arial"/>
          <w:sz w:val="28"/>
          <w:szCs w:val="28"/>
        </w:rPr>
        <w:t>%</w:t>
      </w:r>
      <w:r>
        <w:rPr>
          <w:rFonts w:ascii="宋体" w:hAnsi="宋体" w:eastAsia="宋体"/>
          <w:sz w:val="28"/>
          <w:szCs w:val="28"/>
        </w:rPr>
        <w:t>。由于效率和成本原因</w:t>
      </w:r>
      <w:r>
        <w:rPr>
          <w:rFonts w:ascii="Arial" w:hAnsi="Arial" w:eastAsia="Arial"/>
          <w:sz w:val="28"/>
          <w:szCs w:val="28"/>
        </w:rPr>
        <w:t>,</w:t>
      </w:r>
      <w:r>
        <w:rPr>
          <w:rFonts w:ascii="宋体" w:hAnsi="宋体" w:eastAsia="宋体"/>
          <w:sz w:val="28"/>
          <w:szCs w:val="28"/>
        </w:rPr>
        <w:t xml:space="preserve">美国国家研究理事会的一个专家小组称 </w:t>
      </w:r>
      <w:r>
        <w:rPr>
          <w:rFonts w:ascii="Arial" w:hAnsi="Arial" w:eastAsia="Arial"/>
          <w:sz w:val="28"/>
          <w:szCs w:val="28"/>
        </w:rPr>
        <w:t>PHEV</w:t>
      </w:r>
      <w:r>
        <w:rPr>
          <w:rFonts w:ascii="宋体" w:hAnsi="宋体" w:eastAsia="宋体"/>
          <w:sz w:val="28"/>
          <w:szCs w:val="28"/>
        </w:rPr>
        <w:t xml:space="preserve"> 是更有前途的替代车。</w:t>
      </w:r>
    </w:p>
    <w:p>
      <w:pPr>
        <w:spacing w:line="18" w:lineRule="exact"/>
        <w:rPr>
          <w:rFonts w:ascii="Times New Roman" w:hAnsi="Times New Roman" w:eastAsia="Times New Roman"/>
          <w:sz w:val="28"/>
          <w:szCs w:val="28"/>
        </w:rPr>
      </w:pPr>
    </w:p>
    <w:p>
      <w:pPr>
        <w:spacing w:line="317" w:lineRule="auto"/>
        <w:ind w:right="100" w:firstLine="420"/>
        <w:jc w:val="both"/>
        <w:rPr>
          <w:rFonts w:ascii="Times New Roman" w:hAnsi="Times New Roman" w:eastAsia="Times New Roman"/>
          <w:sz w:val="28"/>
          <w:szCs w:val="28"/>
        </w:rPr>
      </w:pPr>
      <w:r>
        <w:rPr>
          <w:rFonts w:ascii="宋体" w:hAnsi="宋体" w:eastAsia="宋体"/>
          <w:sz w:val="28"/>
          <w:szCs w:val="28"/>
        </w:rPr>
        <w:t>全球最大氢生产商空气化工产品公司已完成</w:t>
      </w:r>
      <w:r>
        <w:rPr>
          <w:rFonts w:ascii="Times New Roman" w:hAnsi="Times New Roman" w:eastAsia="Times New Roman"/>
          <w:sz w:val="28"/>
          <w:szCs w:val="28"/>
        </w:rPr>
        <w:t>85</w:t>
      </w:r>
      <w:r>
        <w:rPr>
          <w:rFonts w:ascii="宋体" w:hAnsi="宋体" w:eastAsia="宋体"/>
          <w:sz w:val="28"/>
          <w:szCs w:val="28"/>
        </w:rPr>
        <w:t>个氢加注站的项目</w:t>
      </w:r>
      <w:r>
        <w:rPr>
          <w:rFonts w:ascii="Times New Roman" w:hAnsi="Times New Roman" w:eastAsia="Times New Roman"/>
          <w:sz w:val="28"/>
          <w:szCs w:val="28"/>
        </w:rPr>
        <w:t xml:space="preserve"> </w:t>
      </w:r>
      <w:r>
        <w:rPr>
          <w:rFonts w:ascii="Arial" w:hAnsi="Arial" w:eastAsia="Arial"/>
          <w:sz w:val="28"/>
          <w:szCs w:val="28"/>
        </w:rPr>
        <w:t>,</w:t>
      </w:r>
      <w:r>
        <w:rPr>
          <w:rFonts w:ascii="Times New Roman" w:hAnsi="Times New Roman" w:eastAsia="Times New Roman"/>
          <w:sz w:val="28"/>
          <w:szCs w:val="28"/>
        </w:rPr>
        <w:t xml:space="preserve"> </w:t>
      </w:r>
      <w:r>
        <w:rPr>
          <w:rFonts w:ascii="宋体" w:hAnsi="宋体" w:eastAsia="宋体"/>
          <w:sz w:val="28"/>
          <w:szCs w:val="28"/>
        </w:rPr>
        <w:t>为</w:t>
      </w:r>
      <w:r>
        <w:rPr>
          <w:rFonts w:ascii="Times New Roman" w:hAnsi="Times New Roman" w:eastAsia="Times New Roman"/>
          <w:sz w:val="28"/>
          <w:szCs w:val="28"/>
        </w:rPr>
        <w:t xml:space="preserve"> 6 </w:t>
      </w:r>
      <w:r>
        <w:rPr>
          <w:rFonts w:ascii="宋体" w:hAnsi="宋体" w:eastAsia="宋体"/>
          <w:sz w:val="28"/>
          <w:szCs w:val="28"/>
        </w:rPr>
        <w:t>万辆</w:t>
      </w:r>
      <w:r>
        <w:rPr>
          <w:rFonts w:ascii="Times New Roman" w:hAnsi="Times New Roman" w:eastAsia="Times New Roman"/>
          <w:sz w:val="28"/>
          <w:szCs w:val="28"/>
        </w:rPr>
        <w:t xml:space="preserve"> </w:t>
      </w:r>
      <w:r>
        <w:rPr>
          <w:rFonts w:ascii="Arial" w:hAnsi="Arial" w:eastAsia="Arial"/>
          <w:sz w:val="28"/>
          <w:szCs w:val="28"/>
        </w:rPr>
        <w:t>FCV</w:t>
      </w:r>
      <w:r>
        <w:rPr>
          <w:rFonts w:ascii="宋体" w:hAnsi="宋体" w:eastAsia="宋体"/>
          <w:sz w:val="28"/>
          <w:szCs w:val="28"/>
        </w:rPr>
        <w:t>加注燃料</w:t>
      </w:r>
      <w:r>
        <w:rPr>
          <w:rFonts w:ascii="Arial" w:hAnsi="Arial" w:eastAsia="Arial"/>
          <w:sz w:val="28"/>
          <w:szCs w:val="28"/>
        </w:rPr>
        <w:t>,</w:t>
      </w:r>
      <w:r>
        <w:rPr>
          <w:rFonts w:ascii="宋体" w:hAnsi="宋体" w:eastAsia="宋体"/>
          <w:sz w:val="28"/>
          <w:szCs w:val="28"/>
        </w:rPr>
        <w:t xml:space="preserve">如果加注设施建成 </w:t>
      </w:r>
      <w:r>
        <w:rPr>
          <w:rFonts w:ascii="Arial" w:hAnsi="Arial" w:eastAsia="Arial"/>
          <w:sz w:val="28"/>
          <w:szCs w:val="28"/>
        </w:rPr>
        <w:t>,</w:t>
      </w:r>
      <w:r>
        <w:rPr>
          <w:rFonts w:ascii="宋体" w:hAnsi="宋体" w:eastAsia="宋体"/>
          <w:sz w:val="28"/>
          <w:szCs w:val="28"/>
        </w:rPr>
        <w:t xml:space="preserve">他们有信心为 </w:t>
      </w:r>
      <w:r>
        <w:rPr>
          <w:rFonts w:ascii="Times New Roman" w:hAnsi="Times New Roman" w:eastAsia="Times New Roman"/>
          <w:sz w:val="28"/>
          <w:szCs w:val="28"/>
        </w:rPr>
        <w:t>10</w:t>
      </w:r>
      <w:r>
        <w:rPr>
          <w:rFonts w:ascii="宋体" w:hAnsi="宋体" w:eastAsia="宋体"/>
          <w:sz w:val="28"/>
          <w:szCs w:val="28"/>
        </w:rPr>
        <w:t xml:space="preserve">万辆燃料电池车提供足够的氢燃料。尽管如此 </w:t>
      </w:r>
      <w:r>
        <w:rPr>
          <w:rFonts w:ascii="Arial" w:hAnsi="Arial" w:eastAsia="Arial"/>
          <w:sz w:val="28"/>
          <w:szCs w:val="28"/>
        </w:rPr>
        <w:t>,</w:t>
      </w:r>
      <w:r>
        <w:rPr>
          <w:rFonts w:ascii="宋体" w:hAnsi="宋体" w:eastAsia="宋体"/>
          <w:sz w:val="28"/>
          <w:szCs w:val="28"/>
        </w:rPr>
        <w:t xml:space="preserve"> 公司认为在加注站现场电解氢仍是不现实的 </w:t>
      </w:r>
      <w:r>
        <w:rPr>
          <w:rFonts w:ascii="Arial" w:hAnsi="Arial" w:eastAsia="Arial"/>
          <w:sz w:val="28"/>
          <w:szCs w:val="28"/>
        </w:rPr>
        <w:t>,</w:t>
      </w:r>
      <w:r>
        <w:rPr>
          <w:rFonts w:ascii="宋体" w:hAnsi="宋体" w:eastAsia="宋体"/>
          <w:sz w:val="28"/>
          <w:szCs w:val="28"/>
        </w:rPr>
        <w:t xml:space="preserve"> 因为需要巨大的储存量及如何处理供应与需求的问题 </w:t>
      </w:r>
      <w:r>
        <w:rPr>
          <w:rFonts w:ascii="Arial" w:hAnsi="Arial" w:eastAsia="Arial"/>
          <w:sz w:val="28"/>
          <w:szCs w:val="28"/>
        </w:rPr>
        <w:t>,</w:t>
      </w:r>
      <w:r>
        <w:rPr>
          <w:rFonts w:ascii="宋体" w:hAnsi="宋体" w:eastAsia="宋体"/>
          <w:sz w:val="28"/>
          <w:szCs w:val="28"/>
        </w:rPr>
        <w:t xml:space="preserve"> 特别是</w:t>
      </w:r>
    </w:p>
    <w:p>
      <w:pPr>
        <w:spacing w:line="306" w:lineRule="auto"/>
        <w:ind w:right="80"/>
        <w:jc w:val="both"/>
        <w:rPr>
          <w:rFonts w:ascii="宋体" w:hAnsi="宋体" w:eastAsia="宋体"/>
          <w:sz w:val="28"/>
          <w:szCs w:val="28"/>
        </w:rPr>
      </w:pPr>
      <w:r>
        <w:rPr>
          <w:rFonts w:ascii="宋体" w:hAnsi="宋体" w:eastAsia="宋体"/>
          <w:sz w:val="28"/>
          <w:szCs w:val="28"/>
        </w:rPr>
        <w:t>在交通高峰期。然而</w:t>
      </w:r>
      <w:r>
        <w:rPr>
          <w:rFonts w:ascii="Arial" w:hAnsi="Arial" w:eastAsia="Arial"/>
          <w:sz w:val="28"/>
          <w:szCs w:val="28"/>
        </w:rPr>
        <w:t>,</w:t>
      </w:r>
      <w:r>
        <w:rPr>
          <w:rFonts w:ascii="宋体" w:hAnsi="宋体" w:eastAsia="宋体"/>
          <w:sz w:val="28"/>
          <w:szCs w:val="28"/>
        </w:rPr>
        <w:t xml:space="preserve"> 随着其它氢生产公司已拥有用于天然气分销网络的载货汽车和运输管道 </w:t>
      </w:r>
      <w:r>
        <w:rPr>
          <w:rFonts w:ascii="Arial" w:hAnsi="Arial" w:eastAsia="Arial"/>
          <w:sz w:val="28"/>
          <w:szCs w:val="28"/>
        </w:rPr>
        <w:t>,</w:t>
      </w:r>
      <w:r>
        <w:rPr>
          <w:rFonts w:ascii="宋体" w:hAnsi="宋体" w:eastAsia="宋体"/>
          <w:sz w:val="28"/>
          <w:szCs w:val="28"/>
        </w:rPr>
        <w:t xml:space="preserve"> 空气化工产品公司认为从中央设施生产氢燃料再进行运输更可行。</w:t>
      </w:r>
    </w:p>
    <w:p>
      <w:pPr>
        <w:spacing w:line="309" w:lineRule="auto"/>
        <w:ind w:firstLine="420"/>
        <w:jc w:val="both"/>
        <w:rPr>
          <w:rFonts w:ascii="宋体" w:hAnsi="宋体" w:eastAsia="宋体"/>
          <w:sz w:val="28"/>
          <w:szCs w:val="28"/>
        </w:rPr>
      </w:pPr>
      <w:r>
        <w:rPr>
          <w:rFonts w:ascii="宋体" w:hAnsi="宋体" w:eastAsia="宋体"/>
          <w:sz w:val="28"/>
          <w:szCs w:val="28"/>
        </w:rPr>
        <w:t xml:space="preserve">壳牌公司也认为现场电解装置的潜力有限。公司认为使用天然气的蒸气甲烷重整法是最好的方法 </w:t>
      </w:r>
      <w:r>
        <w:rPr>
          <w:rFonts w:ascii="Arial" w:hAnsi="Arial" w:eastAsia="Arial"/>
          <w:sz w:val="28"/>
          <w:szCs w:val="28"/>
        </w:rPr>
        <w:t>,</w:t>
      </w:r>
      <w:r>
        <w:rPr>
          <w:rFonts w:ascii="宋体" w:hAnsi="宋体" w:eastAsia="宋体"/>
          <w:sz w:val="28"/>
          <w:szCs w:val="28"/>
        </w:rPr>
        <w:t xml:space="preserve">因为它能以比电解法低的成本生产大容量的氢气。橡树岭国家实验室评估包括运输和末端费用在内的中央工厂生产成本在每千克 </w:t>
      </w:r>
      <w:r>
        <w:rPr>
          <w:rFonts w:ascii="Times New Roman" w:hAnsi="Times New Roman" w:eastAsia="Times New Roman"/>
          <w:sz w:val="28"/>
          <w:szCs w:val="28"/>
        </w:rPr>
        <w:t>2</w:t>
      </w:r>
      <w:r>
        <w:rPr>
          <w:rFonts w:ascii="Arial" w:hAnsi="Arial" w:eastAsia="Arial"/>
          <w:sz w:val="28"/>
          <w:szCs w:val="28"/>
        </w:rPr>
        <w:t>.</w:t>
      </w:r>
      <w:r>
        <w:rPr>
          <w:rFonts w:ascii="Times New Roman" w:hAnsi="Times New Roman" w:eastAsia="Times New Roman"/>
          <w:sz w:val="28"/>
          <w:szCs w:val="28"/>
        </w:rPr>
        <w:t>50</w:t>
      </w:r>
      <w:r>
        <w:rPr>
          <w:rFonts w:ascii="宋体" w:hAnsi="宋体" w:eastAsia="宋体"/>
          <w:sz w:val="28"/>
          <w:szCs w:val="28"/>
        </w:rPr>
        <w:t xml:space="preserve"> ～</w:t>
      </w:r>
      <w:r>
        <w:rPr>
          <w:rFonts w:ascii="Times New Roman" w:hAnsi="Times New Roman" w:eastAsia="Times New Roman"/>
          <w:sz w:val="28"/>
          <w:szCs w:val="28"/>
        </w:rPr>
        <w:t>3</w:t>
      </w:r>
      <w:r>
        <w:rPr>
          <w:rFonts w:ascii="Arial" w:hAnsi="Arial" w:eastAsia="Arial"/>
          <w:sz w:val="28"/>
          <w:szCs w:val="28"/>
        </w:rPr>
        <w:t>.</w:t>
      </w:r>
      <w:r>
        <w:rPr>
          <w:rFonts w:ascii="Times New Roman" w:hAnsi="Times New Roman" w:eastAsia="Times New Roman"/>
          <w:sz w:val="28"/>
          <w:szCs w:val="28"/>
        </w:rPr>
        <w:t>25</w:t>
      </w:r>
      <w:r>
        <w:rPr>
          <w:rFonts w:ascii="宋体" w:hAnsi="宋体" w:eastAsia="宋体"/>
          <w:sz w:val="28"/>
          <w:szCs w:val="28"/>
        </w:rPr>
        <w:t>美元</w:t>
      </w:r>
      <w:r>
        <w:rPr>
          <w:rFonts w:ascii="Times New Roman" w:hAnsi="Times New Roman" w:eastAsia="Times New Roman"/>
          <w:sz w:val="28"/>
          <w:szCs w:val="28"/>
        </w:rPr>
        <w:t xml:space="preserve"> </w:t>
      </w:r>
      <w:r>
        <w:rPr>
          <w:rFonts w:ascii="Arial" w:hAnsi="Arial" w:eastAsia="Arial"/>
          <w:sz w:val="28"/>
          <w:szCs w:val="28"/>
        </w:rPr>
        <w:t>,</w:t>
      </w:r>
      <w:r>
        <w:rPr>
          <w:rFonts w:ascii="宋体" w:hAnsi="宋体" w:eastAsia="宋体"/>
          <w:sz w:val="28"/>
          <w:szCs w:val="28"/>
        </w:rPr>
        <w:t>该成本与每加仑汽油的成本相当</w:t>
      </w:r>
      <w:r>
        <w:rPr>
          <w:rFonts w:ascii="Times New Roman" w:hAnsi="Times New Roman" w:eastAsia="Times New Roman"/>
          <w:sz w:val="28"/>
          <w:szCs w:val="28"/>
        </w:rPr>
        <w:t xml:space="preserve"> </w:t>
      </w:r>
      <w:r>
        <w:rPr>
          <w:rFonts w:ascii="Arial" w:hAnsi="Arial" w:eastAsia="Arial"/>
          <w:sz w:val="28"/>
          <w:szCs w:val="28"/>
        </w:rPr>
        <w:t>,</w:t>
      </w:r>
      <w:r>
        <w:rPr>
          <w:rFonts w:ascii="宋体" w:hAnsi="宋体" w:eastAsia="宋体"/>
          <w:sz w:val="28"/>
          <w:szCs w:val="28"/>
        </w:rPr>
        <w:t xml:space="preserve">而在加注站的小厂生产成本接近每千克 </w:t>
      </w:r>
      <w:r>
        <w:rPr>
          <w:rFonts w:ascii="Times New Roman" w:hAnsi="Times New Roman" w:eastAsia="Times New Roman"/>
          <w:sz w:val="28"/>
          <w:szCs w:val="28"/>
        </w:rPr>
        <w:t>5</w:t>
      </w:r>
      <w:r>
        <w:rPr>
          <w:rFonts w:ascii="宋体" w:hAnsi="宋体" w:eastAsia="宋体"/>
          <w:sz w:val="28"/>
          <w:szCs w:val="28"/>
        </w:rPr>
        <w:t>美元。</w:t>
      </w:r>
    </w:p>
    <w:p>
      <w:pPr>
        <w:spacing w:line="6" w:lineRule="exact"/>
        <w:rPr>
          <w:rFonts w:ascii="Times New Roman" w:hAnsi="Times New Roman" w:eastAsia="Times New Roman"/>
          <w:sz w:val="28"/>
          <w:szCs w:val="28"/>
        </w:rPr>
      </w:pPr>
    </w:p>
    <w:p>
      <w:pPr>
        <w:spacing w:line="306" w:lineRule="auto"/>
        <w:ind w:right="80" w:firstLine="420"/>
        <w:jc w:val="both"/>
        <w:rPr>
          <w:rFonts w:ascii="宋体" w:hAnsi="宋体" w:eastAsia="宋体"/>
          <w:sz w:val="28"/>
          <w:szCs w:val="28"/>
        </w:rPr>
      </w:pPr>
      <w:r>
        <w:rPr>
          <w:rFonts w:ascii="宋体" w:hAnsi="宋体" w:eastAsia="宋体"/>
          <w:sz w:val="28"/>
          <w:szCs w:val="28"/>
        </w:rPr>
        <w:t>宾夕法尼亚州立大学已研发出一种新的氢气生产工艺</w:t>
      </w:r>
      <w:r>
        <w:rPr>
          <w:rFonts w:ascii="Arial" w:hAnsi="Arial" w:eastAsia="Arial"/>
          <w:sz w:val="28"/>
          <w:szCs w:val="28"/>
        </w:rPr>
        <w:t>,</w:t>
      </w:r>
      <w:r>
        <w:rPr>
          <w:rFonts w:ascii="宋体" w:hAnsi="宋体" w:eastAsia="宋体"/>
          <w:sz w:val="28"/>
          <w:szCs w:val="28"/>
        </w:rPr>
        <w:t xml:space="preserve"> 利用自然发生的细菌和弱电解方法分解纤维塑料、葡萄糖、醋酸酯或其他挥发性酸等有机废料。唯一的排放物是水</w:t>
      </w:r>
      <w:r>
        <w:rPr>
          <w:rFonts w:ascii="Arial" w:hAnsi="Arial" w:eastAsia="Arial"/>
          <w:sz w:val="28"/>
          <w:szCs w:val="28"/>
        </w:rPr>
        <w:t>,</w:t>
      </w:r>
      <w:r>
        <w:rPr>
          <w:rFonts w:ascii="宋体" w:hAnsi="宋体" w:eastAsia="宋体"/>
          <w:sz w:val="28"/>
          <w:szCs w:val="28"/>
        </w:rPr>
        <w:t xml:space="preserve"> 反应器工作用水可以来自食品加工厂和其它废水处理厂。该工艺过程只需要水解法所需电能的 </w:t>
      </w:r>
      <w:r>
        <w:rPr>
          <w:rFonts w:ascii="Times New Roman" w:hAnsi="Times New Roman" w:eastAsia="Times New Roman"/>
          <w:sz w:val="28"/>
          <w:szCs w:val="28"/>
        </w:rPr>
        <w:t>10</w:t>
      </w:r>
      <w:r>
        <w:rPr>
          <w:rFonts w:ascii="Arial" w:hAnsi="Arial" w:eastAsia="Arial"/>
          <w:sz w:val="28"/>
          <w:szCs w:val="28"/>
        </w:rPr>
        <w:t>%</w:t>
      </w:r>
      <w:r>
        <w:rPr>
          <w:rFonts w:ascii="宋体" w:hAnsi="宋体" w:eastAsia="宋体"/>
          <w:sz w:val="28"/>
          <w:szCs w:val="28"/>
        </w:rPr>
        <w:t>左右。</w:t>
      </w:r>
    </w:p>
    <w:p>
      <w:pPr>
        <w:spacing w:line="9" w:lineRule="exact"/>
        <w:rPr>
          <w:rFonts w:ascii="Times New Roman" w:hAnsi="Times New Roman" w:eastAsia="Times New Roman"/>
          <w:sz w:val="28"/>
          <w:szCs w:val="28"/>
        </w:rPr>
      </w:pPr>
    </w:p>
    <w:p>
      <w:pPr>
        <w:spacing w:line="299" w:lineRule="auto"/>
        <w:ind w:right="80" w:firstLine="420"/>
        <w:jc w:val="both"/>
        <w:rPr>
          <w:rFonts w:ascii="宋体" w:hAnsi="宋体" w:eastAsia="宋体"/>
          <w:sz w:val="28"/>
          <w:szCs w:val="28"/>
        </w:rPr>
      </w:pPr>
      <w:r>
        <w:rPr>
          <w:rFonts w:ascii="宋体" w:hAnsi="宋体" w:eastAsia="宋体"/>
          <w:sz w:val="28"/>
          <w:szCs w:val="28"/>
        </w:rPr>
        <w:t>丰田中央研发实验室宣布发现利用乙醇生产氢更有效。该新方法是</w:t>
      </w:r>
      <w:r>
        <w:rPr>
          <w:rFonts w:ascii="Arial" w:hAnsi="Arial" w:eastAsia="Arial"/>
          <w:sz w:val="28"/>
          <w:szCs w:val="28"/>
        </w:rPr>
        <w:t>:</w:t>
      </w:r>
      <w:r>
        <w:rPr>
          <w:rFonts w:ascii="宋体" w:hAnsi="宋体" w:eastAsia="宋体"/>
          <w:sz w:val="28"/>
          <w:szCs w:val="28"/>
        </w:rPr>
        <w:t xml:space="preserve">使水和乙醇的混合物通过装在一铝盒子内并含有铑和金刚砂作为催化剂的石英管中。使用微波对盒子内部加热 </w:t>
      </w:r>
      <w:r>
        <w:rPr>
          <w:rFonts w:ascii="Arial" w:hAnsi="Arial" w:eastAsia="Arial"/>
          <w:sz w:val="28"/>
          <w:szCs w:val="28"/>
        </w:rPr>
        <w:t>,</w:t>
      </w:r>
      <w:r>
        <w:rPr>
          <w:rFonts w:ascii="宋体" w:hAnsi="宋体" w:eastAsia="宋体"/>
          <w:sz w:val="28"/>
          <w:szCs w:val="28"/>
        </w:rPr>
        <w:t xml:space="preserve"> 该热易被金刚砂吸收。试验表明 </w:t>
      </w:r>
      <w:r>
        <w:rPr>
          <w:rFonts w:ascii="Times New Roman" w:hAnsi="Times New Roman" w:eastAsia="Times New Roman"/>
          <w:sz w:val="28"/>
          <w:szCs w:val="28"/>
        </w:rPr>
        <w:t>1</w:t>
      </w:r>
      <w:r>
        <w:rPr>
          <w:rFonts w:ascii="宋体" w:hAnsi="宋体" w:eastAsia="宋体"/>
          <w:sz w:val="28"/>
          <w:szCs w:val="28"/>
        </w:rPr>
        <w:t xml:space="preserve"> </w:t>
      </w:r>
      <w:r>
        <w:rPr>
          <w:rFonts w:ascii="Arial" w:hAnsi="Arial" w:eastAsia="Arial"/>
          <w:sz w:val="28"/>
          <w:szCs w:val="28"/>
        </w:rPr>
        <w:t>mL</w:t>
      </w:r>
      <w:r>
        <w:rPr>
          <w:rFonts w:ascii="宋体" w:hAnsi="宋体" w:eastAsia="宋体"/>
          <w:sz w:val="28"/>
          <w:szCs w:val="28"/>
        </w:rPr>
        <w:t xml:space="preserve">体积分数比为 </w:t>
      </w:r>
      <w:r>
        <w:rPr>
          <w:rFonts w:ascii="Times New Roman" w:hAnsi="Times New Roman" w:eastAsia="Times New Roman"/>
          <w:sz w:val="28"/>
          <w:szCs w:val="28"/>
        </w:rPr>
        <w:t>50 50</w:t>
      </w:r>
      <w:r>
        <w:rPr>
          <w:rFonts w:ascii="宋体" w:hAnsi="宋体" w:eastAsia="宋体"/>
          <w:sz w:val="28"/>
          <w:szCs w:val="28"/>
        </w:rPr>
        <w:t>的乙醇</w:t>
      </w:r>
      <w:r>
        <w:rPr>
          <w:rFonts w:ascii="Times New Roman" w:hAnsi="Times New Roman" w:eastAsia="Times New Roman"/>
          <w:sz w:val="28"/>
          <w:szCs w:val="28"/>
        </w:rPr>
        <w:t xml:space="preserve"> </w:t>
      </w:r>
      <w:r>
        <w:rPr>
          <w:rFonts w:ascii="Arial" w:hAnsi="Arial" w:eastAsia="Arial"/>
          <w:sz w:val="28"/>
          <w:szCs w:val="28"/>
        </w:rPr>
        <w:t>-</w:t>
      </w:r>
      <w:r>
        <w:rPr>
          <w:rFonts w:ascii="宋体" w:hAnsi="宋体" w:eastAsia="宋体"/>
          <w:sz w:val="28"/>
          <w:szCs w:val="28"/>
        </w:rPr>
        <w:t>水混合物可产生</w:t>
      </w:r>
      <w:r>
        <w:rPr>
          <w:rFonts w:ascii="Times New Roman" w:hAnsi="Times New Roman" w:eastAsia="Times New Roman"/>
          <w:sz w:val="28"/>
          <w:szCs w:val="28"/>
        </w:rPr>
        <w:t xml:space="preserve"> 0</w:t>
      </w:r>
      <w:r>
        <w:rPr>
          <w:rFonts w:ascii="Arial" w:hAnsi="Arial" w:eastAsia="Arial"/>
          <w:sz w:val="28"/>
          <w:szCs w:val="28"/>
        </w:rPr>
        <w:t>.</w:t>
      </w:r>
      <w:r>
        <w:rPr>
          <w:rFonts w:ascii="Times New Roman" w:hAnsi="Times New Roman" w:eastAsia="Times New Roman"/>
          <w:sz w:val="28"/>
          <w:szCs w:val="28"/>
        </w:rPr>
        <w:t xml:space="preserve">92 </w:t>
      </w:r>
      <w:r>
        <w:rPr>
          <w:rFonts w:ascii="Arial" w:hAnsi="Arial" w:eastAsia="Arial"/>
          <w:sz w:val="28"/>
          <w:szCs w:val="28"/>
        </w:rPr>
        <w:t>L</w:t>
      </w:r>
      <w:r>
        <w:rPr>
          <w:rFonts w:ascii="宋体" w:hAnsi="宋体" w:eastAsia="宋体"/>
          <w:sz w:val="28"/>
          <w:szCs w:val="28"/>
        </w:rPr>
        <w:t>氢气</w:t>
      </w:r>
      <w:r>
        <w:rPr>
          <w:rFonts w:ascii="Times New Roman" w:hAnsi="Times New Roman" w:eastAsia="Times New Roman"/>
          <w:sz w:val="28"/>
          <w:szCs w:val="28"/>
        </w:rPr>
        <w:t xml:space="preserve"> </w:t>
      </w:r>
      <w:r>
        <w:rPr>
          <w:rFonts w:ascii="Arial" w:hAnsi="Arial" w:eastAsia="Arial"/>
          <w:sz w:val="28"/>
          <w:szCs w:val="28"/>
        </w:rPr>
        <w:t>,</w:t>
      </w:r>
      <w:r>
        <w:rPr>
          <w:rFonts w:ascii="Times New Roman" w:hAnsi="Times New Roman" w:eastAsia="Times New Roman"/>
          <w:sz w:val="28"/>
          <w:szCs w:val="28"/>
        </w:rPr>
        <w:t xml:space="preserve"> </w:t>
      </w:r>
      <w:r>
        <w:rPr>
          <w:rFonts w:ascii="宋体" w:hAnsi="宋体" w:eastAsia="宋体"/>
          <w:sz w:val="28"/>
          <w:szCs w:val="28"/>
        </w:rPr>
        <w:t xml:space="preserve">能量转化效率为 </w:t>
      </w:r>
      <w:r>
        <w:rPr>
          <w:rFonts w:ascii="Times New Roman" w:hAnsi="Times New Roman" w:eastAsia="Times New Roman"/>
          <w:sz w:val="28"/>
          <w:szCs w:val="28"/>
        </w:rPr>
        <w:t>80</w:t>
      </w:r>
      <w:r>
        <w:rPr>
          <w:rFonts w:ascii="Arial" w:hAnsi="Arial" w:eastAsia="Arial"/>
          <w:sz w:val="28"/>
          <w:szCs w:val="28"/>
        </w:rPr>
        <w:t>%</w:t>
      </w:r>
      <w:r>
        <w:rPr>
          <w:rFonts w:ascii="宋体" w:hAnsi="宋体" w:eastAsia="宋体"/>
          <w:sz w:val="28"/>
          <w:szCs w:val="28"/>
        </w:rPr>
        <w:t>左右</w:t>
      </w:r>
      <w:r>
        <w:rPr>
          <w:rFonts w:ascii="Arial" w:hAnsi="Arial" w:eastAsia="Arial"/>
          <w:sz w:val="28"/>
          <w:szCs w:val="28"/>
        </w:rPr>
        <w:t>,</w:t>
      </w:r>
      <w:r>
        <w:rPr>
          <w:rFonts w:ascii="宋体" w:hAnsi="宋体" w:eastAsia="宋体"/>
          <w:sz w:val="28"/>
          <w:szCs w:val="28"/>
        </w:rPr>
        <w:t xml:space="preserve"> 是传统技术的 </w:t>
      </w:r>
      <w:r>
        <w:rPr>
          <w:rFonts w:ascii="Times New Roman" w:hAnsi="Times New Roman" w:eastAsia="Times New Roman"/>
          <w:sz w:val="28"/>
          <w:szCs w:val="28"/>
        </w:rPr>
        <w:t>2</w:t>
      </w:r>
      <w:r>
        <w:rPr>
          <w:rFonts w:ascii="宋体" w:hAnsi="宋体" w:eastAsia="宋体"/>
          <w:sz w:val="28"/>
          <w:szCs w:val="28"/>
        </w:rPr>
        <w:t>倍。</w:t>
      </w:r>
    </w:p>
    <w:p>
      <w:pPr>
        <w:spacing w:line="14" w:lineRule="exact"/>
        <w:rPr>
          <w:rFonts w:ascii="Times New Roman" w:hAnsi="Times New Roman" w:eastAsia="Times New Roman"/>
          <w:sz w:val="28"/>
          <w:szCs w:val="28"/>
        </w:rPr>
      </w:pPr>
    </w:p>
    <w:p>
      <w:pPr>
        <w:spacing w:line="305" w:lineRule="auto"/>
        <w:ind w:right="80" w:firstLine="420"/>
        <w:jc w:val="both"/>
        <w:rPr>
          <w:rFonts w:ascii="宋体" w:hAnsi="宋体" w:eastAsia="宋体"/>
          <w:sz w:val="28"/>
          <w:szCs w:val="28"/>
        </w:rPr>
      </w:pPr>
      <w:r>
        <w:rPr>
          <w:rFonts w:ascii="宋体" w:hAnsi="宋体" w:eastAsia="宋体"/>
          <w:sz w:val="28"/>
          <w:szCs w:val="28"/>
        </w:rPr>
        <w:t xml:space="preserve">本田公司已研发出适合家庭使用的氢发电装置。该装置使用家庭用的天然气生产氢气 </w:t>
      </w:r>
      <w:r>
        <w:rPr>
          <w:rFonts w:ascii="Arial" w:hAnsi="Arial" w:eastAsia="Arial"/>
          <w:sz w:val="28"/>
          <w:szCs w:val="28"/>
        </w:rPr>
        <w:t>,</w:t>
      </w:r>
      <w:r>
        <w:rPr>
          <w:rFonts w:ascii="宋体" w:hAnsi="宋体" w:eastAsia="宋体"/>
          <w:sz w:val="28"/>
          <w:szCs w:val="28"/>
        </w:rPr>
        <w:t xml:space="preserve"> 同时为普通家庭提供热能和电能。日本宣称该技术能减少排放和消费者的能源成本。相比美国普通家庭的电网供电和汽油轿车</w:t>
      </w:r>
      <w:r>
        <w:rPr>
          <w:rFonts w:ascii="Arial" w:hAnsi="Arial" w:eastAsia="Arial"/>
          <w:sz w:val="28"/>
          <w:szCs w:val="28"/>
        </w:rPr>
        <w:t>,</w:t>
      </w:r>
      <w:r>
        <w:rPr>
          <w:rFonts w:ascii="宋体" w:hAnsi="宋体" w:eastAsia="宋体"/>
          <w:sz w:val="28"/>
          <w:szCs w:val="28"/>
        </w:rPr>
        <w:t xml:space="preserve"> 使用家庭能源站帮助供热和供电及给轿车加注燃料的家庭估计可减少</w:t>
      </w:r>
      <w:r>
        <w:rPr>
          <w:rFonts w:ascii="Times New Roman" w:hAnsi="Times New Roman" w:eastAsia="Times New Roman"/>
          <w:sz w:val="28"/>
          <w:szCs w:val="28"/>
        </w:rPr>
        <w:t>30</w:t>
      </w:r>
      <w:r>
        <w:rPr>
          <w:rFonts w:ascii="Arial" w:hAnsi="Arial" w:eastAsia="Arial"/>
          <w:sz w:val="28"/>
          <w:szCs w:val="28"/>
        </w:rPr>
        <w:t>%</w:t>
      </w:r>
      <w:r>
        <w:rPr>
          <w:rFonts w:ascii="宋体" w:hAnsi="宋体" w:eastAsia="宋体"/>
          <w:sz w:val="28"/>
          <w:szCs w:val="28"/>
        </w:rPr>
        <w:t>的</w:t>
      </w:r>
      <w:r>
        <w:rPr>
          <w:rFonts w:ascii="Times New Roman" w:hAnsi="Times New Roman" w:eastAsia="Times New Roman"/>
          <w:sz w:val="28"/>
          <w:szCs w:val="28"/>
        </w:rPr>
        <w:t xml:space="preserve"> </w:t>
      </w:r>
      <w:r>
        <w:rPr>
          <w:rFonts w:ascii="Arial" w:hAnsi="Arial" w:eastAsia="Arial"/>
          <w:sz w:val="28"/>
          <w:szCs w:val="28"/>
        </w:rPr>
        <w:t>CO</w:t>
      </w:r>
      <w:r>
        <w:rPr>
          <w:rFonts w:ascii="Times New Roman" w:hAnsi="Times New Roman" w:eastAsia="Times New Roman"/>
          <w:sz w:val="28"/>
          <w:szCs w:val="28"/>
        </w:rPr>
        <w:t>2</w:t>
      </w:r>
      <w:r>
        <w:rPr>
          <w:rFonts w:ascii="宋体" w:hAnsi="宋体" w:eastAsia="宋体"/>
          <w:sz w:val="28"/>
          <w:szCs w:val="28"/>
        </w:rPr>
        <w:t>排放量</w:t>
      </w:r>
      <w:r>
        <w:rPr>
          <w:rFonts w:ascii="Times New Roman" w:hAnsi="Times New Roman" w:eastAsia="Times New Roman"/>
          <w:sz w:val="28"/>
          <w:szCs w:val="28"/>
        </w:rPr>
        <w:t xml:space="preserve"> </w:t>
      </w:r>
      <w:r>
        <w:rPr>
          <w:rFonts w:ascii="Arial" w:hAnsi="Arial" w:eastAsia="Arial"/>
          <w:sz w:val="28"/>
          <w:szCs w:val="28"/>
        </w:rPr>
        <w:t>,</w:t>
      </w:r>
      <w:r>
        <w:rPr>
          <w:rFonts w:ascii="宋体" w:hAnsi="宋体" w:eastAsia="宋体"/>
          <w:sz w:val="28"/>
          <w:szCs w:val="28"/>
        </w:rPr>
        <w:t>能源成本估计降低</w:t>
      </w:r>
      <w:r>
        <w:rPr>
          <w:rFonts w:ascii="Times New Roman" w:hAnsi="Times New Roman" w:eastAsia="Times New Roman"/>
          <w:sz w:val="28"/>
          <w:szCs w:val="28"/>
        </w:rPr>
        <w:t xml:space="preserve"> 50</w:t>
      </w:r>
      <w:r>
        <w:rPr>
          <w:rFonts w:ascii="Arial" w:hAnsi="Arial" w:eastAsia="Arial"/>
          <w:sz w:val="28"/>
          <w:szCs w:val="28"/>
        </w:rPr>
        <w:t>%</w:t>
      </w:r>
      <w:r>
        <w:rPr>
          <w:rFonts w:ascii="宋体" w:hAnsi="宋体" w:eastAsia="宋体"/>
          <w:sz w:val="28"/>
          <w:szCs w:val="28"/>
        </w:rPr>
        <w:t>。</w:t>
      </w:r>
    </w:p>
    <w:p>
      <w:pPr>
        <w:keepNext w:val="0"/>
        <w:keepLines w:val="0"/>
        <w:pageBreakBefore w:val="0"/>
        <w:widowControl w:val="0"/>
        <w:kinsoku/>
        <w:wordWrap/>
        <w:overflowPunct/>
        <w:topLinePunct w:val="0"/>
        <w:autoSpaceDE/>
        <w:autoSpaceDN/>
        <w:bidi w:val="0"/>
        <w:adjustRightInd/>
        <w:snapToGrid/>
        <w:spacing w:line="327" w:lineRule="auto"/>
        <w:ind w:left="0" w:leftChars="0" w:firstLine="560" w:firstLineChars="200"/>
        <w:jc w:val="both"/>
        <w:textAlignment w:val="auto"/>
        <w:outlineLvl w:val="9"/>
        <w:rPr>
          <w:rFonts w:hint="eastAsia" w:ascii="宋体" w:hAnsi="宋体" w:eastAsia="宋体"/>
          <w:sz w:val="28"/>
          <w:szCs w:val="28"/>
          <w:lang w:eastAsia="zh-CN"/>
        </w:rPr>
      </w:pPr>
      <w:r>
        <w:rPr>
          <w:rFonts w:hint="eastAsia" w:ascii="宋体" w:hAnsi="宋体" w:eastAsia="宋体"/>
          <w:sz w:val="28"/>
          <w:szCs w:val="28"/>
          <w:lang w:eastAsia="zh-CN"/>
        </w:rPr>
        <w:t>——</w:t>
      </w:r>
      <w:r>
        <w:rPr>
          <w:rFonts w:hint="eastAsia" w:ascii="宋体" w:hAnsi="宋体" w:eastAsia="宋体"/>
          <w:sz w:val="28"/>
          <w:szCs w:val="28"/>
          <w:lang w:val="en-US" w:eastAsia="zh-CN"/>
        </w:rPr>
        <w:t>上海汽车期刊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tentative="0">
      <w:start w:val="1"/>
      <w:numFmt w:val="bullet"/>
      <w:lvlText w:val="3"/>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F80E62"/>
    <w:rsid w:val="2B953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2017-10-14T10:15:27Z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