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0563A" w14:textId="77777777" w:rsidR="00B452D6" w:rsidRPr="00B452D6" w:rsidRDefault="00D41804" w:rsidP="00B452D6">
      <w:pPr>
        <w:spacing w:afterLines="50" w:after="520"/>
        <w:jc w:val="center"/>
        <w:rPr>
          <w:b/>
          <w:sz w:val="32"/>
        </w:rPr>
      </w:pPr>
      <w:r w:rsidRPr="00D41804">
        <w:rPr>
          <w:rFonts w:hint="eastAsia"/>
          <w:b/>
          <w:sz w:val="32"/>
        </w:rPr>
        <w:t>實施融入教學</w:t>
      </w:r>
      <w:r w:rsidRPr="00D41804">
        <w:rPr>
          <w:rFonts w:hint="eastAsia"/>
          <w:b/>
          <w:sz w:val="32"/>
        </w:rPr>
        <w:t>16</w:t>
      </w:r>
      <w:r w:rsidRPr="00D41804">
        <w:rPr>
          <w:rFonts w:hint="eastAsia"/>
          <w:b/>
          <w:sz w:val="32"/>
        </w:rPr>
        <w:t>週課程大綱表</w:t>
      </w:r>
      <w:r w:rsidR="00B452D6">
        <w:rPr>
          <w:b/>
          <w:sz w:val="32"/>
        </w:rPr>
        <w:br/>
      </w:r>
      <w:r w:rsidR="00B452D6" w:rsidRPr="00B452D6">
        <w:rPr>
          <w:b/>
          <w:sz w:val="28"/>
        </w:rPr>
        <w:t>Curriculum Outline for 16 Weeks</w:t>
      </w:r>
    </w:p>
    <w:p w14:paraId="3798A578" w14:textId="77777777" w:rsidR="00CB060E" w:rsidRPr="00A72259" w:rsidRDefault="005C775C" w:rsidP="005C775C">
      <w:r>
        <w:rPr>
          <w:rFonts w:hint="eastAsia"/>
        </w:rPr>
        <w:t>請列出您</w:t>
      </w:r>
      <w:r w:rsidR="00D41804">
        <w:t>16</w:t>
      </w:r>
      <w:r w:rsidR="00D41804">
        <w:rPr>
          <w:rFonts w:hint="eastAsia"/>
        </w:rPr>
        <w:t>週課程大綱</w:t>
      </w:r>
      <w:r w:rsidR="00CB060E">
        <w:rPr>
          <w:rFonts w:hint="eastAsia"/>
        </w:rPr>
        <w:t>，</w:t>
      </w:r>
      <w:r w:rsidR="00A72259" w:rsidRPr="00A72259">
        <w:rPr>
          <w:rFonts w:hint="eastAsia"/>
        </w:rPr>
        <w:t>至少需將教學融入三週</w:t>
      </w:r>
      <w:r w:rsidR="00A72259">
        <w:rPr>
          <w:rFonts w:hint="eastAsia"/>
        </w:rPr>
        <w:t>，</w:t>
      </w:r>
      <w:r w:rsidR="00CB060E">
        <w:rPr>
          <w:rFonts w:hint="eastAsia"/>
        </w:rPr>
        <w:t>並明確指出</w:t>
      </w:r>
      <w:r w:rsidR="00352AB7">
        <w:rPr>
          <w:rFonts w:hint="eastAsia"/>
        </w:rPr>
        <w:t>預</w:t>
      </w:r>
      <w:r w:rsidR="00CB060E">
        <w:rPr>
          <w:rFonts w:hint="eastAsia"/>
        </w:rPr>
        <w:t>計在哪週實施融入教學。</w:t>
      </w:r>
      <w:r w:rsidR="003D2C9C" w:rsidRPr="005E775B">
        <w:t>Please provide yo</w:t>
      </w:r>
      <w:r w:rsidR="003D2C9C">
        <w:t>ur course syllabus for weeks 16</w:t>
      </w:r>
      <w:r w:rsidR="003D2C9C" w:rsidRPr="005E775B">
        <w:t xml:space="preserve">, with a minimum of three weeks included, and specify in which week you anticipate implementing </w:t>
      </w:r>
      <w:proofErr w:type="gramStart"/>
      <w:r w:rsidR="003D2C9C" w:rsidRPr="005E775B">
        <w:t>instruction</w:t>
      </w:r>
      <w:proofErr w:type="gramEnd"/>
      <w:r w:rsidR="003D2C9C" w:rsidRPr="005E775B">
        <w:t>.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10"/>
        <w:gridCol w:w="4714"/>
        <w:gridCol w:w="3685"/>
        <w:gridCol w:w="759"/>
      </w:tblGrid>
      <w:tr w:rsidR="00C22E84" w14:paraId="7BDBAA87" w14:textId="77777777" w:rsidTr="00BF443C">
        <w:trPr>
          <w:trHeight w:val="447"/>
        </w:trPr>
        <w:tc>
          <w:tcPr>
            <w:tcW w:w="9968" w:type="dxa"/>
            <w:gridSpan w:val="4"/>
          </w:tcPr>
          <w:p w14:paraId="7610C17C" w14:textId="73197035" w:rsidR="00C22E84" w:rsidRDefault="00C22E84" w:rsidP="003D2C9C">
            <w:pPr>
              <w:spacing w:afterLines="0" w:after="0"/>
              <w:jc w:val="both"/>
            </w:pPr>
            <w:r>
              <w:rPr>
                <w:b/>
              </w:rPr>
              <w:t>計畫名稱</w:t>
            </w:r>
            <w:r>
              <w:rPr>
                <w:b/>
              </w:rPr>
              <w:t>Project Title</w:t>
            </w:r>
            <w:r>
              <w:rPr>
                <w:b/>
              </w:rPr>
              <w:t>：三條路徑</w:t>
            </w:r>
            <w:r>
              <w:rPr>
                <w:b/>
              </w:rPr>
              <w:t>——</w:t>
            </w:r>
            <w:r>
              <w:rPr>
                <w:b/>
              </w:rPr>
              <w:t>「基礎</w:t>
            </w:r>
            <w:r>
              <w:rPr>
                <w:b/>
              </w:rPr>
              <w:t>3D</w:t>
            </w:r>
            <w:r>
              <w:rPr>
                <w:b/>
              </w:rPr>
              <w:t>創作與設計」導入生成式</w:t>
            </w:r>
            <w:r>
              <w:rPr>
                <w:b/>
              </w:rPr>
              <w:t>AI</w:t>
            </w:r>
            <w:r>
              <w:rPr>
                <w:b/>
              </w:rPr>
              <w:t>、實景擷取與</w:t>
            </w:r>
            <w:r>
              <w:rPr>
                <w:b/>
              </w:rPr>
              <w:t>AI</w:t>
            </w:r>
            <w:r>
              <w:rPr>
                <w:b/>
              </w:rPr>
              <w:t>教學助理的課程重構</w:t>
            </w:r>
          </w:p>
        </w:tc>
      </w:tr>
      <w:tr w:rsidR="00C22E84" w14:paraId="61A5D7D3" w14:textId="77777777" w:rsidTr="009C6311">
        <w:trPr>
          <w:trHeight w:val="609"/>
        </w:trPr>
        <w:tc>
          <w:tcPr>
            <w:tcW w:w="810" w:type="dxa"/>
            <w:vAlign w:val="center"/>
          </w:tcPr>
          <w:p w14:paraId="352A003E" w14:textId="77777777" w:rsidR="00C22E84" w:rsidRDefault="00C22E84" w:rsidP="00236214">
            <w:pPr>
              <w:spacing w:afterLines="0" w:after="0"/>
              <w:jc w:val="center"/>
            </w:pPr>
            <w:r>
              <w:rPr>
                <w:rFonts w:hint="eastAsia"/>
              </w:rPr>
              <w:t>週次</w:t>
            </w:r>
          </w:p>
          <w:p w14:paraId="27582676" w14:textId="77777777" w:rsidR="00C22E84" w:rsidRDefault="00C22E84" w:rsidP="00236214">
            <w:pPr>
              <w:spacing w:afterLines="0" w:after="0"/>
              <w:jc w:val="center"/>
            </w:pPr>
            <w:r w:rsidRPr="00747A4A">
              <w:t>week</w:t>
            </w:r>
          </w:p>
        </w:tc>
        <w:tc>
          <w:tcPr>
            <w:tcW w:w="4714" w:type="dxa"/>
            <w:vAlign w:val="center"/>
          </w:tcPr>
          <w:p w14:paraId="7BC851D5" w14:textId="77777777" w:rsidR="00C22E84" w:rsidRDefault="00C22E84" w:rsidP="00236214">
            <w:pPr>
              <w:jc w:val="center"/>
            </w:pPr>
            <w:r>
              <w:rPr>
                <w:rFonts w:hint="eastAsia"/>
              </w:rPr>
              <w:t>主題</w:t>
            </w:r>
            <w:r w:rsidRPr="00747A4A">
              <w:t>topic</w:t>
            </w:r>
          </w:p>
        </w:tc>
        <w:tc>
          <w:tcPr>
            <w:tcW w:w="3685" w:type="dxa"/>
          </w:tcPr>
          <w:p w14:paraId="4CC6BEE1" w14:textId="7F16B088" w:rsidR="00C22E84" w:rsidRDefault="00C22E84" w:rsidP="00C22E84">
            <w:pPr>
              <w:spacing w:afterLines="0" w:after="0"/>
              <w:rPr>
                <w:rFonts w:hint="eastAsia"/>
              </w:rPr>
            </w:pPr>
            <w:r>
              <w:rPr>
                <w:rFonts w:hint="eastAsia"/>
              </w:rPr>
              <w:t>fix</w:t>
            </w:r>
          </w:p>
        </w:tc>
        <w:tc>
          <w:tcPr>
            <w:tcW w:w="759" w:type="dxa"/>
            <w:vAlign w:val="center"/>
          </w:tcPr>
          <w:p w14:paraId="4EF857D5" w14:textId="0D284AFE" w:rsidR="00C22E84" w:rsidRDefault="00C22E84" w:rsidP="00C22E84">
            <w:pPr>
              <w:spacing w:afterLines="0" w:after="0"/>
              <w:jc w:val="center"/>
            </w:pPr>
            <w:r>
              <w:rPr>
                <w:rFonts w:hint="eastAsia"/>
              </w:rPr>
              <w:t>融入教學</w:t>
            </w:r>
          </w:p>
          <w:p w14:paraId="284E5F2C" w14:textId="76030303" w:rsidR="00C22E84" w:rsidRDefault="00C22E84" w:rsidP="00D41C9B">
            <w:pPr>
              <w:jc w:val="center"/>
            </w:pPr>
          </w:p>
        </w:tc>
      </w:tr>
      <w:tr w:rsidR="00C22E84" w14:paraId="650C8028" w14:textId="77777777" w:rsidTr="009C6311">
        <w:tc>
          <w:tcPr>
            <w:tcW w:w="810" w:type="dxa"/>
          </w:tcPr>
          <w:p w14:paraId="3255A660" w14:textId="77777777" w:rsidR="00C22E84" w:rsidRDefault="00C22E84" w:rsidP="00587AE1">
            <w:pPr>
              <w:jc w:val="center"/>
            </w:pPr>
            <w:r>
              <w:t>1</w:t>
            </w:r>
          </w:p>
        </w:tc>
        <w:tc>
          <w:tcPr>
            <w:tcW w:w="4714" w:type="dxa"/>
          </w:tcPr>
          <w:p w14:paraId="1ADC79DC" w14:textId="77777777" w:rsidR="00C22E84" w:rsidRDefault="00C22E84" w:rsidP="00CB060E">
            <w:r>
              <w:t>課程導論：取得</w:t>
            </w:r>
            <w:r>
              <w:t>3D</w:t>
            </w:r>
            <w:r>
              <w:t>資產的三條路徑（手工建模／生成式</w:t>
            </w:r>
            <w:r>
              <w:t>AI</w:t>
            </w:r>
            <w:r>
              <w:t>／實景擷取）與判準架構；</w:t>
            </w:r>
            <w:r>
              <w:t>Blender</w:t>
            </w:r>
            <w:r>
              <w:t>介面與工作流程；</w:t>
            </w:r>
            <w:r>
              <w:t>AI</w:t>
            </w:r>
            <w:r>
              <w:t>教學助理（</w:t>
            </w:r>
            <w:r>
              <w:t>Discord</w:t>
            </w:r>
            <w:r>
              <w:t>）上線與使用說明</w:t>
            </w:r>
          </w:p>
        </w:tc>
        <w:tc>
          <w:tcPr>
            <w:tcW w:w="3685" w:type="dxa"/>
          </w:tcPr>
          <w:p w14:paraId="2B51BE81" w14:textId="0017A5EE" w:rsidR="00C22E84" w:rsidRDefault="00C22E84" w:rsidP="00CB060E">
            <w:pPr>
              <w:rPr>
                <w:rFonts w:hint="eastAsia"/>
              </w:rPr>
            </w:pPr>
            <w:r>
              <w:rPr>
                <w:rFonts w:hint="eastAsia"/>
              </w:rPr>
              <w:t>課程說明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安裝</w:t>
            </w:r>
            <w:r>
              <w:rPr>
                <w:rFonts w:hint="eastAsia"/>
              </w:rPr>
              <w:t>Blender</w:t>
            </w:r>
            <w:r>
              <w:rPr>
                <w:rFonts w:hint="eastAsia"/>
              </w:rPr>
              <w:t>教學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第一周教學配送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要做表格給學生上傳</w:t>
            </w:r>
            <w:r>
              <w:rPr>
                <w:rFonts w:hint="eastAsia"/>
              </w:rPr>
              <w:t>)</w:t>
            </w:r>
            <w:r w:rsidR="009C6311">
              <w:rPr>
                <w:rFonts w:hint="eastAsia"/>
              </w:rPr>
              <w:t xml:space="preserve"> +</w:t>
            </w:r>
            <w:r w:rsidR="009C6311">
              <w:rPr>
                <w:rFonts w:hint="eastAsia"/>
              </w:rPr>
              <w:t>皮克斯傳奇</w:t>
            </w:r>
          </w:p>
        </w:tc>
        <w:tc>
          <w:tcPr>
            <w:tcW w:w="759" w:type="dxa"/>
          </w:tcPr>
          <w:p w14:paraId="173B9D41" w14:textId="7F95A7C2" w:rsidR="00C22E84" w:rsidRDefault="00C22E84" w:rsidP="00CB060E">
            <w:r>
              <w:t>✔</w:t>
            </w:r>
          </w:p>
        </w:tc>
      </w:tr>
      <w:tr w:rsidR="00C22E84" w14:paraId="33E7615D" w14:textId="77777777" w:rsidTr="009C6311">
        <w:tc>
          <w:tcPr>
            <w:tcW w:w="810" w:type="dxa"/>
          </w:tcPr>
          <w:p w14:paraId="2B9D6B8E" w14:textId="77777777" w:rsidR="00C22E84" w:rsidRDefault="00C22E84" w:rsidP="00587AE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4714" w:type="dxa"/>
          </w:tcPr>
          <w:p w14:paraId="5133E513" w14:textId="77777777" w:rsidR="00C22E84" w:rsidRDefault="00C22E84" w:rsidP="00CB060E">
            <w:r>
              <w:t>多邊形建模基礎與拓樸概念；圖學知識一：座標系、法線、面與網格結構</w:t>
            </w:r>
          </w:p>
        </w:tc>
        <w:tc>
          <w:tcPr>
            <w:tcW w:w="3685" w:type="dxa"/>
          </w:tcPr>
          <w:p w14:paraId="59EA3D07" w14:textId="64779185" w:rsidR="00C22E84" w:rsidRDefault="00C22E84" w:rsidP="00CB060E">
            <w:pPr>
              <w:rPr>
                <w:rFonts w:hint="eastAsia"/>
              </w:rPr>
            </w:pPr>
            <w:r>
              <w:rPr>
                <w:rFonts w:hint="eastAsia"/>
              </w:rPr>
              <w:t>快速預覽大家的願望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基本快速介面介紹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快速流程體驗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建模入門</w:t>
            </w:r>
            <w:r w:rsidR="009C6311">
              <w:rPr>
                <w:rFonts w:hint="eastAsia"/>
              </w:rPr>
              <w:t>(</w:t>
            </w:r>
            <w:r w:rsidR="009C6311">
              <w:rPr>
                <w:rFonts w:hint="eastAsia"/>
              </w:rPr>
              <w:t>基本幾何</w:t>
            </w:r>
            <w:r w:rsidR="009C6311">
              <w:rPr>
                <w:rFonts w:hint="eastAsia"/>
              </w:rPr>
              <w:t>/</w:t>
            </w:r>
            <w:r w:rsidR="009C6311">
              <w:rPr>
                <w:rFonts w:hint="eastAsia"/>
              </w:rPr>
              <w:t>切線</w:t>
            </w:r>
            <w:r w:rsidR="009C6311">
              <w:rPr>
                <w:rFonts w:hint="eastAsia"/>
              </w:rPr>
              <w:t>/</w:t>
            </w:r>
            <w:r w:rsidR="009C6311">
              <w:rPr>
                <w:rFonts w:hint="eastAsia"/>
              </w:rPr>
              <w:t>長面</w:t>
            </w:r>
            <w:r w:rsidR="009C6311">
              <w:rPr>
                <w:rFonts w:hint="eastAsia"/>
              </w:rPr>
              <w:t>)</w:t>
            </w:r>
          </w:p>
        </w:tc>
        <w:tc>
          <w:tcPr>
            <w:tcW w:w="759" w:type="dxa"/>
          </w:tcPr>
          <w:p w14:paraId="4EE7F679" w14:textId="7A062C9B" w:rsidR="00C22E84" w:rsidRDefault="00C22E84" w:rsidP="00CB060E"/>
        </w:tc>
      </w:tr>
      <w:tr w:rsidR="00C22E84" w14:paraId="724AAA83" w14:textId="77777777" w:rsidTr="009C6311">
        <w:tc>
          <w:tcPr>
            <w:tcW w:w="810" w:type="dxa"/>
          </w:tcPr>
          <w:p w14:paraId="4E8F0BB8" w14:textId="77777777" w:rsidR="00C22E84" w:rsidRDefault="00C22E84" w:rsidP="00587AE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4714" w:type="dxa"/>
          </w:tcPr>
          <w:p w14:paraId="60C17100" w14:textId="77777777" w:rsidR="00C22E84" w:rsidRDefault="00C22E84" w:rsidP="00CB060E">
            <w:r>
              <w:t>建模實作：物件造型、比例與量體；</w:t>
            </w:r>
            <w:r>
              <w:t>AI</w:t>
            </w:r>
            <w:r>
              <w:t>教學助理提問分類與追問機制正式運行</w:t>
            </w:r>
          </w:p>
        </w:tc>
        <w:tc>
          <w:tcPr>
            <w:tcW w:w="3685" w:type="dxa"/>
          </w:tcPr>
          <w:p w14:paraId="0DA8CCF6" w14:textId="0FEF4251" w:rsidR="00C22E84" w:rsidRDefault="009C6311" w:rsidP="00CB060E">
            <w:pPr>
              <w:rPr>
                <w:rFonts w:hint="eastAsia"/>
              </w:rPr>
            </w:pPr>
            <w:r>
              <w:rPr>
                <w:rFonts w:hint="eastAsia"/>
              </w:rPr>
              <w:t>材質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貼圖</w:t>
            </w:r>
            <w:r>
              <w:rPr>
                <w:rFonts w:hint="eastAsia"/>
              </w:rPr>
              <w:t>/UV part1</w:t>
            </w:r>
          </w:p>
        </w:tc>
        <w:tc>
          <w:tcPr>
            <w:tcW w:w="759" w:type="dxa"/>
          </w:tcPr>
          <w:p w14:paraId="78190110" w14:textId="0A34262A" w:rsidR="00C22E84" w:rsidRDefault="00C22E84" w:rsidP="00CB060E">
            <w:r>
              <w:t>✔</w:t>
            </w:r>
          </w:p>
        </w:tc>
      </w:tr>
      <w:tr w:rsidR="00C22E84" w14:paraId="3D277158" w14:textId="77777777" w:rsidTr="009C6311">
        <w:tc>
          <w:tcPr>
            <w:tcW w:w="810" w:type="dxa"/>
          </w:tcPr>
          <w:p w14:paraId="357C4C6A" w14:textId="77777777" w:rsidR="00C22E84" w:rsidRDefault="00C22E84" w:rsidP="00587AE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4714" w:type="dxa"/>
          </w:tcPr>
          <w:p w14:paraId="7C8C5CD7" w14:textId="77777777" w:rsidR="00C22E84" w:rsidRDefault="00C22E84" w:rsidP="00CB060E">
            <w:r>
              <w:t>UV</w:t>
            </w:r>
            <w:r>
              <w:t>展開與貼圖座標；圖學知識二：取樣、解析度與貼圖預算</w:t>
            </w:r>
          </w:p>
        </w:tc>
        <w:tc>
          <w:tcPr>
            <w:tcW w:w="3685" w:type="dxa"/>
          </w:tcPr>
          <w:p w14:paraId="659B5627" w14:textId="2F5CB8A0" w:rsidR="00C22E84" w:rsidRDefault="009C6311" w:rsidP="00CB060E">
            <w:pPr>
              <w:rPr>
                <w:rFonts w:hint="eastAsia"/>
              </w:rPr>
            </w:pPr>
            <w:r>
              <w:rPr>
                <w:rFonts w:hint="eastAsia"/>
              </w:rPr>
              <w:t>材質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貼圖</w:t>
            </w:r>
            <w:r>
              <w:rPr>
                <w:rFonts w:hint="eastAsia"/>
              </w:rPr>
              <w:t>/UV part</w:t>
            </w:r>
            <w:r>
              <w:rPr>
                <w:rFonts w:hint="eastAsia"/>
              </w:rPr>
              <w:t xml:space="preserve"> 2</w:t>
            </w:r>
            <w:r>
              <w:br/>
            </w:r>
            <w:r>
              <w:rPr>
                <w:rFonts w:hint="eastAsia"/>
              </w:rPr>
              <w:t>打光入門</w:t>
            </w:r>
            <w:r>
              <w:rPr>
                <w:rFonts w:hint="eastAsia"/>
              </w:rPr>
              <w:t xml:space="preserve"> (AI</w:t>
            </w:r>
            <w:r>
              <w:rPr>
                <w:rFonts w:hint="eastAsia"/>
              </w:rPr>
              <w:t>教打光</w:t>
            </w:r>
            <w:r>
              <w:rPr>
                <w:rFonts w:hint="eastAsia"/>
              </w:rPr>
              <w:t>)</w:t>
            </w:r>
          </w:p>
        </w:tc>
        <w:tc>
          <w:tcPr>
            <w:tcW w:w="759" w:type="dxa"/>
          </w:tcPr>
          <w:p w14:paraId="2FD2983F" w14:textId="1FCBB995" w:rsidR="00C22E84" w:rsidRDefault="00C22E84" w:rsidP="00CB060E"/>
        </w:tc>
      </w:tr>
      <w:tr w:rsidR="00C22E84" w14:paraId="15ABB0F2" w14:textId="77777777" w:rsidTr="009C6311">
        <w:tc>
          <w:tcPr>
            <w:tcW w:w="810" w:type="dxa"/>
          </w:tcPr>
          <w:p w14:paraId="2D34093F" w14:textId="77777777" w:rsidR="00C22E84" w:rsidRDefault="00C22E84" w:rsidP="00587AE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4714" w:type="dxa"/>
          </w:tcPr>
          <w:p w14:paraId="40538C48" w14:textId="77777777" w:rsidR="00C22E84" w:rsidRDefault="00C22E84" w:rsidP="00CB060E">
            <w:r>
              <w:t>PBR</w:t>
            </w:r>
            <w:r>
              <w:t>材質與節點系統；手繪與程序化貼圖</w:t>
            </w:r>
          </w:p>
        </w:tc>
        <w:tc>
          <w:tcPr>
            <w:tcW w:w="3685" w:type="dxa"/>
          </w:tcPr>
          <w:p w14:paraId="5AE59E4A" w14:textId="7A7B7053" w:rsidR="00C22E84" w:rsidRDefault="009C6311" w:rsidP="00CB060E">
            <w:r>
              <w:rPr>
                <w:rFonts w:hint="eastAsia"/>
              </w:rPr>
              <w:t>打光入門</w:t>
            </w:r>
            <w:r w:rsidR="003372CF">
              <w:rPr>
                <w:rFonts w:hint="eastAsia"/>
              </w:rPr>
              <w:t>+</w:t>
            </w:r>
            <w:r w:rsidR="003372CF">
              <w:t>攝影機語言</w:t>
            </w:r>
            <w:r w:rsidR="003372CF">
              <w:rPr>
                <w:rFonts w:hint="eastAsia"/>
              </w:rPr>
              <w:t>+</w:t>
            </w:r>
            <w:r w:rsidR="003372CF">
              <w:t xml:space="preserve"> </w:t>
            </w:r>
          </w:p>
        </w:tc>
        <w:tc>
          <w:tcPr>
            <w:tcW w:w="759" w:type="dxa"/>
          </w:tcPr>
          <w:p w14:paraId="60396A31" w14:textId="13450BE2" w:rsidR="00C22E84" w:rsidRDefault="00C22E84" w:rsidP="00CB060E"/>
        </w:tc>
      </w:tr>
      <w:tr w:rsidR="009C6311" w14:paraId="1EAD8A2D" w14:textId="77777777" w:rsidTr="009C6311">
        <w:tc>
          <w:tcPr>
            <w:tcW w:w="810" w:type="dxa"/>
          </w:tcPr>
          <w:p w14:paraId="76AFF0E7" w14:textId="77777777" w:rsidR="009C6311" w:rsidRDefault="009C6311" w:rsidP="009C631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4714" w:type="dxa"/>
          </w:tcPr>
          <w:p w14:paraId="56B9C893" w14:textId="77777777" w:rsidR="009C6311" w:rsidRDefault="009C6311" w:rsidP="009C6311">
            <w:r>
              <w:t>數位雕塑：</w:t>
            </w:r>
            <w:r>
              <w:t>Sculpt</w:t>
            </w:r>
            <w:r>
              <w:t>模式、動態拓樸、高低模與法線烘焙</w:t>
            </w:r>
          </w:p>
        </w:tc>
        <w:tc>
          <w:tcPr>
            <w:tcW w:w="3685" w:type="dxa"/>
          </w:tcPr>
          <w:p w14:paraId="46920711" w14:textId="6C9125AC" w:rsidR="009C6311" w:rsidRDefault="003372CF" w:rsidP="009C6311">
            <w:pPr>
              <w:rPr>
                <w:rFonts w:hint="eastAsia"/>
              </w:rPr>
            </w:pPr>
            <w:r>
              <w:rPr>
                <w:rFonts w:hint="eastAsia"/>
              </w:rPr>
              <w:t>渲染</w:t>
            </w:r>
            <w:r>
              <w:t>影音知識：格式、色彩管理、幀率與壓縮</w:t>
            </w:r>
            <w:r>
              <w:rPr>
                <w:rFonts w:hint="eastAsia"/>
              </w:rPr>
              <w:t>/</w:t>
            </w:r>
            <w:r>
              <w:t>後製與合成：剪輯、調色、音軌與成品輸出</w:t>
            </w:r>
          </w:p>
        </w:tc>
        <w:tc>
          <w:tcPr>
            <w:tcW w:w="759" w:type="dxa"/>
          </w:tcPr>
          <w:p w14:paraId="30509694" w14:textId="35F657C6" w:rsidR="009C6311" w:rsidRDefault="009C6311" w:rsidP="009C6311"/>
        </w:tc>
      </w:tr>
      <w:tr w:rsidR="003372CF" w14:paraId="19F327BF" w14:textId="77777777" w:rsidTr="009C6311">
        <w:tc>
          <w:tcPr>
            <w:tcW w:w="810" w:type="dxa"/>
          </w:tcPr>
          <w:p w14:paraId="029AB518" w14:textId="77777777" w:rsidR="003372CF" w:rsidRDefault="003372CF" w:rsidP="003372CF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4714" w:type="dxa"/>
          </w:tcPr>
          <w:p w14:paraId="04221DE8" w14:textId="77777777" w:rsidR="003372CF" w:rsidRDefault="003372CF" w:rsidP="003372CF">
            <w:r>
              <w:t>生成式</w:t>
            </w:r>
            <w:r>
              <w:t>AI</w:t>
            </w:r>
            <w:r>
              <w:t>轉</w:t>
            </w:r>
            <w:r>
              <w:t>3D</w:t>
            </w:r>
            <w:r>
              <w:t>實作：文字／圖像生成</w:t>
            </w:r>
            <w:r>
              <w:t>3D</w:t>
            </w:r>
            <w:r>
              <w:t>資產，網格品質檢視、修復與可用性判斷</w:t>
            </w:r>
          </w:p>
        </w:tc>
        <w:tc>
          <w:tcPr>
            <w:tcW w:w="3685" w:type="dxa"/>
          </w:tcPr>
          <w:p w14:paraId="2C64D80E" w14:textId="41C7C3A1" w:rsidR="003372CF" w:rsidRDefault="003372CF" w:rsidP="003372CF">
            <w:pPr>
              <w:rPr>
                <w:rFonts w:hint="eastAsia"/>
              </w:rPr>
            </w:pPr>
            <w:r w:rsidRPr="0033307B">
              <w:rPr>
                <w:rFonts w:hint="eastAsia"/>
                <w:color w:val="7030A0"/>
              </w:rPr>
              <w:t>&lt;</w:t>
            </w:r>
            <w:r w:rsidRPr="0033307B">
              <w:rPr>
                <w:rFonts w:hint="eastAsia"/>
                <w:color w:val="7030A0"/>
              </w:rPr>
              <w:t>奧術動畫演講</w:t>
            </w:r>
            <w:r w:rsidRPr="0033307B">
              <w:rPr>
                <w:rFonts w:hint="eastAsia"/>
                <w:color w:val="7030A0"/>
              </w:rPr>
              <w:t>&gt;</w:t>
            </w:r>
            <w:r>
              <w:rPr>
                <w:rFonts w:hint="eastAsia"/>
                <w:color w:val="7030A0"/>
              </w:rPr>
              <w:t xml:space="preserve"> 10/22</w:t>
            </w:r>
          </w:p>
        </w:tc>
        <w:tc>
          <w:tcPr>
            <w:tcW w:w="759" w:type="dxa"/>
          </w:tcPr>
          <w:p w14:paraId="2BE20C00" w14:textId="6B260398" w:rsidR="003372CF" w:rsidRDefault="003372CF" w:rsidP="003372CF">
            <w:r>
              <w:t>✔</w:t>
            </w:r>
          </w:p>
        </w:tc>
      </w:tr>
      <w:tr w:rsidR="003372CF" w14:paraId="0A6409F6" w14:textId="77777777" w:rsidTr="009C6311">
        <w:tc>
          <w:tcPr>
            <w:tcW w:w="810" w:type="dxa"/>
          </w:tcPr>
          <w:p w14:paraId="2048871E" w14:textId="77777777" w:rsidR="003372CF" w:rsidRDefault="003372CF" w:rsidP="003372CF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4714" w:type="dxa"/>
          </w:tcPr>
          <w:p w14:paraId="197458FD" w14:textId="77777777" w:rsidR="003372CF" w:rsidRDefault="003372CF" w:rsidP="003372CF">
            <w:r w:rsidRPr="00E93216">
              <w:rPr>
                <w:color w:val="7030A0"/>
              </w:rPr>
              <w:t>專家講座（校外學者）：生成式</w:t>
            </w:r>
            <w:r w:rsidRPr="00E93216">
              <w:rPr>
                <w:color w:val="7030A0"/>
              </w:rPr>
              <w:t>3D</w:t>
            </w:r>
            <w:r w:rsidRPr="00E93216">
              <w:rPr>
                <w:color w:val="7030A0"/>
              </w:rPr>
              <w:t>（</w:t>
            </w:r>
            <w:r w:rsidRPr="00E93216">
              <w:rPr>
                <w:color w:val="7030A0"/>
              </w:rPr>
              <w:t>AI-to-3D</w:t>
            </w:r>
            <w:r w:rsidRPr="00E93216">
              <w:rPr>
                <w:color w:val="7030A0"/>
              </w:rPr>
              <w:t>）研究現況、技術限制與生產流程定位</w:t>
            </w:r>
          </w:p>
        </w:tc>
        <w:tc>
          <w:tcPr>
            <w:tcW w:w="3685" w:type="dxa"/>
          </w:tcPr>
          <w:p w14:paraId="1A7582B5" w14:textId="21CFAB5B" w:rsidR="003372CF" w:rsidRDefault="003372CF" w:rsidP="003372CF">
            <w:r>
              <w:t>動畫基礎：關鍵影格、曲線編輯器與動作原理</w:t>
            </w:r>
          </w:p>
        </w:tc>
        <w:tc>
          <w:tcPr>
            <w:tcW w:w="759" w:type="dxa"/>
          </w:tcPr>
          <w:p w14:paraId="1F869DE4" w14:textId="33C1520D" w:rsidR="003372CF" w:rsidRDefault="003372CF" w:rsidP="003372CF">
            <w:r>
              <w:t>✔</w:t>
            </w:r>
          </w:p>
        </w:tc>
      </w:tr>
      <w:tr w:rsidR="003372CF" w14:paraId="28482F9B" w14:textId="77777777" w:rsidTr="009C6311">
        <w:tc>
          <w:tcPr>
            <w:tcW w:w="810" w:type="dxa"/>
          </w:tcPr>
          <w:p w14:paraId="3ADEE132" w14:textId="77777777" w:rsidR="003372CF" w:rsidRDefault="003372CF" w:rsidP="003372CF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4714" w:type="dxa"/>
          </w:tcPr>
          <w:p w14:paraId="13720D8D" w14:textId="77777777" w:rsidR="003372CF" w:rsidRDefault="003372CF" w:rsidP="003372CF">
            <w:r w:rsidRPr="00E93216">
              <w:rPr>
                <w:color w:val="EE0000"/>
              </w:rPr>
              <w:t>實景擷取路徑：攝影測量與</w:t>
            </w:r>
            <w:r w:rsidRPr="00E93216">
              <w:rPr>
                <w:color w:val="EE0000"/>
              </w:rPr>
              <w:t>3D</w:t>
            </w:r>
            <w:r w:rsidRPr="00E93216">
              <w:rPr>
                <w:color w:val="EE0000"/>
              </w:rPr>
              <w:t>高斯潑濺（</w:t>
            </w:r>
            <w:r w:rsidRPr="00E93216">
              <w:rPr>
                <w:color w:val="EE0000"/>
              </w:rPr>
              <w:t>3DGS</w:t>
            </w:r>
            <w:r w:rsidRPr="00E93216">
              <w:rPr>
                <w:color w:val="EE0000"/>
              </w:rPr>
              <w:t>）概念；校內場景現地採集實作</w:t>
            </w:r>
          </w:p>
        </w:tc>
        <w:tc>
          <w:tcPr>
            <w:tcW w:w="3685" w:type="dxa"/>
          </w:tcPr>
          <w:p w14:paraId="6ADC76E9" w14:textId="36ED85A5" w:rsidR="003372CF" w:rsidRDefault="003372CF" w:rsidP="003372CF">
            <w:r>
              <w:t>角色綁定與動作設計；</w:t>
            </w:r>
            <w:r>
              <w:t>AI</w:t>
            </w:r>
            <w:r>
              <w:t>輔助動作生成工具實驗與比較</w:t>
            </w:r>
          </w:p>
        </w:tc>
        <w:tc>
          <w:tcPr>
            <w:tcW w:w="759" w:type="dxa"/>
          </w:tcPr>
          <w:p w14:paraId="197E95DE" w14:textId="29242642" w:rsidR="003372CF" w:rsidRDefault="003372CF" w:rsidP="003372CF">
            <w:r>
              <w:t>✔</w:t>
            </w:r>
          </w:p>
        </w:tc>
      </w:tr>
      <w:tr w:rsidR="003372CF" w14:paraId="7DCBF464" w14:textId="77777777" w:rsidTr="009C6311">
        <w:tc>
          <w:tcPr>
            <w:tcW w:w="810" w:type="dxa"/>
          </w:tcPr>
          <w:p w14:paraId="74570B7F" w14:textId="77777777" w:rsidR="003372CF" w:rsidRDefault="003372CF" w:rsidP="003372CF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4714" w:type="dxa"/>
          </w:tcPr>
          <w:p w14:paraId="4A60FE33" w14:textId="77777777" w:rsidR="003372CF" w:rsidRDefault="003372CF" w:rsidP="003372CF">
            <w:r w:rsidRPr="00E93216">
              <w:rPr>
                <w:color w:val="EE0000"/>
              </w:rPr>
              <w:t>三路徑整合：以</w:t>
            </w:r>
            <w:r w:rsidRPr="00E93216">
              <w:rPr>
                <w:color w:val="EE0000"/>
              </w:rPr>
              <w:t>3DGS</w:t>
            </w:r>
            <w:r w:rsidRPr="00E93216">
              <w:rPr>
                <w:color w:val="EE0000"/>
              </w:rPr>
              <w:t>校園場景為舞台，置入自製與</w:t>
            </w:r>
            <w:r w:rsidRPr="00E93216">
              <w:rPr>
                <w:color w:val="EE0000"/>
              </w:rPr>
              <w:t>AI</w:t>
            </w:r>
            <w:r w:rsidRPr="00E93216">
              <w:rPr>
                <w:color w:val="EE0000"/>
              </w:rPr>
              <w:t>生成資產；鏡頭匹配與光線一致性</w:t>
            </w:r>
          </w:p>
        </w:tc>
        <w:tc>
          <w:tcPr>
            <w:tcW w:w="3685" w:type="dxa"/>
          </w:tcPr>
          <w:p w14:paraId="4769398D" w14:textId="645BDFD8" w:rsidR="003372CF" w:rsidRDefault="003372CF" w:rsidP="003372CF">
            <w:pPr>
              <w:rPr>
                <w:rFonts w:hint="eastAsia"/>
              </w:rPr>
            </w:pPr>
            <w:r w:rsidRPr="00E93216">
              <w:rPr>
                <w:color w:val="7030A0"/>
              </w:rPr>
              <w:t>專家講座（校外學者）：生成式</w:t>
            </w:r>
            <w:r w:rsidRPr="00E93216">
              <w:rPr>
                <w:color w:val="7030A0"/>
              </w:rPr>
              <w:t>3D</w:t>
            </w:r>
            <w:r w:rsidRPr="00E93216">
              <w:rPr>
                <w:color w:val="7030A0"/>
              </w:rPr>
              <w:t>（</w:t>
            </w:r>
            <w:r w:rsidRPr="00E93216">
              <w:rPr>
                <w:color w:val="7030A0"/>
              </w:rPr>
              <w:t>AI-to-3D</w:t>
            </w:r>
            <w:r w:rsidRPr="00E93216">
              <w:rPr>
                <w:color w:val="7030A0"/>
              </w:rPr>
              <w:t>）研究現況、技術限制與生產流程定位</w:t>
            </w:r>
            <w:r>
              <w:rPr>
                <w:rFonts w:hint="eastAsia"/>
                <w:color w:val="7030A0"/>
              </w:rPr>
              <w:t xml:space="preserve"> 11/12</w:t>
            </w:r>
          </w:p>
        </w:tc>
        <w:tc>
          <w:tcPr>
            <w:tcW w:w="759" w:type="dxa"/>
          </w:tcPr>
          <w:p w14:paraId="0604B622" w14:textId="26CAA6AE" w:rsidR="003372CF" w:rsidRDefault="003372CF" w:rsidP="003372CF">
            <w:r>
              <w:t>✔</w:t>
            </w:r>
          </w:p>
        </w:tc>
      </w:tr>
      <w:tr w:rsidR="003372CF" w14:paraId="783F89D7" w14:textId="77777777" w:rsidTr="009C6311">
        <w:tc>
          <w:tcPr>
            <w:tcW w:w="810" w:type="dxa"/>
          </w:tcPr>
          <w:p w14:paraId="146B8975" w14:textId="77777777" w:rsidR="003372CF" w:rsidRDefault="003372CF" w:rsidP="003372CF">
            <w:pPr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4714" w:type="dxa"/>
          </w:tcPr>
          <w:p w14:paraId="7C84FAFB" w14:textId="77777777" w:rsidR="003372CF" w:rsidRDefault="003372CF" w:rsidP="003372CF">
            <w:r>
              <w:t>動畫基礎：關鍵影格、曲線編輯器與動作原理</w:t>
            </w:r>
          </w:p>
        </w:tc>
        <w:tc>
          <w:tcPr>
            <w:tcW w:w="3685" w:type="dxa"/>
          </w:tcPr>
          <w:p w14:paraId="4A3F3D44" w14:textId="3D5C2BDC" w:rsidR="003372CF" w:rsidRDefault="003372CF" w:rsidP="003372CF">
            <w:r>
              <w:t>生成式</w:t>
            </w:r>
            <w:r>
              <w:t>AI</w:t>
            </w:r>
            <w:r>
              <w:t>轉</w:t>
            </w:r>
            <w:r>
              <w:t>3D</w:t>
            </w:r>
            <w:r>
              <w:t>實作：文字／圖像生成</w:t>
            </w:r>
            <w:r>
              <w:t>3D</w:t>
            </w:r>
            <w:r>
              <w:t>資產，網格品質檢視、修復與可用性判斷</w:t>
            </w:r>
          </w:p>
        </w:tc>
        <w:tc>
          <w:tcPr>
            <w:tcW w:w="759" w:type="dxa"/>
          </w:tcPr>
          <w:p w14:paraId="149D7934" w14:textId="2AD1B5FC" w:rsidR="003372CF" w:rsidRDefault="003372CF" w:rsidP="003372CF"/>
        </w:tc>
      </w:tr>
      <w:tr w:rsidR="003372CF" w14:paraId="5F5586EB" w14:textId="77777777" w:rsidTr="009C6311">
        <w:tc>
          <w:tcPr>
            <w:tcW w:w="810" w:type="dxa"/>
          </w:tcPr>
          <w:p w14:paraId="38980806" w14:textId="77777777" w:rsidR="003372CF" w:rsidRDefault="003372CF" w:rsidP="003372CF">
            <w:pPr>
              <w:jc w:val="center"/>
            </w:pPr>
            <w:r>
              <w:rPr>
                <w:rFonts w:hint="eastAsia"/>
              </w:rPr>
              <w:lastRenderedPageBreak/>
              <w:t>1</w:t>
            </w:r>
            <w:r>
              <w:t>2</w:t>
            </w:r>
          </w:p>
        </w:tc>
        <w:tc>
          <w:tcPr>
            <w:tcW w:w="4714" w:type="dxa"/>
          </w:tcPr>
          <w:p w14:paraId="3B789F07" w14:textId="77777777" w:rsidR="003372CF" w:rsidRDefault="003372CF" w:rsidP="003372CF">
            <w:r>
              <w:t>角色綁定與動作設計；</w:t>
            </w:r>
            <w:r>
              <w:t>AI</w:t>
            </w:r>
            <w:r>
              <w:t>輔助動作生成工具實驗與比較</w:t>
            </w:r>
          </w:p>
        </w:tc>
        <w:tc>
          <w:tcPr>
            <w:tcW w:w="3685" w:type="dxa"/>
          </w:tcPr>
          <w:p w14:paraId="5F8EEBEE" w14:textId="0E229D81" w:rsidR="003372CF" w:rsidRDefault="003372CF" w:rsidP="003372CF">
            <w:r w:rsidRPr="00E93216">
              <w:rPr>
                <w:color w:val="EE0000"/>
              </w:rPr>
              <w:t>實景擷取路徑：攝影測量與</w:t>
            </w:r>
            <w:r w:rsidRPr="00E93216">
              <w:rPr>
                <w:color w:val="EE0000"/>
              </w:rPr>
              <w:t>3D</w:t>
            </w:r>
            <w:r w:rsidRPr="00E93216">
              <w:rPr>
                <w:color w:val="EE0000"/>
              </w:rPr>
              <w:t>高斯潑濺（</w:t>
            </w:r>
            <w:r w:rsidRPr="00E93216">
              <w:rPr>
                <w:color w:val="EE0000"/>
              </w:rPr>
              <w:t>3DGS</w:t>
            </w:r>
            <w:r w:rsidRPr="00E93216">
              <w:rPr>
                <w:color w:val="EE0000"/>
              </w:rPr>
              <w:t>）概念；校內場景現地採集實作</w:t>
            </w:r>
          </w:p>
        </w:tc>
        <w:tc>
          <w:tcPr>
            <w:tcW w:w="759" w:type="dxa"/>
          </w:tcPr>
          <w:p w14:paraId="1D79A903" w14:textId="771E46CC" w:rsidR="003372CF" w:rsidRDefault="003372CF" w:rsidP="003372CF">
            <w:r>
              <w:t>✔</w:t>
            </w:r>
          </w:p>
        </w:tc>
      </w:tr>
      <w:tr w:rsidR="003372CF" w14:paraId="18014E13" w14:textId="77777777" w:rsidTr="009C6311">
        <w:tc>
          <w:tcPr>
            <w:tcW w:w="810" w:type="dxa"/>
          </w:tcPr>
          <w:p w14:paraId="6F25D35D" w14:textId="77777777" w:rsidR="003372CF" w:rsidRDefault="003372CF" w:rsidP="003372CF">
            <w:pPr>
              <w:jc w:val="center"/>
            </w:pPr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4714" w:type="dxa"/>
          </w:tcPr>
          <w:p w14:paraId="192A8981" w14:textId="77777777" w:rsidR="003372CF" w:rsidRDefault="003372CF" w:rsidP="003372CF">
            <w:r>
              <w:t>攝影機語言與算繪輸出；影音知識：格式、色彩管理、幀率與壓縮</w:t>
            </w:r>
          </w:p>
        </w:tc>
        <w:tc>
          <w:tcPr>
            <w:tcW w:w="3685" w:type="dxa"/>
          </w:tcPr>
          <w:p w14:paraId="1139394D" w14:textId="61012425" w:rsidR="003372CF" w:rsidRDefault="003372CF" w:rsidP="003372CF">
            <w:r w:rsidRPr="00E93216">
              <w:rPr>
                <w:color w:val="EE0000"/>
              </w:rPr>
              <w:t>三路徑整合：以</w:t>
            </w:r>
            <w:r w:rsidRPr="00E93216">
              <w:rPr>
                <w:color w:val="EE0000"/>
              </w:rPr>
              <w:t>3DGS</w:t>
            </w:r>
            <w:r w:rsidRPr="00E93216">
              <w:rPr>
                <w:color w:val="EE0000"/>
              </w:rPr>
              <w:t>校園場景為舞台，置入自製與</w:t>
            </w:r>
            <w:r w:rsidRPr="00E93216">
              <w:rPr>
                <w:color w:val="EE0000"/>
              </w:rPr>
              <w:t>AI</w:t>
            </w:r>
            <w:r w:rsidRPr="00E93216">
              <w:rPr>
                <w:color w:val="EE0000"/>
              </w:rPr>
              <w:t>生成資產；鏡頭匹配與光線一致性</w:t>
            </w:r>
          </w:p>
        </w:tc>
        <w:tc>
          <w:tcPr>
            <w:tcW w:w="759" w:type="dxa"/>
          </w:tcPr>
          <w:p w14:paraId="0FE9D0F0" w14:textId="08FDF1FD" w:rsidR="003372CF" w:rsidRDefault="003372CF" w:rsidP="003372CF"/>
        </w:tc>
      </w:tr>
      <w:tr w:rsidR="003372CF" w14:paraId="06E97E10" w14:textId="77777777" w:rsidTr="009C6311">
        <w:tc>
          <w:tcPr>
            <w:tcW w:w="810" w:type="dxa"/>
          </w:tcPr>
          <w:p w14:paraId="051CDBF0" w14:textId="77777777" w:rsidR="003372CF" w:rsidRDefault="003372CF" w:rsidP="003372CF">
            <w:pPr>
              <w:jc w:val="center"/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4714" w:type="dxa"/>
          </w:tcPr>
          <w:p w14:paraId="3F2E4008" w14:textId="77777777" w:rsidR="003372CF" w:rsidRDefault="003372CF" w:rsidP="003372CF">
            <w:r>
              <w:t>後製與合成：剪輯、調色、音軌與成品輸出</w:t>
            </w:r>
          </w:p>
        </w:tc>
        <w:tc>
          <w:tcPr>
            <w:tcW w:w="3685" w:type="dxa"/>
          </w:tcPr>
          <w:p w14:paraId="579B3BD8" w14:textId="7FD50063" w:rsidR="003372CF" w:rsidRDefault="003372CF" w:rsidP="003372CF">
            <w:pPr>
              <w:rPr>
                <w:rFonts w:hint="eastAsia"/>
              </w:rPr>
            </w:pPr>
            <w:r w:rsidRPr="003372CF">
              <w:rPr>
                <w:rFonts w:hint="eastAsia"/>
                <w:color w:val="7030A0"/>
              </w:rPr>
              <w:t>專家演講</w:t>
            </w:r>
            <w:r w:rsidRPr="003372CF">
              <w:rPr>
                <w:rFonts w:hint="eastAsia"/>
                <w:color w:val="7030A0"/>
              </w:rPr>
              <w:t>(</w:t>
            </w:r>
            <w:r w:rsidRPr="003372CF">
              <w:rPr>
                <w:rFonts w:hint="eastAsia"/>
                <w:color w:val="7030A0"/>
              </w:rPr>
              <w:t>全聯</w:t>
            </w:r>
            <w:r w:rsidRPr="003372CF">
              <w:rPr>
                <w:rFonts w:hint="eastAsia"/>
                <w:color w:val="7030A0"/>
              </w:rPr>
              <w:t>)</w:t>
            </w:r>
            <w:r>
              <w:rPr>
                <w:rFonts w:hint="eastAsia"/>
                <w:color w:val="7030A0"/>
              </w:rPr>
              <w:t xml:space="preserve"> 12/10</w:t>
            </w:r>
          </w:p>
        </w:tc>
        <w:tc>
          <w:tcPr>
            <w:tcW w:w="759" w:type="dxa"/>
          </w:tcPr>
          <w:p w14:paraId="6C5B556F" w14:textId="5B57EFE6" w:rsidR="003372CF" w:rsidRDefault="003372CF" w:rsidP="003372CF"/>
        </w:tc>
      </w:tr>
      <w:tr w:rsidR="003372CF" w14:paraId="37FF3775" w14:textId="77777777" w:rsidTr="009C6311">
        <w:tc>
          <w:tcPr>
            <w:tcW w:w="810" w:type="dxa"/>
          </w:tcPr>
          <w:p w14:paraId="4695CD4E" w14:textId="77777777" w:rsidR="003372CF" w:rsidRDefault="003372CF" w:rsidP="003372CF">
            <w:pPr>
              <w:jc w:val="center"/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4714" w:type="dxa"/>
          </w:tcPr>
          <w:p w14:paraId="7BF20A97" w14:textId="77777777" w:rsidR="003372CF" w:rsidRDefault="003372CF" w:rsidP="003372CF">
            <w:r>
              <w:t>公開教學製作工作坊：教學設計、腳本、錄製與發布；同儕試看與回饋</w:t>
            </w:r>
          </w:p>
        </w:tc>
        <w:tc>
          <w:tcPr>
            <w:tcW w:w="3685" w:type="dxa"/>
          </w:tcPr>
          <w:p w14:paraId="1CF528F4" w14:textId="6CFBAE92" w:rsidR="003372CF" w:rsidRDefault="003372CF" w:rsidP="003372CF">
            <w:r>
              <w:t>公開教學成果發表與同儕互評；三路徑判斷力回顧、</w:t>
            </w:r>
            <w:r>
              <w:t>AI</w:t>
            </w:r>
            <w:r>
              <w:t>教學助理提問紀錄回顧與課程總結</w:t>
            </w:r>
          </w:p>
        </w:tc>
        <w:tc>
          <w:tcPr>
            <w:tcW w:w="759" w:type="dxa"/>
          </w:tcPr>
          <w:p w14:paraId="0F8D3A38" w14:textId="7953BFE2" w:rsidR="003372CF" w:rsidRDefault="003372CF" w:rsidP="003372CF">
            <w:r>
              <w:t>✔</w:t>
            </w:r>
          </w:p>
        </w:tc>
      </w:tr>
      <w:tr w:rsidR="003372CF" w14:paraId="0B120E4E" w14:textId="77777777" w:rsidTr="009C6311">
        <w:trPr>
          <w:trHeight w:val="65"/>
        </w:trPr>
        <w:tc>
          <w:tcPr>
            <w:tcW w:w="810" w:type="dxa"/>
          </w:tcPr>
          <w:p w14:paraId="54FF576C" w14:textId="77777777" w:rsidR="003372CF" w:rsidRDefault="003372CF" w:rsidP="003372CF">
            <w:pPr>
              <w:jc w:val="center"/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4714" w:type="dxa"/>
          </w:tcPr>
          <w:p w14:paraId="62C9B4DB" w14:textId="77777777" w:rsidR="003372CF" w:rsidRDefault="003372CF" w:rsidP="003372CF">
            <w:r>
              <w:t>公開教學成果發表與同儕互評；三路徑判斷力回顧、</w:t>
            </w:r>
            <w:r>
              <w:t>AI</w:t>
            </w:r>
            <w:r>
              <w:t>教學助理提問紀錄回顧與課程總結</w:t>
            </w:r>
          </w:p>
        </w:tc>
        <w:tc>
          <w:tcPr>
            <w:tcW w:w="3685" w:type="dxa"/>
          </w:tcPr>
          <w:p w14:paraId="636EBA64" w14:textId="6677E904" w:rsidR="003372CF" w:rsidRDefault="003372CF" w:rsidP="003372CF">
            <w:pPr>
              <w:rPr>
                <w:rFonts w:hint="eastAsia"/>
              </w:rPr>
            </w:pPr>
            <w:r>
              <w:rPr>
                <w:rFonts w:hint="eastAsia"/>
              </w:rPr>
              <w:t>QA</w:t>
            </w:r>
          </w:p>
        </w:tc>
        <w:tc>
          <w:tcPr>
            <w:tcW w:w="759" w:type="dxa"/>
          </w:tcPr>
          <w:p w14:paraId="6F2C219A" w14:textId="0430E931" w:rsidR="003372CF" w:rsidRDefault="003372CF" w:rsidP="003372CF">
            <w:r>
              <w:t>✔</w:t>
            </w:r>
          </w:p>
        </w:tc>
      </w:tr>
    </w:tbl>
    <w:p w14:paraId="4EBB7577" w14:textId="77777777" w:rsidR="00E2011B" w:rsidRDefault="001356A7" w:rsidP="00F96CFC">
      <w:pPr>
        <w:jc w:val="right"/>
        <w:rPr>
          <w:color w:val="BFBFBF" w:themeColor="background1" w:themeShade="BF"/>
        </w:rPr>
      </w:pPr>
      <w:r w:rsidRPr="001356A7">
        <w:rPr>
          <w:color w:val="BFBFBF" w:themeColor="background1" w:themeShade="BF"/>
        </w:rPr>
        <w:tab/>
        <w:t>Please feel free to make additions or deletions to the above table as needed.</w:t>
      </w:r>
    </w:p>
    <w:p w14:paraId="089639BD" w14:textId="77777777" w:rsidR="004C5A6A" w:rsidRDefault="004C5A6A"/>
    <w:p w14:paraId="0631C388" w14:textId="67934734" w:rsidR="004C5A6A" w:rsidRDefault="00000000">
      <w:r>
        <w:t>備註：本課程修課學生多為</w:t>
      </w:r>
      <w:r>
        <w:t>3D</w:t>
      </w:r>
      <w:r>
        <w:t>創作零經驗者，實際授課進度會依學生程度即時調整，各週主題順序與深度容有變動；表列融入教學週次（第</w:t>
      </w:r>
      <w:r>
        <w:t>1</w:t>
      </w:r>
      <w:r>
        <w:t>、</w:t>
      </w:r>
      <w:r>
        <w:t>3</w:t>
      </w:r>
      <w:r>
        <w:t>、</w:t>
      </w:r>
      <w:r>
        <w:t>7</w:t>
      </w:r>
      <w:r>
        <w:t>、</w:t>
      </w:r>
      <w:r>
        <w:t>8</w:t>
      </w:r>
      <w:r>
        <w:t>、</w:t>
      </w:r>
      <w:r>
        <w:t>9</w:t>
      </w:r>
      <w:r>
        <w:t>、</w:t>
      </w:r>
      <w:r>
        <w:t>10</w:t>
      </w:r>
      <w:r>
        <w:t>、</w:t>
      </w:r>
      <w:r>
        <w:t>12</w:t>
      </w:r>
      <w:r>
        <w:t>、</w:t>
      </w:r>
      <w:r>
        <w:t>15</w:t>
      </w:r>
      <w:r>
        <w:t>、</w:t>
      </w:r>
      <w:r>
        <w:t>16</w:t>
      </w:r>
      <w:r>
        <w:t>週）為計畫實施之核心節點，將優先確保執行。經費支出集中於第</w:t>
      </w:r>
      <w:r>
        <w:t>1</w:t>
      </w:r>
      <w:r>
        <w:t>至第</w:t>
      </w:r>
      <w:r>
        <w:t>10</w:t>
      </w:r>
      <w:r>
        <w:t>週完成，以符合</w:t>
      </w:r>
      <w:r>
        <w:t>115</w:t>
      </w:r>
      <w:r>
        <w:t>年</w:t>
      </w:r>
      <w:r>
        <w:t>11</w:t>
      </w:r>
      <w:r>
        <w:t>月</w:t>
      </w:r>
      <w:r>
        <w:t>23</w:t>
      </w:r>
      <w:r>
        <w:t>日核銷期限</w:t>
      </w:r>
      <w:r w:rsidR="00C7400A">
        <w:rPr>
          <w:rFonts w:hint="eastAsia"/>
        </w:rPr>
        <w:t>，並課程內容會以學生實際上課反應與吸收程度作適當調整，可能會有動態微調</w:t>
      </w:r>
      <w:r>
        <w:t>。</w:t>
      </w:r>
    </w:p>
    <w:p w14:paraId="11EA4873" w14:textId="77777777" w:rsidR="00C7400A" w:rsidRPr="00C7400A" w:rsidRDefault="00C7400A"/>
    <w:sectPr w:rsidR="00C7400A" w:rsidRPr="00C7400A" w:rsidSect="004C74CA">
      <w:footerReference w:type="default" r:id="rId8"/>
      <w:pgSz w:w="11906" w:h="16838"/>
      <w:pgMar w:top="1440" w:right="964" w:bottom="1440" w:left="964" w:header="720" w:footer="357" w:gutter="0"/>
      <w:cols w:space="720"/>
      <w:docGrid w:type="lines" w:linePitch="104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5E5DC" w14:textId="77777777" w:rsidR="00423389" w:rsidRDefault="00423389" w:rsidP="005C775C">
      <w:pPr>
        <w:spacing w:after="24"/>
      </w:pPr>
      <w:r>
        <w:separator/>
      </w:r>
    </w:p>
  </w:endnote>
  <w:endnote w:type="continuationSeparator" w:id="0">
    <w:p w14:paraId="038890AC" w14:textId="77777777" w:rsidR="00423389" w:rsidRDefault="00423389" w:rsidP="005C775C">
      <w:pPr>
        <w:spacing w:after="24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A35E1" w14:textId="77777777" w:rsidR="00052277" w:rsidRDefault="00B822E5">
    <w:pPr>
      <w:pStyle w:val="a7"/>
      <w:jc w:val="center"/>
    </w:pPr>
    <w:r>
      <w:rPr>
        <w:lang w:val="zh-TW"/>
      </w:rPr>
      <w:fldChar w:fldCharType="begin"/>
    </w:r>
    <w:r>
      <w:rPr>
        <w:lang w:val="zh-TW"/>
      </w:rPr>
      <w:instrText xml:space="preserve"> PAGE </w:instrText>
    </w:r>
    <w:r>
      <w:rPr>
        <w:lang w:val="zh-TW"/>
      </w:rPr>
      <w:fldChar w:fldCharType="separate"/>
    </w:r>
    <w:r w:rsidR="00587AE1">
      <w:rPr>
        <w:noProof/>
        <w:lang w:val="zh-TW"/>
      </w:rPr>
      <w:t>1</w:t>
    </w:r>
    <w:r>
      <w:rPr>
        <w:lang w:val="zh-TW"/>
      </w:rPr>
      <w:fldChar w:fldCharType="end"/>
    </w:r>
  </w:p>
  <w:p w14:paraId="2B21DBF2" w14:textId="77777777" w:rsidR="00052277" w:rsidRDefault="00B822E5">
    <w:pPr>
      <w:pStyle w:val="a7"/>
      <w:tabs>
        <w:tab w:val="clear" w:pos="4153"/>
        <w:tab w:val="clear" w:pos="8306"/>
        <w:tab w:val="left" w:pos="5779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A7D1E" w14:textId="77777777" w:rsidR="00423389" w:rsidRDefault="00423389" w:rsidP="005C775C">
      <w:pPr>
        <w:spacing w:after="24"/>
      </w:pPr>
      <w:r>
        <w:separator/>
      </w:r>
    </w:p>
  </w:footnote>
  <w:footnote w:type="continuationSeparator" w:id="0">
    <w:p w14:paraId="3A5886D2" w14:textId="77777777" w:rsidR="00423389" w:rsidRDefault="00423389" w:rsidP="005C775C">
      <w:pPr>
        <w:spacing w:after="24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mso15B24F4C"/>
      </v:shape>
    </w:pict>
  </w:numPicBullet>
  <w:abstractNum w:abstractNumId="0" w15:restartNumberingAfterBreak="0">
    <w:nsid w:val="04F149DE"/>
    <w:multiLevelType w:val="hybridMultilevel"/>
    <w:tmpl w:val="C388DC96"/>
    <w:lvl w:ilvl="0" w:tplc="3B2EE53A">
      <w:start w:val="1"/>
      <w:numFmt w:val="taiwaneseCountingThousand"/>
      <w:lvlText w:val="%1、"/>
      <w:lvlJc w:val="left"/>
      <w:pPr>
        <w:ind w:left="360" w:hanging="360"/>
      </w:pPr>
      <w:rPr>
        <w:rFonts w:ascii="標楷體" w:eastAsia="標楷體" w:hAnsi="標楷體" w:hint="eastAsia"/>
        <w:b/>
        <w:sz w:val="32"/>
        <w:szCs w:val="32"/>
      </w:rPr>
    </w:lvl>
    <w:lvl w:ilvl="1" w:tplc="D87E1CBC">
      <w:start w:val="1"/>
      <w:numFmt w:val="taiwaneseCountingThousand"/>
      <w:lvlText w:val="(%2)"/>
      <w:lvlJc w:val="left"/>
      <w:pPr>
        <w:ind w:left="960" w:hanging="480"/>
      </w:pPr>
      <w:rPr>
        <w:rFonts w:hint="default"/>
      </w:rPr>
    </w:lvl>
    <w:lvl w:ilvl="2" w:tplc="F0187872">
      <w:start w:val="1"/>
      <w:numFmt w:val="decimal"/>
      <w:lvlText w:val="%3.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E55B48"/>
    <w:multiLevelType w:val="hybridMultilevel"/>
    <w:tmpl w:val="C772F616"/>
    <w:lvl w:ilvl="0" w:tplc="10D4F8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A1312A8"/>
    <w:multiLevelType w:val="multilevel"/>
    <w:tmpl w:val="F502D0D4"/>
    <w:styleLink w:val="WWNum12"/>
    <w:lvl w:ilvl="0">
      <w:start w:val="1"/>
      <w:numFmt w:val="decimal"/>
      <w:lvlText w:val="%1."/>
      <w:lvlJc w:val="left"/>
      <w:pPr>
        <w:ind w:left="1320" w:hanging="36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AFE2D08"/>
    <w:multiLevelType w:val="multilevel"/>
    <w:tmpl w:val="963CEC1A"/>
    <w:styleLink w:val="WWNum7"/>
    <w:lvl w:ilvl="0">
      <w:numFmt w:val="bullet"/>
      <w:lvlText w:val=""/>
      <w:lvlJc w:val="left"/>
      <w:pPr>
        <w:ind w:left="480" w:hanging="480"/>
      </w:pPr>
      <w:rPr>
        <w:rFonts w:ascii="Wingdings" w:hAnsi="Wingdings"/>
      </w:rPr>
    </w:lvl>
    <w:lvl w:ilvl="1">
      <w:numFmt w:val="bullet"/>
      <w:lvlText w:val=""/>
      <w:lvlJc w:val="left"/>
      <w:pPr>
        <w:ind w:left="960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1440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1920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2400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2880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3360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3840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4320" w:hanging="480"/>
      </w:pPr>
      <w:rPr>
        <w:rFonts w:ascii="Wingdings" w:hAnsi="Wingdings"/>
      </w:rPr>
    </w:lvl>
  </w:abstractNum>
  <w:abstractNum w:abstractNumId="4" w15:restartNumberingAfterBreak="0">
    <w:nsid w:val="21166F84"/>
    <w:multiLevelType w:val="multilevel"/>
    <w:tmpl w:val="BF70AD90"/>
    <w:styleLink w:val="WWNum8"/>
    <w:lvl w:ilvl="0">
      <w:start w:val="1"/>
      <w:numFmt w:val="japaneseCounting"/>
      <w:lvlText w:val="（%1）"/>
      <w:lvlJc w:val="left"/>
      <w:pPr>
        <w:ind w:left="720" w:hanging="72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152665F"/>
    <w:multiLevelType w:val="multilevel"/>
    <w:tmpl w:val="484C0D6E"/>
    <w:styleLink w:val="WWNum3"/>
    <w:lvl w:ilvl="0">
      <w:numFmt w:val="bullet"/>
      <w:lvlText w:val=""/>
      <w:lvlJc w:val="left"/>
      <w:pPr>
        <w:ind w:left="650" w:hanging="480"/>
      </w:pPr>
      <w:rPr>
        <w:rFonts w:ascii="Wingdings" w:hAnsi="Wingdings"/>
      </w:rPr>
    </w:lvl>
    <w:lvl w:ilvl="1">
      <w:numFmt w:val="bullet"/>
      <w:lvlText w:val=""/>
      <w:lvlJc w:val="left"/>
      <w:pPr>
        <w:ind w:left="1130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1610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2090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2570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3050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3530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4010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4490" w:hanging="480"/>
      </w:pPr>
      <w:rPr>
        <w:rFonts w:ascii="Wingdings" w:hAnsi="Wingdings"/>
      </w:rPr>
    </w:lvl>
  </w:abstractNum>
  <w:abstractNum w:abstractNumId="6" w15:restartNumberingAfterBreak="0">
    <w:nsid w:val="336141A1"/>
    <w:multiLevelType w:val="multilevel"/>
    <w:tmpl w:val="1F6A6828"/>
    <w:styleLink w:val="WWNum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C3F00FF"/>
    <w:multiLevelType w:val="multilevel"/>
    <w:tmpl w:val="D80A7032"/>
    <w:styleLink w:val="WWNum5"/>
    <w:lvl w:ilvl="0">
      <w:numFmt w:val="bullet"/>
      <w:lvlText w:val=""/>
      <w:lvlJc w:val="left"/>
      <w:pPr>
        <w:ind w:left="530" w:hanging="360"/>
      </w:pPr>
      <w:rPr>
        <w:rFonts w:ascii="Wingdings" w:eastAsia="標楷體" w:hAnsi="Wingdings" w:cs="Times New Roman"/>
      </w:rPr>
    </w:lvl>
    <w:lvl w:ilvl="1">
      <w:numFmt w:val="bullet"/>
      <w:lvlText w:val=""/>
      <w:lvlJc w:val="left"/>
      <w:pPr>
        <w:ind w:left="960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1440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1920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2400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2880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3360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3840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4320" w:hanging="480"/>
      </w:pPr>
      <w:rPr>
        <w:rFonts w:ascii="Wingdings" w:hAnsi="Wingdings"/>
      </w:rPr>
    </w:lvl>
  </w:abstractNum>
  <w:abstractNum w:abstractNumId="8" w15:restartNumberingAfterBreak="0">
    <w:nsid w:val="3CDE4C8E"/>
    <w:multiLevelType w:val="hybridMultilevel"/>
    <w:tmpl w:val="13109582"/>
    <w:lvl w:ilvl="0" w:tplc="04090007">
      <w:start w:val="1"/>
      <w:numFmt w:val="bullet"/>
      <w:lvlText w:val=""/>
      <w:lvlPicBulletId w:val="0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3FAF65C7"/>
    <w:multiLevelType w:val="multilevel"/>
    <w:tmpl w:val="AC1AE218"/>
    <w:styleLink w:val="WWNum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9300B49"/>
    <w:multiLevelType w:val="multilevel"/>
    <w:tmpl w:val="660084B4"/>
    <w:styleLink w:val="WWNum4"/>
    <w:lvl w:ilvl="0">
      <w:numFmt w:val="bullet"/>
      <w:lvlText w:val=""/>
      <w:lvlJc w:val="left"/>
      <w:pPr>
        <w:ind w:left="530" w:hanging="360"/>
      </w:pPr>
      <w:rPr>
        <w:rFonts w:ascii="Wingdings" w:eastAsia="標楷體" w:hAnsi="Wingdings" w:cs="Times New Roman"/>
      </w:rPr>
    </w:lvl>
    <w:lvl w:ilvl="1">
      <w:numFmt w:val="bullet"/>
      <w:lvlText w:val=""/>
      <w:lvlJc w:val="left"/>
      <w:pPr>
        <w:ind w:left="1130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1610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2090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2570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3050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3530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4010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4490" w:hanging="480"/>
      </w:pPr>
      <w:rPr>
        <w:rFonts w:ascii="Wingdings" w:hAnsi="Wingdings"/>
      </w:rPr>
    </w:lvl>
  </w:abstractNum>
  <w:abstractNum w:abstractNumId="11" w15:restartNumberingAfterBreak="0">
    <w:nsid w:val="4C577C8E"/>
    <w:multiLevelType w:val="multilevel"/>
    <w:tmpl w:val="3A82FB32"/>
    <w:styleLink w:val="WWNum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A0117CE"/>
    <w:multiLevelType w:val="multilevel"/>
    <w:tmpl w:val="E962D264"/>
    <w:styleLink w:val="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13" w15:restartNumberingAfterBreak="0">
    <w:nsid w:val="6C1956F9"/>
    <w:multiLevelType w:val="multilevel"/>
    <w:tmpl w:val="AB963ECE"/>
    <w:styleLink w:val="WWNum1"/>
    <w:lvl w:ilvl="0">
      <w:numFmt w:val="bullet"/>
      <w:lvlText w:val=""/>
      <w:lvlJc w:val="left"/>
      <w:pPr>
        <w:ind w:left="113" w:firstLine="0"/>
      </w:pPr>
      <w:rPr>
        <w:rFonts w:ascii="Wingdings" w:eastAsia="標楷體" w:hAnsi="Wingdings" w:cs="Times New Roman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E3D6581"/>
    <w:multiLevelType w:val="hybridMultilevel"/>
    <w:tmpl w:val="9FDC48A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73E85E87"/>
    <w:multiLevelType w:val="multilevel"/>
    <w:tmpl w:val="6E60C1A4"/>
    <w:styleLink w:val="WWNum2"/>
    <w:lvl w:ilvl="0">
      <w:start w:val="1"/>
      <w:numFmt w:val="japaneseCounting"/>
      <w:lvlText w:val="(%1)"/>
      <w:lvlJc w:val="left"/>
      <w:pPr>
        <w:ind w:left="588" w:hanging="468"/>
      </w:pPr>
    </w:lvl>
    <w:lvl w:ilvl="1">
      <w:start w:val="1"/>
      <w:numFmt w:val="ideographTraditional"/>
      <w:lvlText w:val="%2、"/>
      <w:lvlJc w:val="left"/>
      <w:pPr>
        <w:ind w:left="1080" w:hanging="480"/>
      </w:pPr>
    </w:lvl>
    <w:lvl w:ilvl="2">
      <w:start w:val="1"/>
      <w:numFmt w:val="lowerRoman"/>
      <w:lvlText w:val="%3."/>
      <w:lvlJc w:val="right"/>
      <w:pPr>
        <w:ind w:left="1560" w:hanging="480"/>
      </w:pPr>
    </w:lvl>
    <w:lvl w:ilvl="3">
      <w:start w:val="1"/>
      <w:numFmt w:val="decimal"/>
      <w:lvlText w:val="%4."/>
      <w:lvlJc w:val="left"/>
      <w:pPr>
        <w:ind w:left="2040" w:hanging="480"/>
      </w:pPr>
    </w:lvl>
    <w:lvl w:ilvl="4">
      <w:start w:val="1"/>
      <w:numFmt w:val="ideographTraditional"/>
      <w:lvlText w:val="%5、"/>
      <w:lvlJc w:val="left"/>
      <w:pPr>
        <w:ind w:left="2520" w:hanging="480"/>
      </w:pPr>
    </w:lvl>
    <w:lvl w:ilvl="5">
      <w:start w:val="1"/>
      <w:numFmt w:val="lowerRoman"/>
      <w:lvlText w:val="%6."/>
      <w:lvlJc w:val="right"/>
      <w:pPr>
        <w:ind w:left="3000" w:hanging="480"/>
      </w:pPr>
    </w:lvl>
    <w:lvl w:ilvl="6">
      <w:start w:val="1"/>
      <w:numFmt w:val="decimal"/>
      <w:lvlText w:val="%7."/>
      <w:lvlJc w:val="left"/>
      <w:pPr>
        <w:ind w:left="3480" w:hanging="480"/>
      </w:pPr>
    </w:lvl>
    <w:lvl w:ilvl="7">
      <w:start w:val="1"/>
      <w:numFmt w:val="ideographTraditional"/>
      <w:lvlText w:val="%8、"/>
      <w:lvlJc w:val="left"/>
      <w:pPr>
        <w:ind w:left="3960" w:hanging="480"/>
      </w:pPr>
    </w:lvl>
    <w:lvl w:ilvl="8">
      <w:start w:val="1"/>
      <w:numFmt w:val="lowerRoman"/>
      <w:lvlText w:val="%9."/>
      <w:lvlJc w:val="right"/>
      <w:pPr>
        <w:ind w:left="4440" w:hanging="480"/>
      </w:pPr>
    </w:lvl>
  </w:abstractNum>
  <w:abstractNum w:abstractNumId="16" w15:restartNumberingAfterBreak="0">
    <w:nsid w:val="7D0B5966"/>
    <w:multiLevelType w:val="multilevel"/>
    <w:tmpl w:val="B86EEB5A"/>
    <w:styleLink w:val="WWNum9"/>
    <w:lvl w:ilvl="0">
      <w:start w:val="1"/>
      <w:numFmt w:val="japaneseCounting"/>
      <w:lvlText w:val="%1、"/>
      <w:lvlJc w:val="left"/>
      <w:pPr>
        <w:ind w:left="360" w:hanging="360"/>
      </w:pPr>
      <w:rPr>
        <w:rFonts w:eastAsia="標楷體"/>
        <w:b/>
        <w:sz w:val="32"/>
        <w:szCs w:val="32"/>
      </w:rPr>
    </w:lvl>
    <w:lvl w:ilvl="1">
      <w:start w:val="1"/>
      <w:numFmt w:val="japaneseCounting"/>
      <w:lvlText w:val="(%2)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320" w:hanging="36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1790516092">
    <w:abstractNumId w:val="12"/>
  </w:num>
  <w:num w:numId="2" w16cid:durableId="13844771">
    <w:abstractNumId w:val="13"/>
  </w:num>
  <w:num w:numId="3" w16cid:durableId="2020278825">
    <w:abstractNumId w:val="15"/>
  </w:num>
  <w:num w:numId="4" w16cid:durableId="1086463129">
    <w:abstractNumId w:val="5"/>
  </w:num>
  <w:num w:numId="5" w16cid:durableId="800422399">
    <w:abstractNumId w:val="10"/>
  </w:num>
  <w:num w:numId="6" w16cid:durableId="1371488550">
    <w:abstractNumId w:val="7"/>
  </w:num>
  <w:num w:numId="7" w16cid:durableId="823860869">
    <w:abstractNumId w:val="11"/>
  </w:num>
  <w:num w:numId="8" w16cid:durableId="1510175981">
    <w:abstractNumId w:val="3"/>
  </w:num>
  <w:num w:numId="9" w16cid:durableId="2092728039">
    <w:abstractNumId w:val="4"/>
  </w:num>
  <w:num w:numId="10" w16cid:durableId="634485408">
    <w:abstractNumId w:val="16"/>
  </w:num>
  <w:num w:numId="11" w16cid:durableId="2041976423">
    <w:abstractNumId w:val="9"/>
  </w:num>
  <w:num w:numId="12" w16cid:durableId="303892327">
    <w:abstractNumId w:val="6"/>
  </w:num>
  <w:num w:numId="13" w16cid:durableId="388919446">
    <w:abstractNumId w:val="2"/>
  </w:num>
  <w:num w:numId="14" w16cid:durableId="153837914">
    <w:abstractNumId w:val="10"/>
  </w:num>
  <w:num w:numId="15" w16cid:durableId="723986358">
    <w:abstractNumId w:val="9"/>
    <w:lvlOverride w:ilvl="0">
      <w:startOverride w:val="1"/>
    </w:lvlOverride>
  </w:num>
  <w:num w:numId="16" w16cid:durableId="1025060102">
    <w:abstractNumId w:val="13"/>
  </w:num>
  <w:num w:numId="17" w16cid:durableId="1185243389">
    <w:abstractNumId w:val="0"/>
  </w:num>
  <w:num w:numId="18" w16cid:durableId="1093475429">
    <w:abstractNumId w:val="1"/>
  </w:num>
  <w:num w:numId="19" w16cid:durableId="1911041685">
    <w:abstractNumId w:val="14"/>
  </w:num>
  <w:num w:numId="20" w16cid:durableId="2039106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autoHyphenation/>
  <w:drawingGridHorizontalSpacing w:val="120"/>
  <w:drawingGridVerticalSpacing w:val="104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FB9"/>
    <w:rsid w:val="000023DF"/>
    <w:rsid w:val="00004D1B"/>
    <w:rsid w:val="000068DB"/>
    <w:rsid w:val="00006F5D"/>
    <w:rsid w:val="00012351"/>
    <w:rsid w:val="000137C3"/>
    <w:rsid w:val="0001568F"/>
    <w:rsid w:val="00024DE0"/>
    <w:rsid w:val="000441D5"/>
    <w:rsid w:val="000500EB"/>
    <w:rsid w:val="00050363"/>
    <w:rsid w:val="00052277"/>
    <w:rsid w:val="00054028"/>
    <w:rsid w:val="00071948"/>
    <w:rsid w:val="0008247A"/>
    <w:rsid w:val="00092947"/>
    <w:rsid w:val="000A13EA"/>
    <w:rsid w:val="000A5626"/>
    <w:rsid w:val="000A6A10"/>
    <w:rsid w:val="000A7C29"/>
    <w:rsid w:val="000B4EBC"/>
    <w:rsid w:val="000C0472"/>
    <w:rsid w:val="000C43CD"/>
    <w:rsid w:val="000C45C4"/>
    <w:rsid w:val="000C481D"/>
    <w:rsid w:val="000D110B"/>
    <w:rsid w:val="000D137F"/>
    <w:rsid w:val="000E1234"/>
    <w:rsid w:val="000E57A7"/>
    <w:rsid w:val="000F117E"/>
    <w:rsid w:val="000F4286"/>
    <w:rsid w:val="00105CA5"/>
    <w:rsid w:val="00110A14"/>
    <w:rsid w:val="00112519"/>
    <w:rsid w:val="001139BD"/>
    <w:rsid w:val="00116975"/>
    <w:rsid w:val="00117D81"/>
    <w:rsid w:val="0012663B"/>
    <w:rsid w:val="001267A5"/>
    <w:rsid w:val="00132080"/>
    <w:rsid w:val="001356A7"/>
    <w:rsid w:val="001408EF"/>
    <w:rsid w:val="00141956"/>
    <w:rsid w:val="0015150A"/>
    <w:rsid w:val="001646B3"/>
    <w:rsid w:val="00170E31"/>
    <w:rsid w:val="001765C9"/>
    <w:rsid w:val="001A09D9"/>
    <w:rsid w:val="001C54BB"/>
    <w:rsid w:val="001D18F6"/>
    <w:rsid w:val="001E027C"/>
    <w:rsid w:val="001F0AB7"/>
    <w:rsid w:val="001F3921"/>
    <w:rsid w:val="001F57D6"/>
    <w:rsid w:val="00201812"/>
    <w:rsid w:val="002067E7"/>
    <w:rsid w:val="002115B8"/>
    <w:rsid w:val="00234604"/>
    <w:rsid w:val="00236214"/>
    <w:rsid w:val="0024693F"/>
    <w:rsid w:val="00250A7A"/>
    <w:rsid w:val="00255557"/>
    <w:rsid w:val="00260727"/>
    <w:rsid w:val="00263901"/>
    <w:rsid w:val="0028765A"/>
    <w:rsid w:val="002A2ED5"/>
    <w:rsid w:val="002A3138"/>
    <w:rsid w:val="002B7C5D"/>
    <w:rsid w:val="002D0249"/>
    <w:rsid w:val="002E4F86"/>
    <w:rsid w:val="002F2D55"/>
    <w:rsid w:val="00303471"/>
    <w:rsid w:val="00315D54"/>
    <w:rsid w:val="00322E63"/>
    <w:rsid w:val="003247F5"/>
    <w:rsid w:val="003269EF"/>
    <w:rsid w:val="0033307B"/>
    <w:rsid w:val="003368DD"/>
    <w:rsid w:val="003372CF"/>
    <w:rsid w:val="00352AB7"/>
    <w:rsid w:val="00355E21"/>
    <w:rsid w:val="003713C0"/>
    <w:rsid w:val="0037464E"/>
    <w:rsid w:val="00375FB9"/>
    <w:rsid w:val="00376728"/>
    <w:rsid w:val="00387552"/>
    <w:rsid w:val="0039042E"/>
    <w:rsid w:val="003A56F4"/>
    <w:rsid w:val="003A5BF4"/>
    <w:rsid w:val="003C3D72"/>
    <w:rsid w:val="003C6504"/>
    <w:rsid w:val="003D26BC"/>
    <w:rsid w:val="003D2C9C"/>
    <w:rsid w:val="003E79B6"/>
    <w:rsid w:val="003F28F6"/>
    <w:rsid w:val="004124D6"/>
    <w:rsid w:val="004148F5"/>
    <w:rsid w:val="00416FBF"/>
    <w:rsid w:val="00421A55"/>
    <w:rsid w:val="00423389"/>
    <w:rsid w:val="00423646"/>
    <w:rsid w:val="0043323F"/>
    <w:rsid w:val="00435460"/>
    <w:rsid w:val="0045090E"/>
    <w:rsid w:val="004609C5"/>
    <w:rsid w:val="00464741"/>
    <w:rsid w:val="00470A93"/>
    <w:rsid w:val="0047203A"/>
    <w:rsid w:val="00484A20"/>
    <w:rsid w:val="0049049F"/>
    <w:rsid w:val="004A5701"/>
    <w:rsid w:val="004B205F"/>
    <w:rsid w:val="004B5A4E"/>
    <w:rsid w:val="004C5A6A"/>
    <w:rsid w:val="004C74CA"/>
    <w:rsid w:val="004D6774"/>
    <w:rsid w:val="004D7EB2"/>
    <w:rsid w:val="004E4EC3"/>
    <w:rsid w:val="004F20AE"/>
    <w:rsid w:val="004F6966"/>
    <w:rsid w:val="0050684A"/>
    <w:rsid w:val="005128D3"/>
    <w:rsid w:val="0051434E"/>
    <w:rsid w:val="00522200"/>
    <w:rsid w:val="0052240C"/>
    <w:rsid w:val="00524363"/>
    <w:rsid w:val="00524C6A"/>
    <w:rsid w:val="00532070"/>
    <w:rsid w:val="00532668"/>
    <w:rsid w:val="005441DF"/>
    <w:rsid w:val="00547371"/>
    <w:rsid w:val="00560B00"/>
    <w:rsid w:val="00562748"/>
    <w:rsid w:val="0056544C"/>
    <w:rsid w:val="00572F36"/>
    <w:rsid w:val="0058487C"/>
    <w:rsid w:val="005867CE"/>
    <w:rsid w:val="00587AE1"/>
    <w:rsid w:val="005966F9"/>
    <w:rsid w:val="0059674E"/>
    <w:rsid w:val="005A0A35"/>
    <w:rsid w:val="005A46F9"/>
    <w:rsid w:val="005C15E7"/>
    <w:rsid w:val="005C775C"/>
    <w:rsid w:val="005C7A37"/>
    <w:rsid w:val="005F7227"/>
    <w:rsid w:val="0060489A"/>
    <w:rsid w:val="00617F70"/>
    <w:rsid w:val="00621DE2"/>
    <w:rsid w:val="00624E39"/>
    <w:rsid w:val="00640506"/>
    <w:rsid w:val="00642123"/>
    <w:rsid w:val="0064774F"/>
    <w:rsid w:val="00653070"/>
    <w:rsid w:val="006575B0"/>
    <w:rsid w:val="00662F4F"/>
    <w:rsid w:val="006758A8"/>
    <w:rsid w:val="00680A24"/>
    <w:rsid w:val="0068587D"/>
    <w:rsid w:val="0068744C"/>
    <w:rsid w:val="006B35C3"/>
    <w:rsid w:val="006B3E25"/>
    <w:rsid w:val="006B3FB5"/>
    <w:rsid w:val="006D209F"/>
    <w:rsid w:val="006D428E"/>
    <w:rsid w:val="006D7944"/>
    <w:rsid w:val="006F0FB9"/>
    <w:rsid w:val="00712339"/>
    <w:rsid w:val="0072361B"/>
    <w:rsid w:val="00723E8C"/>
    <w:rsid w:val="00732093"/>
    <w:rsid w:val="0073247C"/>
    <w:rsid w:val="00733173"/>
    <w:rsid w:val="00747A4A"/>
    <w:rsid w:val="00755B99"/>
    <w:rsid w:val="00756651"/>
    <w:rsid w:val="00763C1E"/>
    <w:rsid w:val="00771098"/>
    <w:rsid w:val="007920CF"/>
    <w:rsid w:val="0079547F"/>
    <w:rsid w:val="007A5E36"/>
    <w:rsid w:val="007A66E0"/>
    <w:rsid w:val="007B73B1"/>
    <w:rsid w:val="007C56F4"/>
    <w:rsid w:val="007C6765"/>
    <w:rsid w:val="007D066F"/>
    <w:rsid w:val="007D5C5C"/>
    <w:rsid w:val="00804827"/>
    <w:rsid w:val="008134BA"/>
    <w:rsid w:val="008247B4"/>
    <w:rsid w:val="0084133C"/>
    <w:rsid w:val="00864C3B"/>
    <w:rsid w:val="0087561A"/>
    <w:rsid w:val="008A31E7"/>
    <w:rsid w:val="008A3525"/>
    <w:rsid w:val="008C179F"/>
    <w:rsid w:val="008C2C62"/>
    <w:rsid w:val="008C30CB"/>
    <w:rsid w:val="008C6A1F"/>
    <w:rsid w:val="008D02E3"/>
    <w:rsid w:val="008D46FA"/>
    <w:rsid w:val="008E079F"/>
    <w:rsid w:val="008E2081"/>
    <w:rsid w:val="008E5399"/>
    <w:rsid w:val="008E7486"/>
    <w:rsid w:val="00900EC6"/>
    <w:rsid w:val="00935453"/>
    <w:rsid w:val="009359C2"/>
    <w:rsid w:val="009412BF"/>
    <w:rsid w:val="00944583"/>
    <w:rsid w:val="009525DC"/>
    <w:rsid w:val="009569AD"/>
    <w:rsid w:val="00957A06"/>
    <w:rsid w:val="00976B0C"/>
    <w:rsid w:val="009A41A2"/>
    <w:rsid w:val="009A66B1"/>
    <w:rsid w:val="009B0C74"/>
    <w:rsid w:val="009C6311"/>
    <w:rsid w:val="009C6BFC"/>
    <w:rsid w:val="009E5ED1"/>
    <w:rsid w:val="00A0352E"/>
    <w:rsid w:val="00A33835"/>
    <w:rsid w:val="00A36FE6"/>
    <w:rsid w:val="00A53391"/>
    <w:rsid w:val="00A60D50"/>
    <w:rsid w:val="00A6408B"/>
    <w:rsid w:val="00A72259"/>
    <w:rsid w:val="00AB30ED"/>
    <w:rsid w:val="00AD6C33"/>
    <w:rsid w:val="00AE702F"/>
    <w:rsid w:val="00AF5010"/>
    <w:rsid w:val="00B0160A"/>
    <w:rsid w:val="00B03A6A"/>
    <w:rsid w:val="00B20587"/>
    <w:rsid w:val="00B214D8"/>
    <w:rsid w:val="00B452D6"/>
    <w:rsid w:val="00B70B83"/>
    <w:rsid w:val="00B70D6F"/>
    <w:rsid w:val="00B8065F"/>
    <w:rsid w:val="00B822E5"/>
    <w:rsid w:val="00B864B7"/>
    <w:rsid w:val="00B94182"/>
    <w:rsid w:val="00B963D7"/>
    <w:rsid w:val="00BA413C"/>
    <w:rsid w:val="00BC1AAD"/>
    <w:rsid w:val="00BD0247"/>
    <w:rsid w:val="00BD3067"/>
    <w:rsid w:val="00BD538D"/>
    <w:rsid w:val="00BD722D"/>
    <w:rsid w:val="00BE6211"/>
    <w:rsid w:val="00BF3D80"/>
    <w:rsid w:val="00C007BE"/>
    <w:rsid w:val="00C22E84"/>
    <w:rsid w:val="00C26914"/>
    <w:rsid w:val="00C41A8A"/>
    <w:rsid w:val="00C4545C"/>
    <w:rsid w:val="00C46507"/>
    <w:rsid w:val="00C51ECF"/>
    <w:rsid w:val="00C52D58"/>
    <w:rsid w:val="00C54B72"/>
    <w:rsid w:val="00C7400A"/>
    <w:rsid w:val="00C76D82"/>
    <w:rsid w:val="00C80A78"/>
    <w:rsid w:val="00C96F0C"/>
    <w:rsid w:val="00CB060E"/>
    <w:rsid w:val="00CB1A47"/>
    <w:rsid w:val="00CB76C1"/>
    <w:rsid w:val="00CC3E81"/>
    <w:rsid w:val="00CD15A3"/>
    <w:rsid w:val="00CD67E5"/>
    <w:rsid w:val="00CD6B06"/>
    <w:rsid w:val="00CE0D4A"/>
    <w:rsid w:val="00CE59B5"/>
    <w:rsid w:val="00CF1685"/>
    <w:rsid w:val="00CF2402"/>
    <w:rsid w:val="00CF5DEE"/>
    <w:rsid w:val="00D05AB5"/>
    <w:rsid w:val="00D12847"/>
    <w:rsid w:val="00D2280A"/>
    <w:rsid w:val="00D23796"/>
    <w:rsid w:val="00D269ED"/>
    <w:rsid w:val="00D30F01"/>
    <w:rsid w:val="00D40BCB"/>
    <w:rsid w:val="00D41804"/>
    <w:rsid w:val="00D41C9B"/>
    <w:rsid w:val="00D43852"/>
    <w:rsid w:val="00D4476D"/>
    <w:rsid w:val="00D460C4"/>
    <w:rsid w:val="00D47DE9"/>
    <w:rsid w:val="00D507F9"/>
    <w:rsid w:val="00D54348"/>
    <w:rsid w:val="00D624D8"/>
    <w:rsid w:val="00D63E32"/>
    <w:rsid w:val="00D76C86"/>
    <w:rsid w:val="00D76DCB"/>
    <w:rsid w:val="00D772BA"/>
    <w:rsid w:val="00D83E42"/>
    <w:rsid w:val="00D942FF"/>
    <w:rsid w:val="00D94DEE"/>
    <w:rsid w:val="00D95C76"/>
    <w:rsid w:val="00DA0D84"/>
    <w:rsid w:val="00DC0A9B"/>
    <w:rsid w:val="00DE2334"/>
    <w:rsid w:val="00DE6BBC"/>
    <w:rsid w:val="00DF09CD"/>
    <w:rsid w:val="00DF4C76"/>
    <w:rsid w:val="00DF6867"/>
    <w:rsid w:val="00E07FC2"/>
    <w:rsid w:val="00E10F4F"/>
    <w:rsid w:val="00E148D7"/>
    <w:rsid w:val="00E2011B"/>
    <w:rsid w:val="00E241DE"/>
    <w:rsid w:val="00E27EC3"/>
    <w:rsid w:val="00E41732"/>
    <w:rsid w:val="00E42DE7"/>
    <w:rsid w:val="00E53976"/>
    <w:rsid w:val="00E5611D"/>
    <w:rsid w:val="00E56A82"/>
    <w:rsid w:val="00E62D22"/>
    <w:rsid w:val="00E72D34"/>
    <w:rsid w:val="00E93216"/>
    <w:rsid w:val="00EA24CD"/>
    <w:rsid w:val="00EA4E38"/>
    <w:rsid w:val="00EB6629"/>
    <w:rsid w:val="00EC6E95"/>
    <w:rsid w:val="00EC7A38"/>
    <w:rsid w:val="00ED3B8B"/>
    <w:rsid w:val="00EE1F94"/>
    <w:rsid w:val="00EE2F7C"/>
    <w:rsid w:val="00EF387B"/>
    <w:rsid w:val="00EF3C35"/>
    <w:rsid w:val="00F23160"/>
    <w:rsid w:val="00F2589A"/>
    <w:rsid w:val="00F42C1B"/>
    <w:rsid w:val="00F45F4B"/>
    <w:rsid w:val="00F62DB9"/>
    <w:rsid w:val="00F756C1"/>
    <w:rsid w:val="00F852C3"/>
    <w:rsid w:val="00F94C91"/>
    <w:rsid w:val="00F96CFC"/>
    <w:rsid w:val="00FA1AD7"/>
    <w:rsid w:val="00FA1CEE"/>
    <w:rsid w:val="00FA4E79"/>
    <w:rsid w:val="00FC6BC9"/>
    <w:rsid w:val="00FC7FBB"/>
    <w:rsid w:val="00FE322B"/>
    <w:rsid w:val="00FE772F"/>
    <w:rsid w:val="00FE7D6B"/>
    <w:rsid w:val="00FF68CA"/>
    <w:rsid w:val="00FF7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3EEA7"/>
  <w15:docId w15:val="{6EED2164-E49A-417C-84F6-77FBDB5B7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sz w:val="24"/>
        <w:lang w:val="en-US" w:eastAsia="zh-TW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775C"/>
    <w:pPr>
      <w:snapToGrid w:val="0"/>
      <w:spacing w:afterLines="10" w:after="104"/>
    </w:pPr>
    <w:rPr>
      <w:rFonts w:ascii="Times New Roman" w:eastAsia="標楷體" w:hAnsi="Times New Roman"/>
      <w:kern w:val="3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Pr>
      <w:rFonts w:ascii="Times New Roman" w:eastAsia="Times New Roman" w:hAnsi="Times New Roman"/>
      <w:kern w:val="3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微軟正黑體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Lucida Sans"/>
    </w:rPr>
  </w:style>
  <w:style w:type="paragraph" w:styleId="a4">
    <w:name w:val="caption"/>
    <w:basedOn w:val="Standard"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styleId="a5">
    <w:name w:val="List Paragraph"/>
    <w:basedOn w:val="Standard"/>
    <w:uiPriority w:val="34"/>
    <w:qFormat/>
    <w:pPr>
      <w:ind w:left="480"/>
    </w:pPr>
    <w:rPr>
      <w:rFonts w:ascii="Calibri" w:eastAsia="Calibri" w:hAnsi="Calibri" w:cs="Calibri"/>
      <w:szCs w:val="22"/>
    </w:rPr>
  </w:style>
  <w:style w:type="paragraph" w:customStyle="1" w:styleId="HeaderandFooter">
    <w:name w:val="Header and Footer"/>
    <w:basedOn w:val="Standard"/>
  </w:style>
  <w:style w:type="paragraph" w:styleId="a6">
    <w:name w:val="header"/>
    <w:basedOn w:val="Standard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footer"/>
    <w:basedOn w:val="Standar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Salutation"/>
    <w:basedOn w:val="Standard"/>
    <w:next w:val="Standard"/>
    <w:rPr>
      <w:rFonts w:eastAsia="標楷體"/>
      <w:kern w:val="0"/>
    </w:rPr>
  </w:style>
  <w:style w:type="paragraph" w:styleId="a9">
    <w:name w:val="Closing"/>
    <w:basedOn w:val="Standard"/>
    <w:pPr>
      <w:ind w:left="100"/>
    </w:pPr>
    <w:rPr>
      <w:rFonts w:eastAsia="標楷體"/>
      <w:kern w:val="0"/>
    </w:rPr>
  </w:style>
  <w:style w:type="paragraph" w:styleId="aa">
    <w:name w:val="Date"/>
    <w:basedOn w:val="Standard"/>
    <w:pPr>
      <w:widowControl/>
      <w:spacing w:before="100" w:after="100"/>
    </w:pPr>
    <w:rPr>
      <w:rFonts w:ascii="新細明體" w:eastAsia="新細明體" w:hAnsi="新細明體" w:cs="新細明體"/>
      <w:kern w:val="0"/>
    </w:rPr>
  </w:style>
  <w:style w:type="paragraph" w:styleId="Web">
    <w:name w:val="Normal (Web)"/>
    <w:basedOn w:val="Standard"/>
    <w:pPr>
      <w:widowControl/>
      <w:spacing w:before="100" w:after="100"/>
    </w:pPr>
    <w:rPr>
      <w:rFonts w:ascii="新細明體" w:eastAsia="新細明體" w:hAnsi="新細明體" w:cs="新細明體"/>
      <w:kern w:val="0"/>
    </w:rPr>
  </w:style>
  <w:style w:type="paragraph" w:styleId="2">
    <w:name w:val="Body Text Indent 2"/>
    <w:basedOn w:val="Standard"/>
    <w:pPr>
      <w:ind w:left="480"/>
    </w:pPr>
    <w:rPr>
      <w:rFonts w:ascii="標楷體" w:eastAsia="標楷體" w:hAnsi="標楷體" w:cs="標楷體"/>
      <w:szCs w:val="20"/>
    </w:rPr>
  </w:style>
  <w:style w:type="paragraph" w:styleId="3">
    <w:name w:val="Body Text Indent 3"/>
    <w:basedOn w:val="Standard"/>
    <w:pPr>
      <w:ind w:left="451" w:hanging="451"/>
    </w:pPr>
    <w:rPr>
      <w:rFonts w:ascii="標楷體" w:eastAsia="標楷體" w:hAnsi="標楷體" w:cs="標楷體"/>
      <w:szCs w:val="20"/>
    </w:rPr>
  </w:style>
  <w:style w:type="paragraph" w:styleId="20">
    <w:name w:val="Body Text 2"/>
    <w:basedOn w:val="Standard"/>
    <w:pPr>
      <w:tabs>
        <w:tab w:val="left" w:pos="1744"/>
      </w:tabs>
      <w:snapToGrid w:val="0"/>
      <w:spacing w:line="320" w:lineRule="exact"/>
      <w:jc w:val="both"/>
    </w:pPr>
    <w:rPr>
      <w:rFonts w:ascii="標楷體" w:eastAsia="標楷體" w:hAnsi="標楷體" w:cs="標楷體"/>
      <w:szCs w:val="20"/>
    </w:rPr>
  </w:style>
  <w:style w:type="paragraph" w:styleId="ab">
    <w:name w:val="Plain Text"/>
    <w:basedOn w:val="Standard"/>
    <w:rPr>
      <w:rFonts w:ascii="細明體" w:eastAsia="細明體" w:hAnsi="細明體" w:cs="細明體"/>
    </w:rPr>
  </w:style>
  <w:style w:type="paragraph" w:styleId="30">
    <w:name w:val="Body Text 3"/>
    <w:basedOn w:val="Standard"/>
    <w:pPr>
      <w:snapToGrid w:val="0"/>
      <w:spacing w:line="300" w:lineRule="exact"/>
      <w:jc w:val="both"/>
    </w:pPr>
    <w:rPr>
      <w:rFonts w:ascii="標楷體" w:eastAsia="標楷體" w:hAnsi="標楷體" w:cs="標楷體"/>
      <w:sz w:val="22"/>
      <w:szCs w:val="20"/>
    </w:rPr>
  </w:style>
  <w:style w:type="paragraph" w:styleId="ac">
    <w:name w:val="Balloon Text"/>
    <w:basedOn w:val="Standard"/>
    <w:rPr>
      <w:rFonts w:ascii="Cambria" w:eastAsia="Cambria" w:hAnsi="Cambria" w:cs="Cambria"/>
      <w:sz w:val="18"/>
      <w:szCs w:val="18"/>
    </w:rPr>
  </w:style>
  <w:style w:type="paragraph" w:styleId="ad">
    <w:name w:val="annotation text"/>
    <w:basedOn w:val="Standard"/>
  </w:style>
  <w:style w:type="paragraph" w:styleId="ae">
    <w:name w:val="annotation subject"/>
    <w:basedOn w:val="ad"/>
    <w:next w:val="ad"/>
    <w:rPr>
      <w:b/>
      <w:bCs/>
    </w:rPr>
  </w:style>
  <w:style w:type="character" w:customStyle="1" w:styleId="af">
    <w:name w:val="頁首 字元"/>
    <w:uiPriority w:val="99"/>
    <w:rPr>
      <w:rFonts w:ascii="Times New Roman" w:eastAsia="新細明體" w:hAnsi="Times New Roman" w:cs="Times New Roman"/>
      <w:sz w:val="20"/>
      <w:szCs w:val="20"/>
    </w:rPr>
  </w:style>
  <w:style w:type="character" w:customStyle="1" w:styleId="af0">
    <w:name w:val="頁尾 字元"/>
    <w:rPr>
      <w:rFonts w:ascii="Times New Roman" w:eastAsia="新細明體" w:hAnsi="Times New Roman" w:cs="Times New Roman"/>
      <w:sz w:val="20"/>
      <w:szCs w:val="20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af1">
    <w:name w:val="註解方塊文字 字元"/>
    <w:rPr>
      <w:rFonts w:ascii="Cambria" w:eastAsia="新細明體" w:hAnsi="Cambria" w:cs="Times New Roman"/>
      <w:kern w:val="3"/>
      <w:sz w:val="18"/>
      <w:szCs w:val="18"/>
    </w:rPr>
  </w:style>
  <w:style w:type="character" w:styleId="af2">
    <w:name w:val="annotation reference"/>
    <w:rPr>
      <w:sz w:val="18"/>
      <w:szCs w:val="18"/>
    </w:rPr>
  </w:style>
  <w:style w:type="character" w:customStyle="1" w:styleId="af3">
    <w:name w:val="註解文字 字元"/>
    <w:rPr>
      <w:rFonts w:ascii="Times New Roman" w:eastAsia="Times New Roman" w:hAnsi="Times New Roman" w:cs="Times New Roman"/>
      <w:kern w:val="3"/>
      <w:sz w:val="24"/>
      <w:szCs w:val="24"/>
    </w:rPr>
  </w:style>
  <w:style w:type="character" w:customStyle="1" w:styleId="af4">
    <w:name w:val="註解主旨 字元"/>
    <w:rPr>
      <w:rFonts w:ascii="Times New Roman" w:eastAsia="Times New Roman" w:hAnsi="Times New Roman" w:cs="Times New Roman"/>
      <w:b/>
      <w:bCs/>
      <w:kern w:val="3"/>
      <w:sz w:val="24"/>
      <w:szCs w:val="24"/>
    </w:rPr>
  </w:style>
  <w:style w:type="character" w:customStyle="1" w:styleId="VisitedInternetLink">
    <w:name w:val="Visited Internet Link"/>
    <w:basedOn w:val="a0"/>
    <w:rPr>
      <w:color w:val="800080"/>
      <w:u w:val="single"/>
    </w:rPr>
  </w:style>
  <w:style w:type="character" w:styleId="af5">
    <w:name w:val="Placeholder Text"/>
    <w:basedOn w:val="a0"/>
    <w:rPr>
      <w:color w:val="808080"/>
    </w:rPr>
  </w:style>
  <w:style w:type="character" w:customStyle="1" w:styleId="ListLabel1">
    <w:name w:val="ListLabel 1"/>
    <w:rPr>
      <w:rFonts w:eastAsia="標楷體" w:cs="Times New Roman"/>
    </w:rPr>
  </w:style>
  <w:style w:type="character" w:customStyle="1" w:styleId="ListLabel2">
    <w:name w:val="ListLabel 2"/>
    <w:rPr>
      <w:rFonts w:eastAsia="標楷體" w:cs="Times New Roman"/>
    </w:rPr>
  </w:style>
  <w:style w:type="character" w:customStyle="1" w:styleId="ListLabel3">
    <w:name w:val="ListLabel 3"/>
    <w:rPr>
      <w:rFonts w:eastAsia="標楷體" w:cs="Times New Roman"/>
    </w:rPr>
  </w:style>
  <w:style w:type="character" w:customStyle="1" w:styleId="ListLabel4">
    <w:name w:val="ListLabel 4"/>
    <w:rPr>
      <w:rFonts w:eastAsia="標楷體"/>
      <w:b/>
      <w:sz w:val="32"/>
      <w:szCs w:val="32"/>
    </w:rPr>
  </w:style>
  <w:style w:type="numbering" w:customStyle="1" w:styleId="1">
    <w:name w:val="無清單1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  <w:style w:type="numbering" w:customStyle="1" w:styleId="WWNum3">
    <w:name w:val="WWNum3"/>
    <w:basedOn w:val="a2"/>
    <w:pPr>
      <w:numPr>
        <w:numId w:val="4"/>
      </w:numPr>
    </w:pPr>
  </w:style>
  <w:style w:type="numbering" w:customStyle="1" w:styleId="WWNum4">
    <w:name w:val="WWNum4"/>
    <w:basedOn w:val="a2"/>
    <w:pPr>
      <w:numPr>
        <w:numId w:val="5"/>
      </w:numPr>
    </w:pPr>
  </w:style>
  <w:style w:type="numbering" w:customStyle="1" w:styleId="WWNum5">
    <w:name w:val="WWNum5"/>
    <w:basedOn w:val="a2"/>
    <w:pPr>
      <w:numPr>
        <w:numId w:val="6"/>
      </w:numPr>
    </w:pPr>
  </w:style>
  <w:style w:type="numbering" w:customStyle="1" w:styleId="WWNum6">
    <w:name w:val="WWNum6"/>
    <w:basedOn w:val="a2"/>
    <w:pPr>
      <w:numPr>
        <w:numId w:val="7"/>
      </w:numPr>
    </w:pPr>
  </w:style>
  <w:style w:type="numbering" w:customStyle="1" w:styleId="WWNum7">
    <w:name w:val="WWNum7"/>
    <w:basedOn w:val="a2"/>
    <w:pPr>
      <w:numPr>
        <w:numId w:val="8"/>
      </w:numPr>
    </w:pPr>
  </w:style>
  <w:style w:type="numbering" w:customStyle="1" w:styleId="WWNum8">
    <w:name w:val="WWNum8"/>
    <w:basedOn w:val="a2"/>
    <w:pPr>
      <w:numPr>
        <w:numId w:val="9"/>
      </w:numPr>
    </w:pPr>
  </w:style>
  <w:style w:type="numbering" w:customStyle="1" w:styleId="WWNum9">
    <w:name w:val="WWNum9"/>
    <w:basedOn w:val="a2"/>
    <w:pPr>
      <w:numPr>
        <w:numId w:val="10"/>
      </w:numPr>
    </w:pPr>
  </w:style>
  <w:style w:type="numbering" w:customStyle="1" w:styleId="WWNum10">
    <w:name w:val="WWNum10"/>
    <w:basedOn w:val="a2"/>
    <w:pPr>
      <w:numPr>
        <w:numId w:val="11"/>
      </w:numPr>
    </w:pPr>
  </w:style>
  <w:style w:type="numbering" w:customStyle="1" w:styleId="WWNum11">
    <w:name w:val="WWNum11"/>
    <w:basedOn w:val="a2"/>
    <w:pPr>
      <w:numPr>
        <w:numId w:val="12"/>
      </w:numPr>
    </w:pPr>
  </w:style>
  <w:style w:type="numbering" w:customStyle="1" w:styleId="WWNum12">
    <w:name w:val="WWNum12"/>
    <w:basedOn w:val="a2"/>
    <w:pPr>
      <w:numPr>
        <w:numId w:val="13"/>
      </w:numPr>
    </w:pPr>
  </w:style>
  <w:style w:type="table" w:styleId="af6">
    <w:name w:val="Table Grid"/>
    <w:basedOn w:val="a1"/>
    <w:uiPriority w:val="39"/>
    <w:rsid w:val="00BA413C"/>
    <w:pPr>
      <w:widowControl/>
      <w:suppressAutoHyphens w:val="0"/>
      <w:autoSpaceDN/>
      <w:textAlignment w:val="auto"/>
    </w:pPr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6170AD-E108-42C7-8314-6D1C6EEC4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NTHU MOOC</dc:creator>
  <cp:keywords/>
  <dc:description/>
  <cp:lastModifiedBy>蔡遵弘</cp:lastModifiedBy>
  <cp:revision>3</cp:revision>
  <cp:lastPrinted>2021-01-12T08:20:00Z</cp:lastPrinted>
  <dcterms:created xsi:type="dcterms:W3CDTF">2026-08-28T06:50:00Z</dcterms:created>
  <dcterms:modified xsi:type="dcterms:W3CDTF">2026-08-28T07:54:00Z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