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DOSSIER D’EMBAUCHE / CHECKLIST RH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NECS-RH-DE-2026-055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RH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Dossier d’embauche / checklist RH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Pièces obligatoires, statut, date de réception, validité, observations et validation du dossier.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Nom collaborateur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Poste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démarrage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Pièce d’identité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CV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RIB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Certificat médical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Contrat signé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Statut dossier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NECS-RH-DE-2026-055 — Template métier pour validation client — Module RH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