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RAPPORT D’AUDIT / VISITE TECHNIQUE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NECS-VT-2026-0188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Commercial / Qualité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Rapport d’audit / visite technique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Constats, photos, mesures, risques, besoins, recommandations et actions.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Prospect/Client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Auditeur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Surface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Constats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Risques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Recommandations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Actions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NECS-VT-2026-0188 — Template métier pour validation client — Module Commercial / Qualité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