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5C9" w14:textId="77777777" w:rsidR="00AC4B66" w:rsidRDefault="00E521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59A3FA" w14:textId="77777777" w:rsidR="00AC4B66" w:rsidRDefault="00E521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 w14:textId="77777777"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4B66" w14:paraId="41B40232" w14:textId="77777777">
        <w:tc>
          <w:tcPr>
            <w:tcW w:w="4508" w:type="dxa"/>
          </w:tcPr>
          <w:p w14:paraId="6C0B9DD8" w14:textId="77777777" w:rsidR="00AC4B66" w:rsidRDefault="00E52196">
            <w:r>
              <w:t>Date</w:t>
            </w:r>
          </w:p>
        </w:tc>
        <w:tc>
          <w:tcPr>
            <w:tcW w:w="4843" w:type="dxa"/>
          </w:tcPr>
          <w:p w14:paraId="14B36846" w14:textId="235E93C0" w:rsidR="00AC4B66" w:rsidRDefault="00A02D70">
            <w:r w:rsidRPr="00A02D70">
              <w:t>1</w:t>
            </w:r>
            <w:r w:rsidR="00DA4E4C">
              <w:t>5</w:t>
            </w:r>
            <w:r w:rsidRPr="00A02D70">
              <w:t xml:space="preserve"> February 2026</w:t>
            </w:r>
          </w:p>
        </w:tc>
      </w:tr>
      <w:tr w:rsidR="00AC4B66" w14:paraId="59553146" w14:textId="77777777">
        <w:tc>
          <w:tcPr>
            <w:tcW w:w="4508" w:type="dxa"/>
          </w:tcPr>
          <w:p w14:paraId="31C51DEB" w14:textId="77777777" w:rsidR="00AC4B66" w:rsidRDefault="00E52196">
            <w:r>
              <w:t>Team ID</w:t>
            </w:r>
          </w:p>
        </w:tc>
        <w:tc>
          <w:tcPr>
            <w:tcW w:w="4843" w:type="dxa"/>
          </w:tcPr>
          <w:p w14:paraId="72198D78" w14:textId="2D6B7D8B" w:rsidR="00AC4B66" w:rsidRDefault="006E0999">
            <w:r w:rsidRPr="006E0999">
              <w:t>LTVIP2026TMIDS66080</w:t>
            </w:r>
          </w:p>
        </w:tc>
      </w:tr>
      <w:tr w:rsidR="00AC4B66" w14:paraId="1F37EA0F" w14:textId="77777777">
        <w:tc>
          <w:tcPr>
            <w:tcW w:w="4508" w:type="dxa"/>
          </w:tcPr>
          <w:p w14:paraId="34502DDC" w14:textId="77777777" w:rsidR="00AC4B66" w:rsidRDefault="00E52196">
            <w:r>
              <w:t>Project Name</w:t>
            </w:r>
          </w:p>
        </w:tc>
        <w:tc>
          <w:tcPr>
            <w:tcW w:w="4843" w:type="dxa"/>
          </w:tcPr>
          <w:p w14:paraId="02FC2C30" w14:textId="13A7400A" w:rsidR="00AC4B66" w:rsidRDefault="006E3EC1">
            <w:proofErr w:type="spellStart"/>
            <w:r w:rsidRPr="006E3EC1">
              <w:t>IntelliSQL</w:t>
            </w:r>
            <w:proofErr w:type="spellEnd"/>
            <w:r w:rsidRPr="006E3EC1">
              <w:t>: Intelligent SQL Querying with LLMs Using Gemini Pro</w:t>
            </w:r>
          </w:p>
        </w:tc>
      </w:tr>
      <w:tr w:rsidR="00AC4B66" w14:paraId="08AA2135" w14:textId="77777777">
        <w:tc>
          <w:tcPr>
            <w:tcW w:w="4508" w:type="dxa"/>
          </w:tcPr>
          <w:p w14:paraId="3F1AF2E8" w14:textId="77777777" w:rsidR="00AC4B66" w:rsidRDefault="00E52196">
            <w:r>
              <w:t>Maximum Marks</w:t>
            </w:r>
          </w:p>
        </w:tc>
        <w:tc>
          <w:tcPr>
            <w:tcW w:w="4843" w:type="dxa"/>
          </w:tcPr>
          <w:p w14:paraId="07E57445" w14:textId="77777777" w:rsidR="00AC4B66" w:rsidRDefault="00E52196">
            <w:r>
              <w:t>4 Marks</w:t>
            </w:r>
          </w:p>
        </w:tc>
      </w:tr>
    </w:tbl>
    <w:p w14:paraId="01C8B331" w14:textId="77777777" w:rsidR="00AC4B66" w:rsidRDefault="00AC4B66">
      <w:pPr>
        <w:rPr>
          <w:b/>
        </w:rPr>
      </w:pPr>
    </w:p>
    <w:p w14:paraId="0B8F167A" w14:textId="77777777" w:rsidR="00AC4B66" w:rsidRDefault="00E52196">
      <w:pPr>
        <w:rPr>
          <w:b/>
        </w:rPr>
      </w:pPr>
      <w:r>
        <w:rPr>
          <w:b/>
        </w:rPr>
        <w:t>Functional Requirements:</w:t>
      </w:r>
    </w:p>
    <w:p w14:paraId="0B5DF83A" w14:textId="77777777" w:rsidR="00AC4B66" w:rsidRDefault="00E5219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4B66" w14:paraId="0FF7A7C8" w14:textId="77777777">
        <w:trPr>
          <w:trHeight w:val="333"/>
        </w:trPr>
        <w:tc>
          <w:tcPr>
            <w:tcW w:w="926" w:type="dxa"/>
          </w:tcPr>
          <w:p w14:paraId="2F08927E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 w14:paraId="28C6888B" w14:textId="77777777">
        <w:trPr>
          <w:trHeight w:val="489"/>
        </w:trPr>
        <w:tc>
          <w:tcPr>
            <w:tcW w:w="926" w:type="dxa"/>
          </w:tcPr>
          <w:p w14:paraId="2AEC624C" w14:textId="77777777" w:rsidR="00AC4B66" w:rsidRDefault="00E52196">
            <w:r>
              <w:t>FR-1</w:t>
            </w:r>
          </w:p>
        </w:tc>
        <w:tc>
          <w:tcPr>
            <w:tcW w:w="3150" w:type="dxa"/>
          </w:tcPr>
          <w:p w14:paraId="4983D1C1" w14:textId="6A62DE86"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14:paraId="70AFB60B" w14:textId="0F6D4048" w:rsidR="006E3EC1" w:rsidRPr="006E3EC1" w:rsidRDefault="006E3EC1" w:rsidP="006E3EC1">
            <w:r w:rsidRPr="006E3EC1">
              <w:t xml:space="preserve">Secure API Key loading </w:t>
            </w:r>
            <w:proofErr w:type="gramStart"/>
            <w:r w:rsidRPr="006E3EC1">
              <w:t>via .env</w:t>
            </w:r>
            <w:proofErr w:type="gramEnd"/>
            <w:r w:rsidRPr="006E3EC1">
              <w:t xml:space="preserve"> environment variables. </w:t>
            </w:r>
          </w:p>
          <w:p w14:paraId="43337970" w14:textId="5C2FB624" w:rsidR="00AC4B66" w:rsidRDefault="006E3EC1">
            <w:r w:rsidRPr="006E3EC1">
              <w:t xml:space="preserve">Initialization of Google Generative AI with the </w:t>
            </w:r>
            <w:proofErr w:type="spellStart"/>
            <w:r w:rsidRPr="006E3EC1">
              <w:t>gemini</w:t>
            </w:r>
            <w:proofErr w:type="spellEnd"/>
            <w:r w:rsidRPr="006E3EC1">
              <w:t>-flash-latest model.</w:t>
            </w:r>
          </w:p>
        </w:tc>
      </w:tr>
      <w:tr w:rsidR="00AC4B66" w14:paraId="295B2750" w14:textId="77777777">
        <w:trPr>
          <w:trHeight w:val="489"/>
        </w:trPr>
        <w:tc>
          <w:tcPr>
            <w:tcW w:w="926" w:type="dxa"/>
          </w:tcPr>
          <w:p w14:paraId="63710194" w14:textId="77777777" w:rsidR="00AC4B66" w:rsidRDefault="00E52196">
            <w:r>
              <w:t>FR-2</w:t>
            </w:r>
          </w:p>
        </w:tc>
        <w:tc>
          <w:tcPr>
            <w:tcW w:w="3150" w:type="dxa"/>
          </w:tcPr>
          <w:p w14:paraId="015676BE" w14:textId="2EB208FF"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14:paraId="5F867BAF" w14:textId="77777777" w:rsidR="006E3EC1" w:rsidRDefault="006E3EC1" w:rsidP="006E3EC1">
            <w:r w:rsidRPr="006E3EC1">
              <w:t>Local SQLite database (</w:t>
            </w:r>
            <w:proofErr w:type="spellStart"/>
            <w:r w:rsidRPr="006E3EC1">
              <w:t>data.db</w:t>
            </w:r>
            <w:proofErr w:type="spellEnd"/>
            <w:r w:rsidRPr="006E3EC1">
              <w:t xml:space="preserve">) creation and connection. </w:t>
            </w:r>
          </w:p>
          <w:p w14:paraId="6A3B8A31" w14:textId="3C2B2DBD"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14:paraId="0025131E" w14:textId="05A920C2" w:rsidR="00AC4B66" w:rsidRDefault="006E3EC1">
            <w:r w:rsidRPr="006E3EC1">
              <w:t>Initial data seeding for testing purposes.</w:t>
            </w:r>
          </w:p>
        </w:tc>
      </w:tr>
      <w:tr w:rsidR="00AC4B66" w14:paraId="6C958BDC" w14:textId="77777777">
        <w:trPr>
          <w:trHeight w:val="470"/>
        </w:trPr>
        <w:tc>
          <w:tcPr>
            <w:tcW w:w="926" w:type="dxa"/>
          </w:tcPr>
          <w:p w14:paraId="28FFF17F" w14:textId="77777777" w:rsidR="00AC4B66" w:rsidRDefault="00E52196">
            <w:r>
              <w:t>FR-3</w:t>
            </w:r>
          </w:p>
        </w:tc>
        <w:tc>
          <w:tcPr>
            <w:tcW w:w="3150" w:type="dxa"/>
          </w:tcPr>
          <w:p w14:paraId="7DE0574C" w14:textId="6B32F05B"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14:paraId="088EA450" w14:textId="77777777" w:rsidR="00AC4B66" w:rsidRDefault="006E3EC1">
            <w:r w:rsidRPr="006E3EC1">
              <w:t>Implementation of a "System Prompt" to guide the LLM's SQL generation.</w:t>
            </w:r>
          </w:p>
          <w:p w14:paraId="2281E75C" w14:textId="762992EF"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 w14:paraId="2CFC505F" w14:textId="77777777">
        <w:trPr>
          <w:trHeight w:val="489"/>
        </w:trPr>
        <w:tc>
          <w:tcPr>
            <w:tcW w:w="926" w:type="dxa"/>
          </w:tcPr>
          <w:p w14:paraId="40237627" w14:textId="77777777" w:rsidR="00AC4B66" w:rsidRDefault="00E52196">
            <w:r>
              <w:t>FR-4</w:t>
            </w:r>
          </w:p>
        </w:tc>
        <w:tc>
          <w:tcPr>
            <w:tcW w:w="3150" w:type="dxa"/>
          </w:tcPr>
          <w:p w14:paraId="2B787A21" w14:textId="58FDB932"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14:paraId="00F1CD91" w14:textId="77777777" w:rsidR="00AC4B66" w:rsidRDefault="006E3EC1">
            <w:r w:rsidRPr="006E3EC1">
              <w:t>Regex-based extraction of raw SQL strings from AI conversational output.</w:t>
            </w:r>
          </w:p>
          <w:p w14:paraId="47F21429" w14:textId="01590601"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 w14:paraId="64F98B56" w14:textId="77777777">
        <w:trPr>
          <w:trHeight w:val="489"/>
        </w:trPr>
        <w:tc>
          <w:tcPr>
            <w:tcW w:w="926" w:type="dxa"/>
          </w:tcPr>
          <w:p w14:paraId="66A4206E" w14:textId="22D10113" w:rsidR="00AC4B66" w:rsidRDefault="006E3EC1">
            <w:r>
              <w:t>FR-5</w:t>
            </w:r>
          </w:p>
        </w:tc>
        <w:tc>
          <w:tcPr>
            <w:tcW w:w="3150" w:type="dxa"/>
          </w:tcPr>
          <w:p w14:paraId="417D0696" w14:textId="158C1A7C"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14:paraId="56BD40AD" w14:textId="77777777"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14:paraId="74726E2C" w14:textId="282BBF03" w:rsidR="00AC4B66" w:rsidRDefault="006E3EC1">
            <w:r w:rsidRPr="006E3EC1">
              <w:t xml:space="preserve">Rendering of retrieved datasets into interactive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tables.</w:t>
            </w:r>
          </w:p>
        </w:tc>
      </w:tr>
      <w:tr w:rsidR="006E3EC1" w14:paraId="3A9F2902" w14:textId="77777777">
        <w:trPr>
          <w:trHeight w:val="489"/>
        </w:trPr>
        <w:tc>
          <w:tcPr>
            <w:tcW w:w="926" w:type="dxa"/>
          </w:tcPr>
          <w:p w14:paraId="7EF7C464" w14:textId="09B0CB29"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14:paraId="4AF5509F" w14:textId="77777777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14:paraId="02362E10" w14:textId="77777777" w:rsidR="006E3EC1" w:rsidRPr="006E3EC1" w:rsidRDefault="006E3EC1" w:rsidP="006E3EC1"/>
        </w:tc>
        <w:tc>
          <w:tcPr>
            <w:tcW w:w="5248" w:type="dxa"/>
          </w:tcPr>
          <w:p w14:paraId="7BB8588B" w14:textId="77777777"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14:paraId="6A29D3F7" w14:textId="77777777"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14:paraId="7391C77E" w14:textId="61B59427"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 w14:paraId="5DB30C11" w14:textId="77777777">
        <w:trPr>
          <w:trHeight w:val="489"/>
        </w:trPr>
        <w:tc>
          <w:tcPr>
            <w:tcW w:w="926" w:type="dxa"/>
          </w:tcPr>
          <w:p w14:paraId="54635E19" w14:textId="53478DF8"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14:paraId="031DC897" w14:textId="52ADCD90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 w14:textId="5838F604" w:rsidR="006E3EC1" w:rsidRDefault="006E3EC1" w:rsidP="006E3EC1">
            <w:r w:rsidRPr="006E3EC1">
              <w:t>Implementation of try-except blocks for database connection failures.</w:t>
            </w:r>
          </w:p>
          <w:p w14:paraId="28A504BA" w14:textId="1C041915"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14:paraId="38E2D75F" w14:textId="77777777" w:rsidR="00AC4B66" w:rsidRDefault="00AC4B66"/>
    <w:p w14:paraId="716D2044" w14:textId="77777777" w:rsidR="00AC4B66" w:rsidRDefault="00AC4B66">
      <w:pPr>
        <w:rPr>
          <w:b/>
        </w:rPr>
      </w:pPr>
    </w:p>
    <w:p w14:paraId="4BABAD2D" w14:textId="77777777" w:rsidR="006E3EC1" w:rsidRDefault="006E3EC1">
      <w:pPr>
        <w:rPr>
          <w:b/>
        </w:rPr>
      </w:pPr>
    </w:p>
    <w:p w14:paraId="13CAA12F" w14:textId="77777777" w:rsidR="006E3EC1" w:rsidRDefault="006E3EC1">
      <w:pPr>
        <w:rPr>
          <w:b/>
        </w:rPr>
      </w:pPr>
    </w:p>
    <w:p w14:paraId="027BB8DC" w14:textId="77777777" w:rsidR="00AC4B66" w:rsidRDefault="00AC4B66">
      <w:pPr>
        <w:rPr>
          <w:b/>
        </w:rPr>
      </w:pPr>
    </w:p>
    <w:p w14:paraId="5F6F6F9D" w14:textId="77777777" w:rsidR="00AC4B66" w:rsidRDefault="00E52196">
      <w:pPr>
        <w:rPr>
          <w:b/>
        </w:rPr>
      </w:pPr>
      <w:r>
        <w:rPr>
          <w:b/>
        </w:rPr>
        <w:lastRenderedPageBreak/>
        <w:t>Non-functional Requirements:</w:t>
      </w:r>
    </w:p>
    <w:p w14:paraId="5119D3DF" w14:textId="77777777" w:rsidR="00AC4B66" w:rsidRDefault="00E5219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4B66" w14:paraId="1C7AB163" w14:textId="77777777">
        <w:trPr>
          <w:trHeight w:val="333"/>
        </w:trPr>
        <w:tc>
          <w:tcPr>
            <w:tcW w:w="926" w:type="dxa"/>
          </w:tcPr>
          <w:p w14:paraId="66E1E9D3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 w14:paraId="0DD20D96" w14:textId="77777777">
        <w:trPr>
          <w:trHeight w:val="489"/>
        </w:trPr>
        <w:tc>
          <w:tcPr>
            <w:tcW w:w="926" w:type="dxa"/>
          </w:tcPr>
          <w:p w14:paraId="29F3DAB7" w14:textId="77777777" w:rsidR="00AC4B66" w:rsidRDefault="00E52196">
            <w:r>
              <w:t>NFR-1</w:t>
            </w:r>
          </w:p>
        </w:tc>
        <w:tc>
          <w:tcPr>
            <w:tcW w:w="3464" w:type="dxa"/>
          </w:tcPr>
          <w:p w14:paraId="0B1A62DB" w14:textId="77777777" w:rsidR="00AC4B66" w:rsidRDefault="00E5219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 w14:textId="02F06173"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 w14:paraId="5F0DCBEF" w14:textId="77777777">
        <w:trPr>
          <w:trHeight w:val="489"/>
        </w:trPr>
        <w:tc>
          <w:tcPr>
            <w:tcW w:w="926" w:type="dxa"/>
          </w:tcPr>
          <w:p w14:paraId="4E5FE31C" w14:textId="77777777" w:rsidR="00AC4B66" w:rsidRDefault="00E52196">
            <w:r>
              <w:t>NFR-2</w:t>
            </w:r>
          </w:p>
        </w:tc>
        <w:tc>
          <w:tcPr>
            <w:tcW w:w="3464" w:type="dxa"/>
          </w:tcPr>
          <w:p w14:paraId="4F98806D" w14:textId="77777777" w:rsidR="00AC4B66" w:rsidRDefault="00E5219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 w14:textId="30EAD100" w:rsidR="00AC4B66" w:rsidRDefault="006E3EC1">
            <w:r w:rsidRPr="006E3EC1">
              <w:t xml:space="preserve">Sensitive credentials, specifically the GOOGLE_API_KEY, must be stored in a .env file and never hardcoded in the source files. </w:t>
            </w:r>
            <w:proofErr w:type="gramStart"/>
            <w:r w:rsidRPr="006E3EC1">
              <w:t>The .</w:t>
            </w:r>
            <w:proofErr w:type="spellStart"/>
            <w:r w:rsidRPr="006E3EC1">
              <w:t>gitignore</w:t>
            </w:r>
            <w:proofErr w:type="spellEnd"/>
            <w:proofErr w:type="gramEnd"/>
            <w:r w:rsidRPr="006E3EC1">
              <w:t xml:space="preserve"> file must be configured to prevent accidental leakage of this API key to public repositories.</w:t>
            </w:r>
          </w:p>
        </w:tc>
      </w:tr>
      <w:tr w:rsidR="00AC4B66" w14:paraId="5EA07FD0" w14:textId="77777777">
        <w:trPr>
          <w:trHeight w:val="470"/>
        </w:trPr>
        <w:tc>
          <w:tcPr>
            <w:tcW w:w="926" w:type="dxa"/>
          </w:tcPr>
          <w:p w14:paraId="2F55889C" w14:textId="77777777" w:rsidR="00AC4B66" w:rsidRDefault="00E52196">
            <w:r>
              <w:t>NFR-3</w:t>
            </w:r>
          </w:p>
        </w:tc>
        <w:tc>
          <w:tcPr>
            <w:tcW w:w="3464" w:type="dxa"/>
          </w:tcPr>
          <w:p w14:paraId="7F669B04" w14:textId="77777777" w:rsidR="00AC4B66" w:rsidRDefault="00E5219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 w14:textId="5D41393F" w:rsidR="00AC4B66" w:rsidRDefault="006E3EC1">
            <w:r w:rsidRPr="006E3EC1">
              <w:t>The system must utilize Regex-based sanitization (</w:t>
            </w:r>
            <w:proofErr w:type="spellStart"/>
            <w:proofErr w:type="gramStart"/>
            <w:r w:rsidRPr="006E3EC1">
              <w:t>re.search</w:t>
            </w:r>
            <w:proofErr w:type="spellEnd"/>
            <w:proofErr w:type="gramEnd"/>
            <w:r w:rsidRPr="006E3EC1">
              <w:t>) to ensure that only valid SQL queries are passed to the database, preventing application crashes caused by non-SQL text in LLM responses.</w:t>
            </w:r>
          </w:p>
        </w:tc>
      </w:tr>
      <w:tr w:rsidR="00AC4B66" w14:paraId="4C18F655" w14:textId="77777777">
        <w:trPr>
          <w:trHeight w:val="489"/>
        </w:trPr>
        <w:tc>
          <w:tcPr>
            <w:tcW w:w="926" w:type="dxa"/>
          </w:tcPr>
          <w:p w14:paraId="4E542B9F" w14:textId="77777777" w:rsidR="00AC4B66" w:rsidRDefault="00E52196">
            <w:r>
              <w:t>NFR-4</w:t>
            </w:r>
          </w:p>
        </w:tc>
        <w:tc>
          <w:tcPr>
            <w:tcW w:w="3464" w:type="dxa"/>
          </w:tcPr>
          <w:p w14:paraId="0E1A6388" w14:textId="77777777" w:rsidR="00AC4B66" w:rsidRDefault="00E5219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 w14:textId="1156829F"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 w14:paraId="0D74327F" w14:textId="77777777">
        <w:trPr>
          <w:trHeight w:val="489"/>
        </w:trPr>
        <w:tc>
          <w:tcPr>
            <w:tcW w:w="926" w:type="dxa"/>
          </w:tcPr>
          <w:p w14:paraId="74AEE8A7" w14:textId="77777777" w:rsidR="00AC4B66" w:rsidRDefault="00E52196">
            <w:r>
              <w:t>NFR-5</w:t>
            </w:r>
          </w:p>
        </w:tc>
        <w:tc>
          <w:tcPr>
            <w:tcW w:w="3464" w:type="dxa"/>
          </w:tcPr>
          <w:p w14:paraId="75203D56" w14:textId="77777777" w:rsidR="00AC4B66" w:rsidRDefault="00E5219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 w14:textId="132529C5" w:rsidR="00AC4B66" w:rsidRDefault="006E3EC1">
            <w:r w:rsidRPr="006E3EC1">
              <w:t xml:space="preserve">As a local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application, the tool must remain accessible as long as the Python environment is active and the Google API service is reachable.</w:t>
            </w:r>
          </w:p>
        </w:tc>
      </w:tr>
      <w:tr w:rsidR="006E3EC1" w14:paraId="6F8300AC" w14:textId="77777777">
        <w:trPr>
          <w:trHeight w:val="489"/>
        </w:trPr>
        <w:tc>
          <w:tcPr>
            <w:tcW w:w="926" w:type="dxa"/>
          </w:tcPr>
          <w:p w14:paraId="2B64D630" w14:textId="54A972BB" w:rsidR="006E3EC1" w:rsidRDefault="006E3EC1">
            <w:r>
              <w:t>NFR-6</w:t>
            </w:r>
          </w:p>
        </w:tc>
        <w:tc>
          <w:tcPr>
            <w:tcW w:w="3464" w:type="dxa"/>
          </w:tcPr>
          <w:p w14:paraId="5679B8CB" w14:textId="45B7EE98"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 w14:textId="19255DD2" w:rsidR="006E3EC1" w:rsidRPr="006E3EC1" w:rsidRDefault="006E3EC1">
            <w:r w:rsidRPr="006E3EC1">
              <w:t xml:space="preserve">The </w:t>
            </w:r>
            <w:proofErr w:type="spellStart"/>
            <w:r w:rsidRPr="006E3EC1">
              <w:t>read_query</w:t>
            </w:r>
            <w:proofErr w:type="spellEnd"/>
            <w:r w:rsidRPr="006E3EC1">
              <w:t xml:space="preserve"> function must maintain database integrity by closing the SQLite connection immediately after fetching results to prevent file locking or data corruption.</w:t>
            </w:r>
          </w:p>
        </w:tc>
      </w:tr>
      <w:tr w:rsidR="00AC4B66" w14:paraId="5B46B25B" w14:textId="77777777">
        <w:trPr>
          <w:trHeight w:val="489"/>
        </w:trPr>
        <w:tc>
          <w:tcPr>
            <w:tcW w:w="926" w:type="dxa"/>
          </w:tcPr>
          <w:p w14:paraId="3DC1F858" w14:textId="59E8D7BE" w:rsidR="00AC4B66" w:rsidRDefault="00E52196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14:paraId="55612960" w14:textId="77777777" w:rsidR="00AC4B66" w:rsidRDefault="00E5219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 w14:textId="71554F2C" w:rsidR="00AC4B66" w:rsidRDefault="006E3EC1">
            <w:r w:rsidRPr="006E3EC1">
              <w:t xml:space="preserve">The current architecture, using a modular </w:t>
            </w:r>
            <w:proofErr w:type="spellStart"/>
            <w:r w:rsidRPr="006E3EC1">
              <w:t>GenerativeModel</w:t>
            </w:r>
            <w:proofErr w:type="spellEnd"/>
            <w:r w:rsidRPr="006E3EC1">
              <w:t xml:space="preserve"> setup, should allow for easy upgrades to newer or more powerful LLM versions (e.g., transitioning from Flash to Pro) with minimal code changes.</w:t>
            </w:r>
          </w:p>
        </w:tc>
      </w:tr>
    </w:tbl>
    <w:p w14:paraId="4235411F" w14:textId="77777777" w:rsidR="00AC4B66" w:rsidRDefault="00AC4B66"/>
    <w:sectPr w:rsidR="00AC4B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66"/>
    <w:rsid w:val="006D4AAF"/>
    <w:rsid w:val="006E0999"/>
    <w:rsid w:val="006E3EC1"/>
    <w:rsid w:val="00A02D70"/>
    <w:rsid w:val="00A6523F"/>
    <w:rsid w:val="00AC4B66"/>
    <w:rsid w:val="00C315C0"/>
    <w:rsid w:val="00DA4E4C"/>
    <w:rsid w:val="00E52196"/>
    <w:rsid w:val="00F73990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DA0"/>
  <w15:docId w15:val="{49EA3731-0259-4E4D-AF23-0CE72C9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 poojitha</cp:lastModifiedBy>
  <cp:revision>2</cp:revision>
  <dcterms:created xsi:type="dcterms:W3CDTF">2026-02-20T15:59:00Z</dcterms:created>
  <dcterms:modified xsi:type="dcterms:W3CDTF">2026-02-20T15:59:00Z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cd252a38-8f50-45ad-bab6-3175046a2d2d</vt:lpwstr>
  </property>
</Properties>
</file>