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УСЛОВИЯ ИСПОЛЬЗОВАНИЯ ALLIBY CARRY</w:t>
      </w:r>
    </w:p>
    <w:p>
      <w:pPr>
        <w:jc w:val="center"/>
      </w:pPr>
      <w:r>
        <w:t>публичная оферта для Курьера</w:t>
        <w:br/>
        <w:t>Редакция от 18.07.2026</w:t>
      </w:r>
    </w:p>
    <w:p/>
    <w:p>
      <w:r>
        <w:rPr>
          <w:b/>
          <w:sz w:val="24"/>
        </w:rPr>
        <w:t>§ 1. Термины и определения</w:t>
      </w:r>
    </w:p>
    <w:p>
      <w:r>
        <w:rPr>
          <w:b/>
        </w:rPr>
        <w:t xml:space="preserve">1.1. </w:t>
      </w:r>
      <w:r>
        <w:t>Alliby Carry (Сервис) — программный комплекс, предоставляющий Курьеру техническую возможность получать сведения о заказах, нуждающихся в доставке, и информировать Продавца и Покупателя о ходе исполнения доставки.</w:t>
      </w:r>
    </w:p>
    <w:p>
      <w:r>
        <w:rPr>
          <w:b/>
        </w:rPr>
        <w:t xml:space="preserve">1.2. </w:t>
      </w:r>
      <w:r>
        <w:t>Курьер — физическое лицо, прошедшее регистрацию в Сервисе и осуществляющее доставку Заказов как независимый исполнитель.</w:t>
      </w:r>
    </w:p>
    <w:p>
      <w:r>
        <w:rPr>
          <w:b/>
        </w:rPr>
        <w:t xml:space="preserve">1.3. </w:t>
      </w:r>
      <w:r>
        <w:t>Продавец — индивидуальный предприниматель или юридическое лицо, зарегистрированное в сервисе Alliby Admin, разместившее Заказ, нуждающийся в доставке.</w:t>
      </w:r>
    </w:p>
    <w:p>
      <w:r>
        <w:rPr>
          <w:b/>
        </w:rPr>
        <w:t xml:space="preserve">1.4. </w:t>
      </w:r>
      <w:r>
        <w:t>Покупатель — физическое лицо, оформившее Заказ с доставкой в приложении Alliby.</w:t>
      </w:r>
    </w:p>
    <w:p>
      <w:r>
        <w:rPr>
          <w:b/>
        </w:rPr>
        <w:t xml:space="preserve">1.5. </w:t>
      </w:r>
      <w:r>
        <w:t>Заказ — заказ Покупателя, оформленный и оплаченный в приложении Alliby, для которого выбрана доставка.</w:t>
      </w:r>
    </w:p>
    <w:p>
      <w:r>
        <w:rPr>
          <w:b/>
        </w:rPr>
        <w:t xml:space="preserve">1.6. </w:t>
      </w:r>
      <w:r>
        <w:t>Вознаграждение за доставку — денежная сумма, причитающаяся Курьеру за исполнение доставки конкретного Заказа, размер которой определяется Продавцом и Курьером без участия Оператора.</w:t>
      </w:r>
    </w:p>
    <w:p>
      <w:r>
        <w:rPr>
          <w:b/>
        </w:rPr>
        <w:t xml:space="preserve">1.7. </w:t>
      </w:r>
      <w:r>
        <w:t>Акцепт — полное и безоговорочное принятие условий настоящей Оферты Курьером в порядке, предусмотренном § 7.</w:t>
      </w:r>
    </w:p>
    <w:p/>
    <w:p>
      <w:r>
        <w:rPr>
          <w:b/>
          <w:sz w:val="24"/>
        </w:rPr>
        <w:t>§ 2. Статус Оператора и Курьера</w:t>
      </w:r>
    </w:p>
    <w:p>
      <w:r>
        <w:rPr>
          <w:b/>
        </w:rPr>
        <w:t xml:space="preserve">2.1. </w:t>
      </w:r>
      <w:r>
        <w:t>Оператор является информационным посредником, предоставляющим Курьеру, Продавцу и Покупателю техническую возможность найти друг друга и согласовать исполнение доставки. Оператор не является перевозчиком, экспедитором, работодателем Курьера, платёжным агентом или стороной договора об оказании услуг по доставке.</w:t>
      </w:r>
    </w:p>
    <w:p>
      <w:r>
        <w:rPr>
          <w:b/>
        </w:rPr>
        <w:t xml:space="preserve">2.2. </w:t>
      </w:r>
      <w:r>
        <w:t>Курьер осуществляет доставку Заказов как независимый исполнитель на основании отношений, складывающихся непосредственно между Курьером и Продавцом (а в части передачи Заказа — Покупателем), вне рамок трудового законодательства Российской Федерации и без участия Оператора в качестве стороны или посредника таких отношений.</w:t>
      </w:r>
    </w:p>
    <w:p>
      <w:r>
        <w:rPr>
          <w:b/>
        </w:rPr>
        <w:t xml:space="preserve">2.3. </w:t>
      </w:r>
      <w:r>
        <w:t>Использование Сервиса не создаёт между Курьером и Оператором трудовых отношений: Оператор не устанавливает Курьеру обязательный график или норму рабочего времени, не выплачивает Курьеру вознаграждение или иные выплаты, характерные для оплаты труда, не применяет к Курьеру дисциплинарные взыскания. Курьер самостоятельно определяет, когда и в каком объёме использовать Сервис.</w:t>
      </w:r>
    </w:p>
    <w:p>
      <w:r>
        <w:rPr>
          <w:b/>
        </w:rPr>
        <w:t xml:space="preserve">2.4. </w:t>
      </w:r>
      <w:r>
        <w:t>К использованию Сервиса допускаются лица, достигшие 18 лет и обладающие полной гражданской дееспособностью. Регистрируясь, Курьер подтверждает соответствие данному требованию.</w:t>
      </w:r>
    </w:p>
    <w:p>
      <w:r>
        <w:rPr>
          <w:b/>
        </w:rPr>
        <w:t xml:space="preserve">2.5. </w:t>
      </w:r>
      <w:r>
        <w:t>Курьер самостоятельно определяет применимый к нему налоговый режим (НПД, ИП либо налогообложение как физического лица) и несёт единоличную ответственность за исчисление и уплату налогов и страховых взносов со своего Вознаграждения. Оператор не удерживает и не перечисляет за Курьера налоги, не формирует чеки о доходах и не является налоговым агентом, поскольку не производит Курьеру каких-либо выплат.</w:t>
      </w:r>
    </w:p>
    <w:p/>
    <w:p>
      <w:r>
        <w:rPr>
          <w:b/>
          <w:sz w:val="24"/>
        </w:rPr>
        <w:t>§ 3. Порядок работы и подбор Заказов</w:t>
      </w:r>
    </w:p>
    <w:p>
      <w:r>
        <w:rPr>
          <w:b/>
        </w:rPr>
        <w:t xml:space="preserve">3.1. </w:t>
      </w:r>
      <w:r>
        <w:t>Курьер самостоятельно включает и отключает статус «На смене» в любое время. Обязательного графика или минимального времени нахождения в статусе «На смене» не установлено.</w:t>
      </w:r>
    </w:p>
    <w:p>
      <w:r>
        <w:rPr>
          <w:b/>
        </w:rPr>
        <w:t xml:space="preserve">3.2. </w:t>
      </w:r>
      <w:r>
        <w:t>Пока Курьер находится в статусе «На смене», Сервис периодически получает его геопозицию исключительно в целях определения расстояния до Продавца при подборе исполнителя Заказа.</w:t>
      </w:r>
    </w:p>
    <w:p>
      <w:r>
        <w:rPr>
          <w:b/>
        </w:rPr>
        <w:t xml:space="preserve">3.3. </w:t>
      </w:r>
      <w:r>
        <w:t>Подбор Курьера для Заказа осуществляется автоматически одним из следующих способов, определяемым Продавцом: (а) назначение свободному Курьеру из перечня, указанного Продавцом; (б) назначение среди свободных Курьеров города по критерию наименьшей заявленной минимальной ставки, не превышающей стоимость доставки, установленную Продавцом; (в) назначение географически ближайшего свободного Курьера с выплатой полной стоимости доставки.</w:t>
      </w:r>
    </w:p>
    <w:p>
      <w:r>
        <w:rPr>
          <w:b/>
        </w:rPr>
        <w:t xml:space="preserve">3.4. </w:t>
      </w:r>
      <w:r>
        <w:t>Заказ назначается выбранному Курьеру автоматически, без отдельного этапа подтверждения.</w:t>
      </w:r>
    </w:p>
    <w:p>
      <w:r>
        <w:rPr>
          <w:b/>
        </w:rPr>
        <w:t xml:space="preserve">3.5. </w:t>
      </w:r>
      <w:r>
        <w:t>Курьер вправе в любой момент отказаться от уже назначенного Заказа без объяснения причин и без штрафных санкций. При отказе подбор исполнителя запускается повторно.</w:t>
      </w:r>
    </w:p>
    <w:p>
      <w:r>
        <w:rPr>
          <w:b/>
        </w:rPr>
        <w:t xml:space="preserve">3.6. </w:t>
      </w:r>
      <w:r>
        <w:t>Курьер обязан самостоятельно отмечать в Сервисе момент передачи Заказа Покупателю.</w:t>
      </w:r>
    </w:p>
    <w:p>
      <w:r>
        <w:rPr>
          <w:b/>
        </w:rPr>
        <w:t xml:space="preserve">3.7. </w:t>
      </w:r>
      <w:r>
        <w:t>Курьер самостоятельно выбирает способ передвижения при исполнении доставки и несёт единоличную ответственность за соблюдение применимых требований законодательства, включая Правила дорожного движения.</w:t>
      </w:r>
    </w:p>
    <w:p>
      <w:r>
        <w:rPr>
          <w:b/>
        </w:rPr>
        <w:t xml:space="preserve">3.8. </w:t>
      </w:r>
      <w:r>
        <w:t>Оператор не гарантирует Курьеру наличие, количество, регулярность или минимальный объём Заказов.</w:t>
      </w:r>
    </w:p>
    <w:p/>
    <w:p>
      <w:r>
        <w:rPr>
          <w:b/>
          <w:sz w:val="24"/>
        </w:rPr>
        <w:t>§ 4. Вознаграждение и расчёты</w:t>
      </w:r>
    </w:p>
    <w:p>
      <w:r>
        <w:rPr>
          <w:b/>
        </w:rPr>
        <w:t xml:space="preserve">4.1. </w:t>
      </w:r>
      <w:r>
        <w:t>Размер Вознаграждения за доставку определяется Продавцом и Курьером без участия Оператора в ценообразовании.</w:t>
      </w:r>
    </w:p>
    <w:p>
      <w:r>
        <w:rPr>
          <w:b/>
        </w:rPr>
        <w:t xml:space="preserve">4.2. </w:t>
      </w:r>
      <w:r>
        <w:t>Расчёты по Вознаграждению производятся непосредственно между Курьером и Продавцом, по их самостоятельной договорённости, полностью вне Сервиса. Оператор не принимает, не переводит, не хранит и не обрабатывает денежные средства, причитающиеся Курьеру, не является платёжным агентом в смысле Федерального закона № 103-ФЗ и не участвует в расчётах.</w:t>
      </w:r>
    </w:p>
    <w:p>
      <w:r>
        <w:rPr>
          <w:b/>
        </w:rPr>
        <w:t xml:space="preserve">4.3. </w:t>
      </w:r>
      <w:r>
        <w:t>Оператор не взимает с Курьера комиссию или иное вознаграждение за использование Сервиса.</w:t>
      </w:r>
    </w:p>
    <w:p/>
    <w:p>
      <w:r>
        <w:rPr>
          <w:b/>
          <w:sz w:val="24"/>
        </w:rPr>
        <w:t>§ 5. Ответственность сторон</w:t>
      </w:r>
    </w:p>
    <w:p>
      <w:r>
        <w:rPr>
          <w:b/>
        </w:rPr>
        <w:t xml:space="preserve">5.1. </w:t>
      </w:r>
      <w:r>
        <w:t>Оператор не несёт ответственности за утрату, порчу, недостачу или просрочку доставки Заказа. Указанные риски несёт Курьер и (или) Продавец в соответствии с их договорённостью и главой 40 Гражданского кодекса РФ о перевозке.</w:t>
      </w:r>
    </w:p>
    <w:p>
      <w:r>
        <w:rPr>
          <w:b/>
        </w:rPr>
        <w:t xml:space="preserve">5.2. </w:t>
      </w:r>
      <w:r>
        <w:t>Оператор не несёт ответственности за действия и бездействие Курьера при исполнении доставки, включая нарушение Правил дорожного движения, отсутствие права на управление транспортным средством, причинение вреда третьим лицам.</w:t>
      </w:r>
    </w:p>
    <w:p>
      <w:r>
        <w:rPr>
          <w:b/>
        </w:rPr>
        <w:t xml:space="preserve">5.3. </w:t>
      </w:r>
      <w:r>
        <w:t>Оператор не проводит проверку личности, возраста (за исключением подтверждения по § 2.4), документов или права на управление транспортным средством Курьера.</w:t>
      </w:r>
    </w:p>
    <w:p>
      <w:r>
        <w:rPr>
          <w:b/>
        </w:rPr>
        <w:t xml:space="preserve">5.4. </w:t>
      </w:r>
      <w:r>
        <w:t>Оператор вправе приостановить или заблокировать учётную запись Курьера при поступлении обоснованной жалобы от Продавца или Покупателя либо при нарушении Курьером настоящих условий, уведомив Курьера о факте блокировки.</w:t>
      </w:r>
    </w:p>
    <w:p>
      <w:r>
        <w:rPr>
          <w:b/>
        </w:rPr>
        <w:t xml:space="preserve">5.5. </w:t>
      </w:r>
      <w:r>
        <w:t>Оператор не несёт ответственности за убытки Курьера, вызванные временной недоступностью Сервиса, действиями третьих лиц или обстоятельствами непреодолимой силы.</w:t>
      </w:r>
    </w:p>
    <w:p/>
    <w:p>
      <w:r>
        <w:rPr>
          <w:b/>
          <w:sz w:val="24"/>
        </w:rPr>
        <w:t>§ 6. Персональные данные</w:t>
      </w:r>
    </w:p>
    <w:p>
      <w:r>
        <w:rPr>
          <w:b/>
        </w:rPr>
        <w:t xml:space="preserve">6.1. </w:t>
      </w:r>
      <w:r>
        <w:t>Оператор обрабатывает следующие персональные данные Курьера: имя, номер телефона, город, геопозицию (в период статуса «На смене»), статус занятости, историю заказов, сведения о жалобах и решениях по ним.</w:t>
      </w:r>
    </w:p>
    <w:p>
      <w:r>
        <w:rPr>
          <w:b/>
        </w:rPr>
        <w:t xml:space="preserve">6.2. </w:t>
      </w:r>
      <w:r>
        <w:t>Регистрируясь, Курьер даёт согласие на обработку своей геопозиции на протяжении времени действия статуса «На смене»; вправе прекратить передачу в любой момент, переключившись в статус «Не на смене».</w:t>
      </w:r>
    </w:p>
    <w:p>
      <w:r>
        <w:rPr>
          <w:b/>
        </w:rPr>
        <w:t xml:space="preserve">6.3. </w:t>
      </w:r>
      <w:r>
        <w:t>Номер телефона Покупателя раскрывается Курьеру исключительно по текущему назначенному Заказу; номер телефона Курьера аналогично раскрывается Покупателю и Продавцу.</w:t>
      </w:r>
    </w:p>
    <w:p>
      <w:r>
        <w:rPr>
          <w:b/>
        </w:rPr>
        <w:t xml:space="preserve">6.4. </w:t>
      </w:r>
      <w:r>
        <w:t>Порядок обработки, сроки хранения и права Курьера определены Политикой конфиденциальности: https://site.alliby.ru/privacy — являющейся неотъемлемой частью настоящей Оферты.</w:t>
      </w:r>
    </w:p>
    <w:p/>
    <w:p>
      <w:r>
        <w:rPr>
          <w:b/>
          <w:sz w:val="24"/>
        </w:rPr>
        <w:t>§ 7. Акцепт и соглашение об использовании простой электронной подписи</w:t>
      </w:r>
    </w:p>
    <w:p>
      <w:r>
        <w:rPr>
          <w:b/>
        </w:rPr>
        <w:t xml:space="preserve">7.1. </w:t>
      </w:r>
      <w:r>
        <w:t>Акцептом настоящей Оферты признаётся регистрация учётной записи Курьера с последующим нажатием кнопки, подтверждающей согласие с условиями.</w:t>
      </w:r>
    </w:p>
    <w:p>
      <w:r>
        <w:rPr>
          <w:b/>
        </w:rPr>
        <w:t xml:space="preserve">7.2. </w:t>
      </w:r>
      <w:r>
        <w:t>В соответствии со ст. 9 Федерального закона № 63-ФЗ Стороны заключают соглашение об использовании простой электронной подписи (ПЭП): ключом ПЭП служит пара «email + пароль»; квалифицирующее действие — нажатие кнопки акцепта в состоянии аутентификации. Стороны взаимно признают такой документ равнозначным документу с собственноручной подписью (ч. 2 ст. 6 ФЗ-63, п. 2 ст. 434 ГК РФ).</w:t>
      </w:r>
    </w:p>
    <w:p>
      <w:r>
        <w:rPr>
          <w:b/>
        </w:rPr>
        <w:t xml:space="preserve">7.3. </w:t>
      </w:r>
      <w:r>
        <w:t>Факт подписания фиксируется технически: SHA-256-хэш текста Оферты, версия, временна́я метка (UTC), IP-адрес и user-agent сохраняются в базе данных Оператора на серверах в РФ.</w:t>
      </w:r>
    </w:p>
    <w:p/>
    <w:p>
      <w:r>
        <w:rPr>
          <w:b/>
          <w:sz w:val="24"/>
        </w:rPr>
        <w:t>§ 8. Срок действия, изменение и расторжение</w:t>
      </w:r>
    </w:p>
    <w:p>
      <w:r>
        <w:rPr>
          <w:b/>
        </w:rPr>
        <w:t xml:space="preserve">8.1. </w:t>
      </w:r>
      <w:r>
        <w:t>Договор вступает в силу с момента Акцепта и действует бессрочно.</w:t>
      </w:r>
    </w:p>
    <w:p>
      <w:r>
        <w:rPr>
          <w:b/>
        </w:rPr>
        <w:t xml:space="preserve">8.2. </w:t>
      </w:r>
      <w:r>
        <w:t>Курьер вправе в любой момент прекратить использование Сервиса, отключив статус «На смене» и (или) удалив учётную запись.</w:t>
      </w:r>
    </w:p>
    <w:p>
      <w:r>
        <w:rPr>
          <w:b/>
        </w:rPr>
        <w:t xml:space="preserve">8.3. </w:t>
      </w:r>
      <w:r>
        <w:t>Оператор вправе вносить изменения в Оферту; при существенном ухудшении положения Курьера — с уведомлением не менее чем за 45 календарных дней. Актуальная версия: https://site.alliby.ru/carry-terms.</w:t>
      </w:r>
    </w:p>
    <w:p>
      <w:r>
        <w:rPr>
          <w:b/>
        </w:rPr>
        <w:t xml:space="preserve">8.4. </w:t>
      </w:r>
      <w:r>
        <w:t>Оператор вправе заблокировать учётную запись Курьера незамедлительно при существенном нарушении условий или законодательства РФ.</w:t>
      </w:r>
    </w:p>
    <w:p/>
    <w:p>
      <w:r>
        <w:rPr>
          <w:b/>
          <w:sz w:val="24"/>
        </w:rPr>
        <w:t>§ 9. Применимое право и разрешение споров</w:t>
      </w:r>
    </w:p>
    <w:p>
      <w:r>
        <w:rPr>
          <w:b/>
        </w:rPr>
        <w:t xml:space="preserve">9.1. </w:t>
      </w:r>
      <w:r>
        <w:t>Оферта регулируется законодательством Российской Федерации.</w:t>
      </w:r>
    </w:p>
    <w:p>
      <w:r>
        <w:rPr>
          <w:b/>
        </w:rPr>
        <w:t xml:space="preserve">9.2. </w:t>
      </w:r>
      <w:r>
        <w:t>Споры разрешаются путём переговоров. Претензионный порядок обязателен; срок рассмотрения — 7 рабочих дней. Претензии направляются на yarich92@gmail.com.</w:t>
      </w:r>
    </w:p>
    <w:p>
      <w:r>
        <w:rPr>
          <w:b/>
        </w:rPr>
        <w:t xml:space="preserve">9.3. </w:t>
      </w:r>
      <w:r>
        <w:t>При недостижении согласия спор передаётся в суд по месту нахождения Оператора (г. Самара).</w:t>
      </w:r>
    </w:p>
    <w:p/>
    <w:p>
      <w:r>
        <w:t>Настоящий документ определяет условия использования технического сервиса Alliby Carry. Договорные отношения по непосредственному исполнению доставки конкретного Заказа (порядок и размер Вознаграждения, ответственность за груз) Курьер и Продавец определяют самостоятельно, вне настоящей Оферты.</w:t>
      </w:r>
    </w:p>
    <w:p/>
    <w:p>
      <w:r>
        <w:rPr>
          <w:b/>
          <w:sz w:val="24"/>
        </w:rPr>
        <w:t>Реквизиты Оператора</w:t>
      </w:r>
    </w:p>
    <w:p>
      <w:r>
        <w:t>ИП Копылов Ярослав Денисович</w:t>
      </w:r>
    </w:p>
    <w:p>
      <w:r>
        <w:t>ОГРНИП: 326632700087070</w:t>
      </w:r>
    </w:p>
    <w:p>
      <w:r>
        <w:t>ИНН: 631628085405</w:t>
      </w:r>
    </w:p>
    <w:p>
      <w:r>
        <w:t>Email: yarich92@gmail.com</w:t>
      </w:r>
    </w:p>
    <w:p>
      <w:r>
        <w:t>Дата редакции: 18 июля 2026 г.</w:t>
      </w:r>
    </w:p>
    <w:sectPr w:rsidR="00FC693F" w:rsidRPr="0006063C" w:rsidSect="00034616">
      <w:pgSz w:w="12240" w:h="15840"/>
      <w:pgMar w:top="1417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