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08B3" w14:textId="77777777" w:rsidR="00CF76C8" w:rsidRDefault="00CF76C8" w:rsidP="00CF76C8">
      <w:pPr>
        <w:rPr>
          <w:b/>
          <w:bCs/>
        </w:rPr>
      </w:pPr>
    </w:p>
    <w:p w14:paraId="472977CB" w14:textId="77777777" w:rsidR="00CF76C8" w:rsidRPr="007B5C39" w:rsidRDefault="00CF76C8" w:rsidP="00CF76C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1CE58C80" w14:textId="77777777" w:rsidR="00CF76C8" w:rsidRPr="00BB1492" w:rsidRDefault="00CF76C8" w:rsidP="00CF76C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2D4BD79A" w14:textId="77777777" w:rsidR="00CF76C8" w:rsidRDefault="00CF76C8" w:rsidP="00CF76C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272B8E7E" w14:textId="039E866E" w:rsidR="00CF76C8" w:rsidRDefault="00CF76C8" w:rsidP="00CF76C8">
      <w:pPr>
        <w:rPr>
          <w:b/>
          <w:bCs/>
          <w:sz w:val="28"/>
          <w:szCs w:val="28"/>
        </w:rPr>
      </w:pPr>
      <w:r w:rsidRPr="00537C58">
        <w:rPr>
          <w:b/>
          <w:bCs/>
          <w:sz w:val="28"/>
          <w:szCs w:val="28"/>
        </w:rPr>
        <w:t>EXPERIMENT</w:t>
      </w:r>
      <w:r>
        <w:rPr>
          <w:b/>
          <w:bCs/>
          <w:sz w:val="28"/>
          <w:szCs w:val="28"/>
        </w:rPr>
        <w:t xml:space="preserve"> </w:t>
      </w:r>
      <w:r w:rsidRPr="00CF76C8">
        <w:rPr>
          <w:b/>
          <w:bCs/>
          <w:sz w:val="28"/>
          <w:szCs w:val="28"/>
        </w:rPr>
        <w:t>24</w:t>
      </w:r>
    </w:p>
    <w:p w14:paraId="4325BEC5" w14:textId="250B385E" w:rsidR="00CF76C8" w:rsidRDefault="00CF76C8" w:rsidP="00CF76C8">
      <w:pPr>
        <w:rPr>
          <w:b/>
          <w:bCs/>
          <w:sz w:val="28"/>
          <w:szCs w:val="28"/>
        </w:rPr>
      </w:pPr>
      <w:r w:rsidRPr="00CF76C8">
        <w:rPr>
          <w:b/>
          <w:bCs/>
          <w:sz w:val="28"/>
          <w:szCs w:val="28"/>
        </w:rPr>
        <w:t>To showcase the virtual machine migration based on the certain condition from one</w:t>
      </w:r>
      <w:r>
        <w:rPr>
          <w:b/>
          <w:bCs/>
          <w:sz w:val="28"/>
          <w:szCs w:val="28"/>
        </w:rPr>
        <w:t xml:space="preserve"> </w:t>
      </w:r>
      <w:r w:rsidRPr="00CF76C8">
        <w:rPr>
          <w:b/>
          <w:bCs/>
          <w:sz w:val="28"/>
          <w:szCs w:val="28"/>
        </w:rPr>
        <w:t>host to the other.</w:t>
      </w:r>
    </w:p>
    <w:p w14:paraId="578E0928" w14:textId="77777777" w:rsidR="00CF76C8" w:rsidRPr="00CF76C8" w:rsidRDefault="00CF76C8" w:rsidP="00CF76C8">
      <w:pPr>
        <w:rPr>
          <w:b/>
          <w:bCs/>
          <w:sz w:val="28"/>
          <w:szCs w:val="28"/>
        </w:rPr>
      </w:pPr>
      <w:r w:rsidRPr="00CF76C8">
        <w:rPr>
          <w:b/>
          <w:bCs/>
          <w:sz w:val="28"/>
          <w:szCs w:val="28"/>
        </w:rPr>
        <w:t>Aim</w:t>
      </w:r>
    </w:p>
    <w:p w14:paraId="7F021B6B" w14:textId="77777777" w:rsidR="00CF76C8" w:rsidRPr="00CF76C8" w:rsidRDefault="00CF76C8" w:rsidP="00CF76C8">
      <w:pPr>
        <w:rPr>
          <w:sz w:val="28"/>
          <w:szCs w:val="28"/>
        </w:rPr>
      </w:pPr>
      <w:r w:rsidRPr="00CF76C8">
        <w:rPr>
          <w:sz w:val="28"/>
          <w:szCs w:val="28"/>
        </w:rPr>
        <w:t>To showcase the migration of a virtual machine from one host to another when a specified condition is satisfied.</w:t>
      </w:r>
    </w:p>
    <w:p w14:paraId="0EE2DA8D" w14:textId="77777777" w:rsidR="00CF76C8" w:rsidRPr="00CF76C8" w:rsidRDefault="00CF76C8" w:rsidP="00CF76C8">
      <w:pPr>
        <w:rPr>
          <w:b/>
          <w:bCs/>
          <w:sz w:val="28"/>
          <w:szCs w:val="28"/>
        </w:rPr>
      </w:pPr>
      <w:r w:rsidRPr="00CF76C8">
        <w:rPr>
          <w:b/>
          <w:bCs/>
          <w:sz w:val="28"/>
          <w:szCs w:val="28"/>
        </w:rPr>
        <w:t>Procedure</w:t>
      </w:r>
    </w:p>
    <w:p w14:paraId="2FE6FE4F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Set up two hosts, Host A and Host B, and connect them to the same network. </w:t>
      </w:r>
    </w:p>
    <w:p w14:paraId="4BB6E12F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Configure both hosts using VMware vCenter. </w:t>
      </w:r>
    </w:p>
    <w:p w14:paraId="41E9A2AA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Create and run a virtual machine on Host A. </w:t>
      </w:r>
    </w:p>
    <w:p w14:paraId="3B121E63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Increase the CPU load of Host A until CPU utilization exceeds 70%. </w:t>
      </w:r>
    </w:p>
    <w:p w14:paraId="41249282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Monitor the CPU utilization of Host A using vCenter. </w:t>
      </w:r>
    </w:p>
    <w:p w14:paraId="33155733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When CPU utilization exceeds 70%, initiate the migration of the VM from Host A to Host B. </w:t>
      </w:r>
    </w:p>
    <w:p w14:paraId="54BF0E6D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Observe the migration process. </w:t>
      </w:r>
    </w:p>
    <w:p w14:paraId="40994FB4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 xml:space="preserve">Verify that the VM is successfully running on Host B. </w:t>
      </w:r>
    </w:p>
    <w:p w14:paraId="549379A4" w14:textId="77777777" w:rsidR="00CF76C8" w:rsidRPr="00CF76C8" w:rsidRDefault="00CF76C8" w:rsidP="00CF76C8">
      <w:pPr>
        <w:numPr>
          <w:ilvl w:val="0"/>
          <w:numId w:val="2"/>
        </w:numPr>
        <w:rPr>
          <w:sz w:val="28"/>
          <w:szCs w:val="28"/>
        </w:rPr>
      </w:pPr>
      <w:r w:rsidRPr="00CF76C8">
        <w:rPr>
          <w:sz w:val="28"/>
          <w:szCs w:val="28"/>
        </w:rPr>
        <w:t>Check the CPU utilization of both hosts after migration.</w:t>
      </w:r>
    </w:p>
    <w:p w14:paraId="03E218B4" w14:textId="77777777" w:rsidR="00CF76C8" w:rsidRDefault="00CF76C8" w:rsidP="00CF76C8">
      <w:pPr>
        <w:spacing w:line="360" w:lineRule="auto"/>
        <w:ind w:left="720"/>
      </w:pPr>
    </w:p>
    <w:p w14:paraId="4DF92087" w14:textId="77777777" w:rsidR="00CF76C8" w:rsidRDefault="00CF76C8" w:rsidP="00CF76C8">
      <w:pPr>
        <w:spacing w:line="360" w:lineRule="auto"/>
        <w:ind w:left="720"/>
      </w:pPr>
    </w:p>
    <w:p w14:paraId="28ED1F85" w14:textId="77777777" w:rsidR="00CF76C8" w:rsidRDefault="00CF76C8" w:rsidP="00CF76C8">
      <w:pPr>
        <w:spacing w:line="360" w:lineRule="auto"/>
        <w:ind w:left="720"/>
      </w:pPr>
    </w:p>
    <w:p w14:paraId="2523B893" w14:textId="77777777" w:rsidR="00CF76C8" w:rsidRPr="006A2188" w:rsidRDefault="00CF76C8" w:rsidP="00CF76C8">
      <w:pPr>
        <w:spacing w:line="360" w:lineRule="auto"/>
        <w:ind w:left="720"/>
      </w:pPr>
    </w:p>
    <w:p w14:paraId="13DA5103" w14:textId="09DD208B" w:rsidR="00CF76C8" w:rsidRPr="006A2188" w:rsidRDefault="00CF76C8" w:rsidP="00CF76C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4C327F0D" w14:textId="77777777" w:rsidR="00CF76C8" w:rsidRDefault="00CF76C8" w:rsidP="00CF76C8"/>
    <w:p w14:paraId="13A476F4" w14:textId="77777777" w:rsidR="00CF76C8" w:rsidRDefault="00CF76C8">
      <w:pPr>
        <w:rPr>
          <w:noProof/>
        </w:rPr>
      </w:pPr>
    </w:p>
    <w:p w14:paraId="0B09F857" w14:textId="5D61FFF0" w:rsidR="0080000E" w:rsidRDefault="00CF76C8">
      <w:r>
        <w:rPr>
          <w:noProof/>
        </w:rPr>
        <w:drawing>
          <wp:inline distT="0" distB="0" distL="0" distR="0" wp14:anchorId="7A6F2B1B" wp14:editId="5DD87843">
            <wp:extent cx="5357520" cy="3697356"/>
            <wp:effectExtent l="0" t="0" r="0" b="0"/>
            <wp:docPr id="161939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3" r="49925" b="48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025" cy="374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CDCCE" w14:textId="77777777" w:rsidR="00CF76C8" w:rsidRDefault="00CF76C8">
      <w:pPr>
        <w:rPr>
          <w:noProof/>
        </w:rPr>
      </w:pPr>
    </w:p>
    <w:p w14:paraId="60CD76BE" w14:textId="72EEE10E" w:rsidR="00CF76C8" w:rsidRDefault="00CF76C8">
      <w:r>
        <w:rPr>
          <w:noProof/>
        </w:rPr>
        <w:drawing>
          <wp:inline distT="0" distB="0" distL="0" distR="0" wp14:anchorId="054F8C36" wp14:editId="7FDC4804">
            <wp:extent cx="5111750" cy="3522428"/>
            <wp:effectExtent l="0" t="0" r="0" b="1905"/>
            <wp:docPr id="1760845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74" t="5516" r="2905" b="49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31" cy="353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FA281" w14:textId="77777777" w:rsidR="00CF76C8" w:rsidRDefault="00CF76C8">
      <w:pPr>
        <w:rPr>
          <w:noProof/>
        </w:rPr>
      </w:pPr>
    </w:p>
    <w:p w14:paraId="39FE1F47" w14:textId="44F9E9EA" w:rsidR="00CF76C8" w:rsidRDefault="00CF76C8">
      <w:r>
        <w:rPr>
          <w:noProof/>
        </w:rPr>
        <w:drawing>
          <wp:inline distT="0" distB="0" distL="0" distR="0" wp14:anchorId="1F154E2E" wp14:editId="1252FFBA">
            <wp:extent cx="5858510" cy="3296093"/>
            <wp:effectExtent l="0" t="0" r="0" b="0"/>
            <wp:docPr id="380356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" t="49239" r="53095" b="1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820" cy="332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099EB" w14:textId="77777777" w:rsidR="00CF76C8" w:rsidRDefault="00CF76C8"/>
    <w:p w14:paraId="64F684AA" w14:textId="77777777" w:rsidR="00CF76C8" w:rsidRDefault="00CF76C8"/>
    <w:p w14:paraId="36206B7B" w14:textId="77777777" w:rsidR="00CF76C8" w:rsidRDefault="00CF76C8">
      <w:pPr>
        <w:rPr>
          <w:noProof/>
        </w:rPr>
      </w:pPr>
    </w:p>
    <w:p w14:paraId="0B57ED00" w14:textId="77777777" w:rsidR="003E69AF" w:rsidRDefault="003E69AF">
      <w:pPr>
        <w:rPr>
          <w:noProof/>
        </w:rPr>
      </w:pPr>
    </w:p>
    <w:p w14:paraId="05018069" w14:textId="1D52100E" w:rsidR="00CF76C8" w:rsidRDefault="00CF76C8">
      <w:r>
        <w:rPr>
          <w:noProof/>
        </w:rPr>
        <w:drawing>
          <wp:inline distT="0" distB="0" distL="0" distR="0" wp14:anchorId="2A1D00B0" wp14:editId="3220B1CB">
            <wp:extent cx="5861645" cy="3847938"/>
            <wp:effectExtent l="0" t="0" r="6350" b="635"/>
            <wp:docPr id="1783402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2" t="50611" b="1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020" cy="389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76C8" w:rsidSect="00CF7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53E"/>
    <w:multiLevelType w:val="multilevel"/>
    <w:tmpl w:val="75AA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02B21"/>
    <w:multiLevelType w:val="multilevel"/>
    <w:tmpl w:val="B62C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173083">
    <w:abstractNumId w:val="0"/>
  </w:num>
  <w:num w:numId="2" w16cid:durableId="1715278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C8"/>
    <w:rsid w:val="003A1F89"/>
    <w:rsid w:val="003E69AF"/>
    <w:rsid w:val="00474DCD"/>
    <w:rsid w:val="00600F59"/>
    <w:rsid w:val="006104BF"/>
    <w:rsid w:val="0080000E"/>
    <w:rsid w:val="00AD2BE8"/>
    <w:rsid w:val="00C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F8C6"/>
  <w15:chartTrackingRefBased/>
  <w15:docId w15:val="{1163D145-77CA-4C3D-94BA-DC626F7A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6C8"/>
  </w:style>
  <w:style w:type="paragraph" w:styleId="Heading1">
    <w:name w:val="heading 1"/>
    <w:basedOn w:val="Normal"/>
    <w:next w:val="Normal"/>
    <w:link w:val="Heading1Char"/>
    <w:uiPriority w:val="9"/>
    <w:qFormat/>
    <w:rsid w:val="00CF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4</cp:revision>
  <dcterms:created xsi:type="dcterms:W3CDTF">2026-08-20T06:16:00Z</dcterms:created>
  <dcterms:modified xsi:type="dcterms:W3CDTF">2026-08-20T06:27:00Z</dcterms:modified>
</cp:coreProperties>
</file>