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5247D" w14:textId="0EB40416" w:rsidR="00864356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EX NO: 21     HOSPITAL MANAGEMENT SYSTEM</w:t>
      </w:r>
    </w:p>
    <w:p w14:paraId="2B0D7305" w14:textId="67C45BBA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2FFCF9A" w14:textId="48D8669D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USECASE DIAGRAM:</w:t>
      </w:r>
    </w:p>
    <w:p w14:paraId="451CEDC2" w14:textId="01DA09F7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C71EDAD" wp14:editId="03DD0C0C">
            <wp:extent cx="5943600" cy="3145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390" cy="315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80E3" w14:textId="77777777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CLASS DIAGRAM: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DCD3C57" wp14:editId="28744CF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EA73" w14:textId="77777777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B81E4C7" w14:textId="77777777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EA8F2AF" w14:textId="2C73A4B1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ACTIVITY DIAGRAM:</w:t>
      </w:r>
    </w:p>
    <w:p w14:paraId="54EC834C" w14:textId="1075EE87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8EEB9BD" wp14:editId="02D0D462">
            <wp:extent cx="5731510" cy="36499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6472" w14:textId="7BBE5200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SEQUENCE DIAGRAM:</w:t>
      </w:r>
      <w:r w:rsidR="00FD7237" w:rsidRPr="00FD7237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</w:t>
      </w:r>
      <w:r w:rsidR="00FD7237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067F036" wp14:editId="598DFC08">
            <wp:extent cx="5731510" cy="3284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FD46" w14:textId="77777777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623DCDA" w14:textId="77777777" w:rsidR="00FD7237" w:rsidRDefault="00FD7237" w:rsidP="00FD723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69B29CB" w14:textId="299F0F8A" w:rsidR="00FD7237" w:rsidRDefault="00FD7237" w:rsidP="00FD723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COLLABRATION DIAGRAM:</w:t>
      </w:r>
    </w:p>
    <w:p w14:paraId="7BDDB3A2" w14:textId="434AF9EE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54B6F58" wp14:editId="530AA99E">
            <wp:extent cx="5951220" cy="320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005" cy="323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FF0F" w14:textId="3E13A7BF" w:rsidR="00A8249A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STATE-CHART DIAGRAM:</w:t>
      </w:r>
    </w:p>
    <w:p w14:paraId="1317202F" w14:textId="40D23596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B5E9B06" wp14:editId="2B30D00D">
            <wp:extent cx="5958840" cy="37109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76C0" w14:textId="77777777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3319915" w14:textId="77777777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D20871C" w14:textId="289410FD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COMPONENT DIAGRAM:</w:t>
      </w:r>
    </w:p>
    <w:p w14:paraId="20582D0A" w14:textId="77777777" w:rsidR="00FD7237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965189A" wp14:editId="5D1C4DA1">
            <wp:extent cx="5731510" cy="3398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B771" w14:textId="00431B23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DEPLOYMENT DIAGRAM:</w:t>
      </w:r>
    </w:p>
    <w:p w14:paraId="30E5600A" w14:textId="0DDEA5F2" w:rsidR="00A8249A" w:rsidRDefault="00A8249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6527C27" wp14:editId="593CD5B0">
            <wp:extent cx="5731510" cy="35509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E2B2" w14:textId="1E559FD5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5E167B3" w14:textId="43541625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BE2544C" w14:textId="36CDA50C" w:rsidR="00FD7237" w:rsidRDefault="00FD723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PROGRAM CODE:</w:t>
      </w:r>
    </w:p>
    <w:p w14:paraId="0A41885E" w14:textId="689F17DC" w:rsidR="00FD7237" w:rsidRDefault="00970B2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CENTRAL REPOSITORY:</w:t>
      </w:r>
    </w:p>
    <w:p w14:paraId="06821B05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14:paraId="48534FA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* Class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</w:p>
    <w:p w14:paraId="3F22B1E6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14:paraId="3E78E328" w14:textId="1BFC3B5A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public class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14:paraId="3EAF5A9C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6833EDC8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14:paraId="539FFEDF" w14:textId="367DB4AD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3C01859B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16F67EC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97F53A9" w14:textId="7ECDA1A6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4B97CD9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7AF74D72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14:paraId="7C630C97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7DDA81F4" w14:textId="4D907F9D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public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central_repository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() { };</w:t>
      </w:r>
    </w:p>
    <w:p w14:paraId="42B85F28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36276290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14:paraId="243F4FEC" w14:textId="3B7C80BA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BE9E3AE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46D066F9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 Accessor methods</w:t>
      </w:r>
    </w:p>
    <w:p w14:paraId="7CBDD5D0" w14:textId="32633F7B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19C08FC4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0B5807C8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4B2F3243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6CA80D6D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06180DAE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setPatient_details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63D18215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DB3FA90" w14:textId="24871858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CA0409A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0ADB291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14C331D8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1F5BD595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211D6BC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getPatient_details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00BB8E8E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BBF8724" w14:textId="6DBDA675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DB07333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754066EE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42B9BEF5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 @param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6ADF98A4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1EEFAB0A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setDoctor_details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6B8161FE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93061D4" w14:textId="1FA7C314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025E0E0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830C99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42B1917F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31279C77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57AA4736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getDoctor_details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3A7AD57C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17E0D39" w14:textId="01F39163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BCDF59B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27543A77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14:paraId="6553A425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14:paraId="54CD132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5A63C436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setDiagnosis_report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406B22AF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FBA08C8" w14:textId="781D4280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2EEFC762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FC0D59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14:paraId="63CDE2C8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</w:p>
    <w:p w14:paraId="6C81FAF4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51855CD9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getDiagnosis_report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0447D49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diagnosis_report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176437E" w14:textId="158D29E8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107EBB9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37EB05D4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 Other methods</w:t>
      </w:r>
    </w:p>
    <w:p w14:paraId="3D90A76E" w14:textId="638D67FF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71740B5D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0BE4D7EA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653BD97D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store_patient_details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14:paraId="44137411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185D596A" w14:textId="42DB7CC0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03C0249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29308F00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6EABCBB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respective_doctor_details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14:paraId="36572195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5A346309" w14:textId="77777777" w:rsidR="007E18F0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6694B29" w14:textId="316065F6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/**</w:t>
      </w:r>
    </w:p>
    <w:p w14:paraId="40755809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70BF19B9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970B2F">
        <w:rPr>
          <w:rFonts w:ascii="Times New Roman" w:hAnsi="Times New Roman" w:cs="Times New Roman"/>
          <w:sz w:val="16"/>
          <w:szCs w:val="16"/>
          <w:lang w:val="en-US"/>
        </w:rPr>
        <w:t>store_the_diagnose_report</w:t>
      </w:r>
      <w:proofErr w:type="spellEnd"/>
      <w:r w:rsidRPr="00970B2F"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14:paraId="6E4AC0D8" w14:textId="77777777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030B4A9B" w14:textId="26C833DA" w:rsidR="00970B2F" w:rsidRP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A6334EE" w14:textId="6979F507" w:rsidR="00970B2F" w:rsidRDefault="00970B2F" w:rsidP="00970B2F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970B2F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2AD0A882" w14:textId="77777777" w:rsidR="007E18F0" w:rsidRPr="001C089D" w:rsidRDefault="007E18F0" w:rsidP="007E18F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C089D">
        <w:rPr>
          <w:rFonts w:ascii="Times New Roman" w:hAnsi="Times New Roman" w:cs="Times New Roman"/>
          <w:b/>
          <w:bCs/>
          <w:sz w:val="36"/>
          <w:szCs w:val="36"/>
          <w:lang w:val="en-US"/>
        </w:rPr>
        <w:t>PATIENT:</w:t>
      </w:r>
    </w:p>
    <w:p w14:paraId="6165F859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14:paraId="1FF5476D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* Class patient</w:t>
      </w:r>
    </w:p>
    <w:p w14:paraId="1FC1D2F4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14:paraId="69C6908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>public class patient {</w:t>
      </w:r>
    </w:p>
    <w:p w14:paraId="01A2E270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60D584EE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14:paraId="7A5978AC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55775E76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F6FB7FF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BF2976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4A6A46F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07FEE64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14:paraId="58D51539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019C06F9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public patient () { };</w:t>
      </w:r>
    </w:p>
    <w:p w14:paraId="59C43B1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581B1FB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14:paraId="239CB6A7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4E17F23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07B4281D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 Accessor methods</w:t>
      </w:r>
    </w:p>
    <w:p w14:paraId="257384E1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5BBD62E2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0B876C52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14:paraId="65532EB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14:paraId="4333699C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266764AF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setGeneral_details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678E4D56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939CC2F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195B0F27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55610A1B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14:paraId="06CD9DD5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</w:p>
    <w:p w14:paraId="192C96B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5E9E0BD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getGeneral_details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70394DDC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general_details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16CDC71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2851CE11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655B350B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14:paraId="770EE326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14:paraId="112D2830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0C6B64D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setSymptons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0F07ACA6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4772669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A095645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33F83E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14:paraId="26B367BE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</w:p>
    <w:p w14:paraId="4B9FBA6A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9BF5EE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getSymptons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4DA8C16C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symptons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E112F96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45B8826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568300E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14:paraId="7AC69BB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14:paraId="3050E11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29D759DD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setMedicinal_data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459F4375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9EBC6FC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53D5F1B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0E765312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14:paraId="6C5D9F3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</w:p>
    <w:p w14:paraId="5EB224B2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7336BC85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getMedicinal_data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15EB1DD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medicinal_data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7E3E384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C9C442C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11F04AB1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 Other methods</w:t>
      </w:r>
    </w:p>
    <w:p w14:paraId="4A6E21C5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7E12689E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23445E60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10E54EC9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collect_general_details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14:paraId="480C3A8E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182F22A5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6350CB3D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/**</w:t>
      </w:r>
    </w:p>
    <w:p w14:paraId="2D91BEF3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B57374F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symptoms_analyzed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14:paraId="6BF1B307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326E11E0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43B07B71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647C7950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1646D50C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7E18F0">
        <w:rPr>
          <w:rFonts w:ascii="Times New Roman" w:hAnsi="Times New Roman" w:cs="Times New Roman"/>
          <w:sz w:val="16"/>
          <w:szCs w:val="16"/>
          <w:lang w:val="en-US"/>
        </w:rPr>
        <w:t>prescribed_medical_info</w:t>
      </w:r>
      <w:proofErr w:type="spellEnd"/>
      <w:r w:rsidRPr="007E18F0"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14:paraId="3667DED0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49DBA6E8" w14:textId="77777777" w:rsidR="007E18F0" w:rsidRP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06BA0EA6" w14:textId="08BE9471" w:rsidR="007E18F0" w:rsidRDefault="007E18F0" w:rsidP="007E18F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7E18F0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12516734" w14:textId="7F4E53C9" w:rsidR="007E18F0" w:rsidRPr="001C089D" w:rsidRDefault="007E18F0" w:rsidP="007E18F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C089D">
        <w:rPr>
          <w:rFonts w:ascii="Times New Roman" w:hAnsi="Times New Roman" w:cs="Times New Roman"/>
          <w:b/>
          <w:bCs/>
          <w:sz w:val="36"/>
          <w:szCs w:val="36"/>
          <w:lang w:val="en-US"/>
        </w:rPr>
        <w:t>ADMIN:</w:t>
      </w:r>
    </w:p>
    <w:p w14:paraId="2BB7A2C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14:paraId="3EECE9F0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* Class admin</w:t>
      </w:r>
    </w:p>
    <w:p w14:paraId="21D76BC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14:paraId="604DEDE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>public class admin {</w:t>
      </w:r>
    </w:p>
    <w:p w14:paraId="28ADB85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B8615F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14:paraId="520539D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D898F4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14B69C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5257A85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9D9EC8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1853B0F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14:paraId="5DB8B6D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124C32E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admin () { };</w:t>
      </w:r>
    </w:p>
    <w:p w14:paraId="104969A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6B66620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14:paraId="51CAF81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729C4C8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71304CB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Accessor methods</w:t>
      </w:r>
    </w:p>
    <w:p w14:paraId="64FB6CD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1C8B0052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1B981492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3459E328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776C3F42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0EC3BCF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setPatient_details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0636130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38584B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}</w:t>
      </w:r>
    </w:p>
    <w:p w14:paraId="1441DDD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DE7534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6E726EA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</w:p>
    <w:p w14:paraId="370D09A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0A3798F2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getPatient_details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11F3308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998FF10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D7DCAC0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1DD7FB9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01DBD9E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6A42302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083F2B5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setDoctor_details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7A6E2575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E9FE19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069DD02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6F46EC2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0EDDEC9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</w:p>
    <w:p w14:paraId="72CAD3B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6A2A0D4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getDoctor_details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6A4BE39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doctor_details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C67C5D0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41CBD3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4D93BC2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14:paraId="37A6D1F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14:paraId="15D2568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14EA32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setMaintain_repository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00D50F45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8B77B3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01FEF32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2CC3F6E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14:paraId="74E3CD2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</w:p>
    <w:p w14:paraId="62433AF5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839B81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getMaintain_repository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6959656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maintain_repository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594596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47372368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95615D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Other methods</w:t>
      </w:r>
    </w:p>
    <w:p w14:paraId="6690906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53009B3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/**</w:t>
      </w:r>
    </w:p>
    <w:p w14:paraId="594F074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7D75CD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collect_patient_details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14:paraId="2C11EF2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4710DB2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6CB51AA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7ACD23B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2ADFADE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collect_doctor_details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14:paraId="621F0D9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5C5A680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1355912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54AEA9B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BB1807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database_maintenance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14:paraId="739A046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76A900C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AF13B81" w14:textId="0BF48729" w:rsidR="007E18F0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3EF1F235" w14:textId="6753209B" w:rsidR="001C089D" w:rsidRDefault="001C089D" w:rsidP="001C089D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C089D">
        <w:rPr>
          <w:rFonts w:ascii="Times New Roman" w:hAnsi="Times New Roman" w:cs="Times New Roman"/>
          <w:sz w:val="36"/>
          <w:szCs w:val="36"/>
          <w:lang w:val="en-US"/>
        </w:rPr>
        <w:t>DOCTOR:</w:t>
      </w:r>
    </w:p>
    <w:p w14:paraId="7FC23EA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>/**</w:t>
      </w:r>
    </w:p>
    <w:p w14:paraId="59EB3E4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* Class doctor</w:t>
      </w:r>
    </w:p>
    <w:p w14:paraId="30C1E68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*/</w:t>
      </w:r>
    </w:p>
    <w:p w14:paraId="19B527E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>public class doctor {</w:t>
      </w:r>
    </w:p>
    <w:p w14:paraId="55C97DF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DF383B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Fields</w:t>
      </w:r>
    </w:p>
    <w:p w14:paraId="7211DD4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3262AAA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E3AD6E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253929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B2BA4E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34627AB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Constructors</w:t>
      </w:r>
    </w:p>
    <w:p w14:paraId="410B1A9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62091290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doctor () { };</w:t>
      </w:r>
    </w:p>
    <w:p w14:paraId="1119FF1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D5D15D0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Methods</w:t>
      </w:r>
    </w:p>
    <w:p w14:paraId="671AA65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046BAF3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322DD4D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Accessor methods</w:t>
      </w:r>
    </w:p>
    <w:p w14:paraId="234BA36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27C8C26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5BD76374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* Set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14:paraId="710F382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14:paraId="6FE9EFE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7CA66D7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setPatient_symptoms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17C2D07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7C340E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089E1DE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4ED4EE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14:paraId="0EF7D72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</w:p>
    <w:p w14:paraId="550666C2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71A10E05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getPatient_symptoms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4AA3C51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patient_symptoms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7CCACC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20DAC6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719AEDC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14:paraId="5FA03A9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14:paraId="20F48A4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606A5E7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setPatient_history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6BB7322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E0B049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7BBDE3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D4890D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14:paraId="23EA408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</w:p>
    <w:p w14:paraId="6CBB725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6E1F070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getPatient_history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375DFFB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return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patient_history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C2918A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FA2B4F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6004ADA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Set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14:paraId="2E870F00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@param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the new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14:paraId="0E574E5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665233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setPerscribe_medicine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) {</w:t>
      </w:r>
    </w:p>
    <w:p w14:paraId="3103E27F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newVar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D14F7D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28755E9B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9BB364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Get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14:paraId="5E1D1C3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 @return the value of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</w:p>
    <w:p w14:paraId="1DCFC06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4614C3C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private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getPerscribe_medicine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() {</w:t>
      </w:r>
    </w:p>
    <w:p w14:paraId="25A85289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    return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5731B0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6BE18DE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470E8C86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 Other methods</w:t>
      </w:r>
    </w:p>
    <w:p w14:paraId="1431B8D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//</w:t>
      </w:r>
    </w:p>
    <w:p w14:paraId="528CC082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7CC2221A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3EA32858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check_patient_symptoms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14:paraId="144F9D3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4D4E703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5533BAC8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3C916B77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31D481C8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analyze_patient_history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14:paraId="4083AF6C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16ED8CF1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3244B0B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/**</w:t>
      </w:r>
    </w:p>
    <w:p w14:paraId="103B90E2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 */</w:t>
      </w:r>
    </w:p>
    <w:p w14:paraId="5831D703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public void </w:t>
      </w:r>
      <w:proofErr w:type="spellStart"/>
      <w:r w:rsidRPr="001C089D">
        <w:rPr>
          <w:rFonts w:ascii="Times New Roman" w:hAnsi="Times New Roman" w:cs="Times New Roman"/>
          <w:sz w:val="16"/>
          <w:szCs w:val="16"/>
          <w:lang w:val="en-US"/>
        </w:rPr>
        <w:t>perscribe_medicine_and_treatment</w:t>
      </w:r>
      <w:proofErr w:type="spellEnd"/>
      <w:r w:rsidRPr="001C089D">
        <w:rPr>
          <w:rFonts w:ascii="Times New Roman" w:hAnsi="Times New Roman" w:cs="Times New Roman"/>
          <w:sz w:val="16"/>
          <w:szCs w:val="16"/>
          <w:lang w:val="en-US"/>
        </w:rPr>
        <w:t>()</w:t>
      </w:r>
    </w:p>
    <w:p w14:paraId="0B126EAD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{</w:t>
      </w:r>
    </w:p>
    <w:p w14:paraId="5D2C9B7E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 xml:space="preserve">  }</w:t>
      </w:r>
    </w:p>
    <w:p w14:paraId="7B16CB86" w14:textId="135616E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1C089D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14:paraId="30C379A8" w14:textId="77777777" w:rsidR="001C089D" w:rsidRPr="001C089D" w:rsidRDefault="001C089D" w:rsidP="001C089D">
      <w:pPr>
        <w:rPr>
          <w:rFonts w:ascii="Times New Roman" w:hAnsi="Times New Roman" w:cs="Times New Roman"/>
          <w:sz w:val="16"/>
          <w:szCs w:val="16"/>
          <w:lang w:val="en-US"/>
        </w:rPr>
      </w:pPr>
    </w:p>
    <w:sectPr w:rsidR="001C089D" w:rsidRPr="001C08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49A"/>
    <w:rsid w:val="001C089D"/>
    <w:rsid w:val="007E18F0"/>
    <w:rsid w:val="00864356"/>
    <w:rsid w:val="00970B2F"/>
    <w:rsid w:val="00A8249A"/>
    <w:rsid w:val="00FD7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6D430"/>
  <w15:chartTrackingRefBased/>
  <w15:docId w15:val="{9305162E-32CA-4434-A387-8E8D19E12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13</Pages>
  <Words>957</Words>
  <Characters>5460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Reddy</dc:creator>
  <cp:keywords/>
  <dc:description/>
  <cp:lastModifiedBy>Sridhar Reddy</cp:lastModifiedBy>
  <cp:revision>1</cp:revision>
  <dcterms:created xsi:type="dcterms:W3CDTF">2022-09-29T05:00:00Z</dcterms:created>
  <dcterms:modified xsi:type="dcterms:W3CDTF">2022-09-29T05:26:00Z</dcterms:modified>
</cp:coreProperties>
</file>