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Rust HTTP Server Project</w:t>
      </w:r>
    </w:p>
    <w:p>
      <w:pPr>
        <w:pStyle w:val="Heading1"/>
      </w:pPr>
      <w:r>
        <w:t>Phase 3 – HTTP Response System</w:t>
      </w:r>
    </w:p>
    <w:p>
      <w:pPr>
        <w:pStyle w:val="Heading2"/>
      </w:pPr>
      <w:r>
        <w:t>1. Objective</w:t>
      </w:r>
    </w:p>
    <w:p>
      <w:r>
        <w:t>Phase 3 introduces a structured HTTP Response system for the custom Rust web server. Previously, HTTP responses were manually constructed using formatted strings. This phase replaces manual formatting with a dedicated Response abstraction that stores status codes, headers, and body content in a structured form.</w:t>
      </w:r>
    </w:p>
    <w:p>
      <w:pPr>
        <w:pStyle w:val="Heading2"/>
      </w:pPr>
      <w:r>
        <w:t>2. Why This Phase Is Important</w:t>
      </w:r>
    </w:p>
    <w:p>
      <w:r>
        <w:t>A web server must send responses in a strict HTTP format. Managing these responses manually leads to repetitive code and poor maintainability. By introducing a Response struct, the server separates response data from the formatting logic, making the system more modular and extensible.</w:t>
      </w:r>
    </w:p>
    <w:p>
      <w:pPr>
        <w:pStyle w:val="Heading2"/>
      </w:pPr>
      <w:r>
        <w:t>3. Project Structure After Phase 3</w:t>
      </w:r>
    </w:p>
    <w:p>
      <w:r>
        <w:t>src/</w:t>
        <w:br/>
        <w:t xml:space="preserve"> ├── main.rs</w:t>
        <w:br/>
        <w:t xml:space="preserve"> ├── thread_pool.rs</w:t>
        <w:br/>
        <w:t xml:space="preserve"> └── http/</w:t>
        <w:br/>
        <w:t xml:space="preserve">      ├── mod.rs</w:t>
        <w:br/>
        <w:t xml:space="preserve">      ├── request.rs</w:t>
        <w:br/>
        <w:t xml:space="preserve">      └── response.rs</w:t>
      </w:r>
    </w:p>
    <w:p>
      <w:pPr>
        <w:pStyle w:val="Heading2"/>
      </w:pPr>
      <w:r>
        <w:t>4. Response Struct</w:t>
      </w:r>
    </w:p>
    <w:p>
      <w:r>
        <w:t>The Response struct represents an HTTP response generated by the server.</w:t>
      </w:r>
    </w:p>
    <w:p>
      <w:r>
        <w:t>Fields:</w:t>
        <w:br/>
        <w:t>- status_code: HTTP status code (e.g., 200, 404)</w:t>
        <w:br/>
        <w:t>- headers: key-value pairs representing HTTP headers</w:t>
        <w:br/>
        <w:t>- body: the response payload sent to the client</w:t>
      </w:r>
    </w:p>
    <w:p>
      <w:pPr>
        <w:pStyle w:val="Heading2"/>
      </w:pPr>
      <w:r>
        <w:t>5. Builder Methods</w:t>
      </w:r>
    </w:p>
    <w:p>
      <w:r>
        <w:t>Builder-style methods were implemented to simplify response construction. These methods allow chaining multiple operations when creating responses.</w:t>
      </w:r>
    </w:p>
    <w:p>
      <w:r>
        <w:t>Example usage:</w:t>
        <w:br/>
        <w:t>Response::new(200)</w:t>
        <w:br/>
        <w:t xml:space="preserve">    .headers("Content-Type", "text/plain")</w:t>
        <w:br/>
        <w:t xml:space="preserve">    .body("Hello from Rust Server");</w:t>
      </w:r>
    </w:p>
    <w:p>
      <w:pPr>
        <w:pStyle w:val="Heading2"/>
      </w:pPr>
      <w:r>
        <w:t>6. HTTP Serialization</w:t>
      </w:r>
    </w:p>
    <w:p>
      <w:r>
        <w:t>The method to_http_string() converts the Response struct into a valid HTTP response string. This string follows the HTTP protocol structure required by browsers and clients.</w:t>
      </w:r>
    </w:p>
    <w:p>
      <w:r>
        <w:t>HTTP Response Format:</w:t>
        <w:br/>
        <w:t>HTTP/1.1 &lt;STATUS_CODE&gt; &lt;STATUS_TEXT&gt;</w:t>
        <w:br/>
        <w:t>Header: Value</w:t>
        <w:br/>
        <w:t>Header: Value</w:t>
        <w:br/>
        <w:t>Content-Length: &lt;length&gt;</w:t>
        <w:br/>
        <w:br/>
        <w:t>&lt;Body&gt;</w:t>
      </w:r>
    </w:p>
    <w:p>
      <w:pPr>
        <w:pStyle w:val="Heading2"/>
      </w:pPr>
      <w:r>
        <w:t>7. Integration with Server</w:t>
      </w:r>
    </w:p>
    <w:p>
      <w:r>
        <w:t>Inside the handle_connection() function, the server now creates a Response object based on the requested route. The Response is then converted into an HTTP string and written directly to the TCP stream.</w:t>
      </w:r>
    </w:p>
    <w:p>
      <w:r>
        <w:t>Example Flow:</w:t>
        <w:br/>
        <w:t>1. TCP connection accepted</w:t>
        <w:br/>
        <w:t>2. HTTP request parsed</w:t>
        <w:br/>
        <w:t>3. Route matched</w:t>
        <w:br/>
        <w:t>4. Response object created</w:t>
        <w:br/>
        <w:t>5. Response converted to HTTP format</w:t>
        <w:br/>
        <w:t>6. Data written to socket</w:t>
      </w:r>
    </w:p>
    <w:p>
      <w:pPr>
        <w:pStyle w:val="Heading2"/>
      </w:pPr>
      <w:r>
        <w:t>8. Example Endpoints</w:t>
      </w:r>
    </w:p>
    <w:p>
      <w:r>
        <w:t>/hello  -&gt; returns plain text response</w:t>
        <w:br/>
        <w:t>/users  -&gt; returns JSON data</w:t>
        <w:br/>
        <w:t>other routes -&gt; return 404 Not Found</w:t>
      </w:r>
    </w:p>
    <w:p>
      <w:pPr>
        <w:pStyle w:val="Heading2"/>
      </w:pPr>
      <w:r>
        <w:t>9. Phase 3 Outcome</w:t>
      </w:r>
    </w:p>
    <w:p>
      <w:r>
        <w:t>After completing Phase 3, the server now has a fully functional HTTP response layer. This provides a clean architecture for generating responses and prepares the project for the next phase, which introduces a routing engine.</w:t>
      </w:r>
    </w:p>
    <w:p>
      <w:pPr>
        <w:pStyle w:val="Heading2"/>
      </w:pPr>
      <w:r>
        <w:t>10. Next Phase</w:t>
      </w:r>
    </w:p>
    <w:p>
      <w:r>
        <w:t>Phase 4 will introduce a Router Engine that replaces manual if/else route checks with a structured routing system similar to modern web frameworks.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