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FCB7" w14:textId="77777777" w:rsidR="00761E19" w:rsidRDefault="00BF0235">
      <w:pPr>
        <w:ind w:firstLineChars="850" w:firstLine="23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ENHANCEMENT</w:t>
      </w:r>
    </w:p>
    <w:p w14:paraId="0FF2D3BF" w14:textId="77777777" w:rsidR="00761E19" w:rsidRDefault="00761E19">
      <w:pPr>
        <w:ind w:firstLineChars="850" w:firstLine="2380"/>
        <w:rPr>
          <w:rFonts w:ascii="Times New Roman" w:hAnsi="Times New Roman" w:cs="Times New Roman"/>
          <w:sz w:val="28"/>
          <w:szCs w:val="28"/>
        </w:rPr>
      </w:pPr>
    </w:p>
    <w:p w14:paraId="552A152E" w14:textId="2332F08A" w:rsidR="00761E19" w:rsidRPr="002E48A1" w:rsidRDefault="002E48A1" w:rsidP="000E18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8A1">
        <w:rPr>
          <w:rFonts w:ascii="Times New Roman" w:hAnsi="Times New Roman" w:cs="Times New Roman"/>
          <w:sz w:val="24"/>
          <w:szCs w:val="24"/>
        </w:rPr>
        <w:t>Further, this work can be extended by applying digital filters with Machine Learning algorithms to improve RMSE value.</w:t>
      </w:r>
    </w:p>
    <w:sectPr w:rsidR="00761E19" w:rsidRPr="002E48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E19"/>
    <w:rsid w:val="000E18EB"/>
    <w:rsid w:val="002E48A1"/>
    <w:rsid w:val="00761E19"/>
    <w:rsid w:val="007B4A37"/>
    <w:rsid w:val="0088588C"/>
    <w:rsid w:val="00B55D47"/>
    <w:rsid w:val="00BF0235"/>
    <w:rsid w:val="00BF0644"/>
    <w:rsid w:val="00D30BAB"/>
    <w:rsid w:val="00E11802"/>
    <w:rsid w:val="00EF0D99"/>
    <w:rsid w:val="09195DE8"/>
    <w:rsid w:val="2CF636BD"/>
    <w:rsid w:val="367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0FDA7"/>
  <w15:docId w15:val="{F2785D31-0259-4EC0-A97E-42CE40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18E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19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E18EB"/>
    <w:rPr>
      <w:rFonts w:eastAsia="Times New Roman"/>
      <w:sz w:val="19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anusha kadali</cp:lastModifiedBy>
  <cp:revision>12</cp:revision>
  <dcterms:created xsi:type="dcterms:W3CDTF">2022-01-28T04:16:00Z</dcterms:created>
  <dcterms:modified xsi:type="dcterms:W3CDTF">2022-09-07T06:21:00Z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CE0756606C914126A379D7178790EC8F</vt:lpwstr>
  </property>
</Properties>
</file>