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B0A15" w14:textId="2F7B4E7F" w:rsidR="00C259C9" w:rsidRDefault="009E540D" w:rsidP="009E540D">
      <w:pPr>
        <w:jc w:val="center"/>
        <w:rPr>
          <w:rFonts w:ascii="Times New Roman" w:hAnsi="Times New Roman" w:cs="Times New Roman"/>
          <w:sz w:val="32"/>
          <w:szCs w:val="32"/>
          <w:lang w:val="en-IN"/>
        </w:rPr>
      </w:pPr>
      <w:r w:rsidRPr="009E540D">
        <w:rPr>
          <w:rFonts w:ascii="Times New Roman" w:hAnsi="Times New Roman" w:cs="Times New Roman"/>
          <w:sz w:val="32"/>
          <w:szCs w:val="32"/>
          <w:lang w:val="en-IN"/>
        </w:rPr>
        <w:t>SYSTEM ANALYSIS:</w:t>
      </w:r>
    </w:p>
    <w:p w14:paraId="4BF956F9" w14:textId="77777777" w:rsidR="009E540D" w:rsidRDefault="009E540D" w:rsidP="009E540D">
      <w:pPr>
        <w:jc w:val="center"/>
        <w:rPr>
          <w:rFonts w:ascii="Times New Roman" w:hAnsi="Times New Roman" w:cs="Times New Roman"/>
          <w:sz w:val="32"/>
          <w:szCs w:val="32"/>
          <w:lang w:val="en-IN"/>
        </w:rPr>
      </w:pPr>
    </w:p>
    <w:p w14:paraId="1255AEB3" w14:textId="77777777" w:rsidR="00DA074B" w:rsidRPr="004E408C" w:rsidRDefault="00DA074B" w:rsidP="00DA074B">
      <w:pPr>
        <w:spacing w:line="360" w:lineRule="auto"/>
        <w:jc w:val="both"/>
        <w:rPr>
          <w:rFonts w:ascii="Times New Roman" w:hAnsi="Times New Roman" w:cs="Times New Roman"/>
          <w:bCs/>
          <w:sz w:val="28"/>
          <w:szCs w:val="28"/>
        </w:rPr>
      </w:pPr>
      <w:r>
        <w:rPr>
          <w:rFonts w:ascii="Times New Roman" w:hAnsi="Times New Roman" w:cs="Times New Roman"/>
          <w:b/>
          <w:sz w:val="32"/>
          <w:szCs w:val="28"/>
          <w:u w:val="single"/>
        </w:rPr>
        <w:t>EXISTING SYSTEM:</w:t>
      </w:r>
    </w:p>
    <w:p w14:paraId="7C1BCE55" w14:textId="77777777" w:rsidR="00DA074B" w:rsidRPr="0094294A" w:rsidRDefault="00DA074B" w:rsidP="00DA074B">
      <w:pPr>
        <w:spacing w:line="360" w:lineRule="auto"/>
        <w:jc w:val="both"/>
        <w:rPr>
          <w:rFonts w:ascii="Times New Roman" w:hAnsi="Times New Roman" w:cs="Times New Roman"/>
          <w:sz w:val="28"/>
          <w:szCs w:val="28"/>
        </w:rPr>
      </w:pPr>
      <w:r w:rsidRPr="0094294A">
        <w:rPr>
          <w:rFonts w:ascii="Times New Roman" w:hAnsi="Times New Roman" w:cs="Times New Roman"/>
          <w:sz w:val="28"/>
          <w:szCs w:val="28"/>
        </w:rPr>
        <w:t xml:space="preserve">an assessment examination of all tweets distributed on the micro blogging stage in Twitter in the second 50% of 2008 and utilize a psychometric instrument to remove 6 disposition states from the accumulated Twitter content and register 6 dimensional temperament vector for every day in the timetable which conjecture that enormous scope examinations of disposition can give a strong stage to demonstrate aggregate emotive patterns as far as their prescient incentive with respect to existing social just as financial markets. Micro blogging is an inexorably </w:t>
      </w:r>
      <w:proofErr w:type="spellStart"/>
      <w:r w:rsidRPr="0094294A">
        <w:rPr>
          <w:rFonts w:ascii="Times New Roman" w:hAnsi="Times New Roman" w:cs="Times New Roman"/>
          <w:sz w:val="28"/>
          <w:szCs w:val="28"/>
        </w:rPr>
        <w:t>well known</w:t>
      </w:r>
      <w:proofErr w:type="spellEnd"/>
      <w:r w:rsidRPr="0094294A">
        <w:rPr>
          <w:rFonts w:ascii="Times New Roman" w:hAnsi="Times New Roman" w:cs="Times New Roman"/>
          <w:sz w:val="28"/>
          <w:szCs w:val="28"/>
        </w:rPr>
        <w:t xml:space="preserve"> type of correspondence on the web. </w:t>
      </w:r>
    </w:p>
    <w:p w14:paraId="51C793C1" w14:textId="77777777" w:rsidR="00DA074B" w:rsidRPr="006C257E" w:rsidRDefault="00DA074B" w:rsidP="00DA074B">
      <w:pPr>
        <w:spacing w:line="360" w:lineRule="auto"/>
        <w:jc w:val="both"/>
        <w:rPr>
          <w:rFonts w:ascii="Times New Roman" w:hAnsi="Times New Roman" w:cs="Times New Roman"/>
          <w:b/>
          <w:sz w:val="28"/>
          <w:szCs w:val="28"/>
          <w:u w:val="single"/>
        </w:rPr>
      </w:pPr>
      <w:r w:rsidRPr="006C257E">
        <w:rPr>
          <w:rFonts w:ascii="Times New Roman" w:hAnsi="Times New Roman" w:cs="Times New Roman"/>
          <w:b/>
          <w:sz w:val="28"/>
          <w:szCs w:val="28"/>
          <w:u w:val="single"/>
        </w:rPr>
        <w:t>DISADVANTAGES OF EXISTING SYSTEM:</w:t>
      </w:r>
    </w:p>
    <w:p w14:paraId="707C3D22" w14:textId="77777777" w:rsidR="00DA074B" w:rsidRDefault="00DA074B" w:rsidP="00DA074B">
      <w:pPr>
        <w:spacing w:line="360" w:lineRule="auto"/>
        <w:jc w:val="both"/>
        <w:rPr>
          <w:rFonts w:ascii="Times New Roman" w:hAnsi="Times New Roman" w:cs="Times New Roman"/>
          <w:b/>
          <w:sz w:val="28"/>
          <w:szCs w:val="28"/>
          <w:u w:val="single"/>
        </w:rPr>
      </w:pPr>
    </w:p>
    <w:p w14:paraId="69424260" w14:textId="77777777" w:rsidR="00DA074B" w:rsidRPr="0094294A" w:rsidRDefault="00DA074B" w:rsidP="00DA074B">
      <w:pPr>
        <w:pStyle w:val="ListParagraph"/>
        <w:numPr>
          <w:ilvl w:val="0"/>
          <w:numId w:val="13"/>
        </w:numPr>
        <w:spacing w:line="360" w:lineRule="auto"/>
        <w:jc w:val="both"/>
        <w:rPr>
          <w:rFonts w:ascii="Times New Roman" w:hAnsi="Times New Roman" w:cs="Times New Roman"/>
          <w:sz w:val="28"/>
          <w:szCs w:val="28"/>
        </w:rPr>
      </w:pPr>
      <w:r w:rsidRPr="0094294A">
        <w:rPr>
          <w:rFonts w:ascii="Times New Roman" w:hAnsi="Times New Roman" w:cs="Times New Roman"/>
          <w:sz w:val="28"/>
          <w:szCs w:val="28"/>
        </w:rPr>
        <w:t>existing methodologies overlooked the transient idea of surveys posted by a similar client or assessed on a similar items that the fleeting relations of surveys may be possibly valuable for learning client and item installing and consequently propose utilizing a grouping model to insert these worldly relations into client and item portrayals in order to improve the exhibition of report level estimation examination.</w:t>
      </w:r>
    </w:p>
    <w:p w14:paraId="2DF954FD" w14:textId="77777777" w:rsidR="00DA074B" w:rsidRPr="004924D3" w:rsidRDefault="00DA074B" w:rsidP="00DA074B">
      <w:pPr>
        <w:pStyle w:val="ListParagraph"/>
        <w:spacing w:line="360" w:lineRule="auto"/>
        <w:jc w:val="both"/>
        <w:rPr>
          <w:rFonts w:ascii="Times New Roman" w:hAnsi="Times New Roman" w:cs="Times New Roman"/>
          <w:sz w:val="28"/>
          <w:szCs w:val="28"/>
        </w:rPr>
      </w:pPr>
    </w:p>
    <w:p w14:paraId="513E27E7" w14:textId="77777777" w:rsidR="00DA074B" w:rsidRDefault="00DA074B" w:rsidP="00DA074B">
      <w:pPr>
        <w:spacing w:line="360" w:lineRule="auto"/>
        <w:jc w:val="both"/>
        <w:rPr>
          <w:rFonts w:ascii="Times New Roman" w:hAnsi="Times New Roman" w:cs="Times New Roman"/>
          <w:b/>
          <w:sz w:val="28"/>
          <w:szCs w:val="28"/>
        </w:rPr>
      </w:pPr>
    </w:p>
    <w:p w14:paraId="588DB962" w14:textId="77777777" w:rsidR="00DA074B" w:rsidRDefault="00DA074B" w:rsidP="00DA074B">
      <w:pPr>
        <w:spacing w:line="360" w:lineRule="auto"/>
        <w:jc w:val="both"/>
        <w:rPr>
          <w:rFonts w:ascii="Times New Roman" w:hAnsi="Times New Roman" w:cs="Times New Roman"/>
          <w:b/>
          <w:sz w:val="28"/>
          <w:szCs w:val="28"/>
          <w:u w:val="single"/>
        </w:rPr>
      </w:pPr>
    </w:p>
    <w:p w14:paraId="36A8E585" w14:textId="77777777" w:rsidR="0044638B" w:rsidRDefault="0044638B" w:rsidP="00DA074B">
      <w:pPr>
        <w:spacing w:line="360" w:lineRule="auto"/>
        <w:jc w:val="both"/>
        <w:rPr>
          <w:rFonts w:ascii="Times New Roman" w:hAnsi="Times New Roman" w:cs="Times New Roman"/>
          <w:b/>
          <w:sz w:val="28"/>
          <w:szCs w:val="28"/>
          <w:u w:val="single"/>
        </w:rPr>
      </w:pPr>
    </w:p>
    <w:p w14:paraId="500DD717" w14:textId="77777777" w:rsidR="00DA074B" w:rsidRDefault="00DA074B" w:rsidP="00DA074B">
      <w:pPr>
        <w:spacing w:line="360" w:lineRule="auto"/>
        <w:jc w:val="both"/>
        <w:rPr>
          <w:rFonts w:ascii="Times New Roman" w:hAnsi="Times New Roman" w:cs="Times New Roman"/>
          <w:b/>
          <w:sz w:val="32"/>
          <w:szCs w:val="28"/>
          <w:u w:val="single"/>
        </w:rPr>
      </w:pPr>
      <w:bookmarkStart w:id="0" w:name="_GoBack"/>
      <w:bookmarkEnd w:id="0"/>
      <w:r w:rsidRPr="00F91846">
        <w:rPr>
          <w:rFonts w:ascii="Times New Roman" w:hAnsi="Times New Roman" w:cs="Times New Roman"/>
          <w:b/>
          <w:sz w:val="28"/>
          <w:szCs w:val="28"/>
          <w:u w:val="single"/>
        </w:rPr>
        <w:lastRenderedPageBreak/>
        <w:t>PROPOSED SYSTEM</w:t>
      </w:r>
      <w:r>
        <w:rPr>
          <w:rFonts w:ascii="Times New Roman" w:hAnsi="Times New Roman" w:cs="Times New Roman"/>
          <w:b/>
          <w:sz w:val="32"/>
          <w:szCs w:val="28"/>
          <w:u w:val="single"/>
        </w:rPr>
        <w:t>:</w:t>
      </w:r>
    </w:p>
    <w:p w14:paraId="3E017C2D" w14:textId="77777777" w:rsidR="00DA074B" w:rsidRPr="00233C78" w:rsidRDefault="00DA074B" w:rsidP="00DA074B">
      <w:pPr>
        <w:spacing w:line="360" w:lineRule="auto"/>
        <w:jc w:val="both"/>
        <w:rPr>
          <w:rFonts w:ascii="Times New Roman" w:hAnsi="Times New Roman" w:cs="Times New Roman"/>
          <w:sz w:val="28"/>
          <w:szCs w:val="28"/>
        </w:rPr>
      </w:pPr>
      <w:r w:rsidRPr="00233C78">
        <w:rPr>
          <w:rFonts w:ascii="Times New Roman" w:hAnsi="Times New Roman" w:cs="Times New Roman"/>
          <w:sz w:val="28"/>
          <w:szCs w:val="28"/>
        </w:rPr>
        <w:t>In our proposed work Greedy and Dynamic Blocking Algorithms suggests tweets by coordinating clients with different clients having comparable interests. It gathers client input as evaluations gave by client to explicit tweets and discovers coordinate in rating practices among clients to discover gathering of clients having comparative inclinations. One of the principle highlights on the landing page of Twitter shows a rundown of top terms purported moving themes consistently. These terms mirror the points that are being talked about most at the exact instant on the site's quick streaming stream of tweets. To evade points that are famous routinely Twitter centers around subjects that are being talked about considerably more than expected themes that as of late endured an expansion of utilization, so it moved for reasons unknown. Here, a client profile speaks to client inclinations that the client has either unequivocally or certainly provided. Creation of information base for twitter asynchronous framework, dataset of appraisals for example real evaluations is utilized. Legitimacy of results depends on the utilization of dataset, so formation of information base is one significant advance. A few sites gives the accessible datasets which incorporate clients and tweets with critical rating history, which makes it conceivable to have adequate number of profoundly anticipated tweets for suggestions to every client. The information was accumulated utilizing twitter's openly accessible API. Twitter quickly refreshes its main ten moving point list. There is no data concerning how a theme gets picked to show up in this rundown or how regularly this rundown gets refreshed. In any case, one can demand up to 1500 tweets for a given moving subject.</w:t>
      </w:r>
    </w:p>
    <w:p w14:paraId="5A0596A0" w14:textId="77777777" w:rsidR="00DA074B" w:rsidRPr="004E408C" w:rsidRDefault="00DA074B" w:rsidP="00DA074B">
      <w:pPr>
        <w:spacing w:line="360" w:lineRule="auto"/>
        <w:jc w:val="both"/>
        <w:rPr>
          <w:rFonts w:ascii="Times New Roman" w:hAnsi="Times New Roman" w:cs="Times New Roman"/>
          <w:sz w:val="28"/>
          <w:szCs w:val="28"/>
        </w:rPr>
      </w:pPr>
      <w:r>
        <w:rPr>
          <w:rFonts w:ascii="Times New Roman" w:hAnsi="Times New Roman" w:cs="Times New Roman"/>
          <w:b/>
          <w:sz w:val="28"/>
          <w:szCs w:val="28"/>
          <w:u w:val="single"/>
        </w:rPr>
        <w:t>ADVANTAGES OF PROPOSED SYSTEM:</w:t>
      </w:r>
    </w:p>
    <w:p w14:paraId="23704E85" w14:textId="77777777" w:rsidR="00DA074B" w:rsidRPr="0094294A" w:rsidRDefault="00DA074B" w:rsidP="00DA074B">
      <w:pPr>
        <w:pStyle w:val="ListParagraph"/>
        <w:numPr>
          <w:ilvl w:val="0"/>
          <w:numId w:val="4"/>
        </w:numPr>
        <w:spacing w:line="360" w:lineRule="auto"/>
        <w:jc w:val="both"/>
        <w:rPr>
          <w:rFonts w:ascii="Times New Roman" w:hAnsi="Times New Roman" w:cs="Times New Roman"/>
          <w:sz w:val="28"/>
          <w:szCs w:val="28"/>
        </w:rPr>
      </w:pPr>
      <w:proofErr w:type="gramStart"/>
      <w:r w:rsidRPr="0094294A">
        <w:rPr>
          <w:rFonts w:ascii="Times New Roman" w:hAnsi="Times New Roman" w:cs="Times New Roman"/>
          <w:sz w:val="28"/>
          <w:szCs w:val="28"/>
        </w:rPr>
        <w:lastRenderedPageBreak/>
        <w:t>proposed</w:t>
      </w:r>
      <w:proofErr w:type="gramEnd"/>
      <w:r w:rsidRPr="0094294A">
        <w:rPr>
          <w:rFonts w:ascii="Times New Roman" w:hAnsi="Times New Roman" w:cs="Times New Roman"/>
          <w:sz w:val="28"/>
          <w:szCs w:val="28"/>
        </w:rPr>
        <w:t xml:space="preserve"> Merchants selling points on the Web regularly request their clients to audit the themes that they had bought and related administrations. </w:t>
      </w:r>
    </w:p>
    <w:p w14:paraId="2681085A" w14:textId="77777777" w:rsidR="00DA074B" w:rsidRPr="0094294A" w:rsidRDefault="00DA074B" w:rsidP="00DA074B">
      <w:pPr>
        <w:pStyle w:val="ListParagraph"/>
        <w:numPr>
          <w:ilvl w:val="0"/>
          <w:numId w:val="4"/>
        </w:numPr>
        <w:tabs>
          <w:tab w:val="center" w:pos="4680"/>
        </w:tabs>
        <w:spacing w:line="360" w:lineRule="auto"/>
        <w:jc w:val="both"/>
        <w:rPr>
          <w:rFonts w:ascii="Times New Roman" w:hAnsi="Times New Roman" w:cs="Times New Roman"/>
          <w:sz w:val="28"/>
          <w:szCs w:val="28"/>
        </w:rPr>
      </w:pPr>
      <w:proofErr w:type="gramStart"/>
      <w:r w:rsidRPr="0094294A">
        <w:rPr>
          <w:rFonts w:ascii="Times New Roman" w:hAnsi="Times New Roman" w:cs="Times New Roman"/>
          <w:sz w:val="28"/>
          <w:szCs w:val="28"/>
        </w:rPr>
        <w:t>framework</w:t>
      </w:r>
      <w:proofErr w:type="gramEnd"/>
      <w:r w:rsidRPr="0094294A">
        <w:rPr>
          <w:rFonts w:ascii="Times New Roman" w:hAnsi="Times New Roman" w:cs="Times New Roman"/>
          <w:sz w:val="28"/>
          <w:szCs w:val="28"/>
        </w:rPr>
        <w:t xml:space="preserve"> utilizes changed cosine likeness technique which is more valuable because of the taking away the relating client normal from every co-appraised pair.</w:t>
      </w:r>
    </w:p>
    <w:p w14:paraId="3F2A3BD6" w14:textId="77777777" w:rsidR="00DA074B" w:rsidRPr="00C278A8" w:rsidRDefault="00DA074B" w:rsidP="00DA074B">
      <w:pPr>
        <w:tabs>
          <w:tab w:val="center" w:pos="4680"/>
        </w:tabs>
        <w:spacing w:line="360" w:lineRule="auto"/>
        <w:jc w:val="both"/>
      </w:pPr>
    </w:p>
    <w:p w14:paraId="52466419" w14:textId="77777777" w:rsidR="00DA074B" w:rsidRPr="00C278A8" w:rsidRDefault="00DA074B" w:rsidP="00DA074B">
      <w:pPr>
        <w:pStyle w:val="ListParagraph"/>
        <w:spacing w:line="360" w:lineRule="auto"/>
        <w:jc w:val="both"/>
        <w:rPr>
          <w:rFonts w:ascii="Times New Roman" w:hAnsi="Times New Roman" w:cs="Times New Roman"/>
          <w:sz w:val="28"/>
          <w:szCs w:val="28"/>
        </w:rPr>
      </w:pPr>
      <w:r w:rsidRPr="00C278A8">
        <w:rPr>
          <w:rFonts w:ascii="Times New Roman" w:hAnsi="Times New Roman" w:cs="Times New Roman"/>
          <w:b/>
          <w:sz w:val="28"/>
          <w:szCs w:val="28"/>
        </w:rPr>
        <w:t>Algorithm:</w:t>
      </w:r>
      <w:r w:rsidRPr="004924D3">
        <w:t xml:space="preserve"> </w:t>
      </w:r>
      <w:r w:rsidRPr="0094294A">
        <w:rPr>
          <w:rFonts w:ascii="Times New Roman" w:hAnsi="Times New Roman" w:cs="Times New Roman"/>
          <w:sz w:val="28"/>
          <w:szCs w:val="28"/>
        </w:rPr>
        <w:t xml:space="preserve">Fake news, SVM, Naive Bayes, Machine learning, </w:t>
      </w:r>
      <w:proofErr w:type="gramStart"/>
      <w:r w:rsidRPr="0094294A">
        <w:rPr>
          <w:rFonts w:ascii="Times New Roman" w:hAnsi="Times New Roman" w:cs="Times New Roman"/>
          <w:sz w:val="28"/>
          <w:szCs w:val="28"/>
        </w:rPr>
        <w:t>Social</w:t>
      </w:r>
      <w:proofErr w:type="gramEnd"/>
      <w:r w:rsidRPr="0094294A">
        <w:rPr>
          <w:rFonts w:ascii="Times New Roman" w:hAnsi="Times New Roman" w:cs="Times New Roman"/>
          <w:sz w:val="28"/>
          <w:szCs w:val="28"/>
        </w:rPr>
        <w:t xml:space="preserve"> media, Twitter APJ, </w:t>
      </w:r>
      <w:proofErr w:type="spellStart"/>
      <w:r w:rsidRPr="0094294A">
        <w:rPr>
          <w:rFonts w:ascii="Times New Roman" w:hAnsi="Times New Roman" w:cs="Times New Roman"/>
          <w:sz w:val="28"/>
          <w:szCs w:val="28"/>
        </w:rPr>
        <w:t>Sentimation</w:t>
      </w:r>
      <w:proofErr w:type="spellEnd"/>
      <w:r w:rsidRPr="0094294A">
        <w:rPr>
          <w:rFonts w:ascii="Times New Roman" w:hAnsi="Times New Roman" w:cs="Times New Roman"/>
          <w:sz w:val="28"/>
          <w:szCs w:val="28"/>
        </w:rPr>
        <w:t xml:space="preserve"> analysis</w:t>
      </w:r>
    </w:p>
    <w:p w14:paraId="717AE760" w14:textId="77777777" w:rsidR="00DA074B" w:rsidRDefault="00DA074B" w:rsidP="00DA074B">
      <w:pPr>
        <w:pStyle w:val="ListParagraph"/>
        <w:tabs>
          <w:tab w:val="center" w:pos="4680"/>
        </w:tabs>
        <w:spacing w:line="360" w:lineRule="auto"/>
        <w:jc w:val="both"/>
      </w:pPr>
    </w:p>
    <w:p w14:paraId="378A77F5" w14:textId="77777777" w:rsidR="009E540D" w:rsidRPr="009E540D" w:rsidRDefault="009E540D" w:rsidP="00DA074B">
      <w:pPr>
        <w:spacing w:line="360" w:lineRule="auto"/>
        <w:jc w:val="both"/>
        <w:rPr>
          <w:rFonts w:ascii="Times New Roman" w:hAnsi="Times New Roman" w:cs="Times New Roman"/>
          <w:sz w:val="32"/>
          <w:szCs w:val="32"/>
          <w:lang w:val="en-IN"/>
        </w:rPr>
      </w:pPr>
    </w:p>
    <w:sectPr w:rsidR="009E540D" w:rsidRPr="009E540D"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1DC67102"/>
    <w:multiLevelType w:val="hybridMultilevel"/>
    <w:tmpl w:val="65D068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246CDC"/>
    <w:multiLevelType w:val="hybridMultilevel"/>
    <w:tmpl w:val="8E189846"/>
    <w:lvl w:ilvl="0" w:tplc="4302F07C">
      <w:start w:val="1"/>
      <w:numFmt w:val="decimal"/>
      <w:lvlText w:val="%1."/>
      <w:lvlJc w:val="left"/>
      <w:pPr>
        <w:ind w:left="720" w:hanging="360"/>
      </w:pPr>
      <w:rPr>
        <w:b/>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6AE63BAD"/>
    <w:multiLevelType w:val="hybridMultilevel"/>
    <w:tmpl w:val="C62044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D1D47BE"/>
    <w:multiLevelType w:val="hybridMultilevel"/>
    <w:tmpl w:val="2FA88A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9"/>
  </w:num>
  <w:num w:numId="4">
    <w:abstractNumId w:val="8"/>
  </w:num>
  <w:num w:numId="5">
    <w:abstractNumId w:val="2"/>
  </w:num>
  <w:num w:numId="6">
    <w:abstractNumId w:val="10"/>
  </w:num>
  <w:num w:numId="7">
    <w:abstractNumId w:val="0"/>
  </w:num>
  <w:num w:numId="8">
    <w:abstractNumId w:val="7"/>
  </w:num>
  <w:num w:numId="9">
    <w:abstractNumId w:val="3"/>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2E2"/>
    <w:rsid w:val="0044638B"/>
    <w:rsid w:val="00712D91"/>
    <w:rsid w:val="007435CD"/>
    <w:rsid w:val="00775649"/>
    <w:rsid w:val="0083731C"/>
    <w:rsid w:val="008C6D47"/>
    <w:rsid w:val="00924AC5"/>
    <w:rsid w:val="009E540D"/>
    <w:rsid w:val="00B9163D"/>
    <w:rsid w:val="00BC42E2"/>
    <w:rsid w:val="00DA074B"/>
    <w:rsid w:val="00E60BB8"/>
    <w:rsid w:val="00E733E0"/>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D93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 w:type="paragraph" w:styleId="BodyTextIndent">
    <w:name w:val="Body Text Indent"/>
    <w:basedOn w:val="Normal"/>
    <w:link w:val="BodyTextIndentChar"/>
    <w:semiHidden/>
    <w:unhideWhenUsed/>
    <w:rsid w:val="00712D91"/>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712D91"/>
    <w:rPr>
      <w:rFonts w:ascii="Times New Roman" w:eastAsia="Calibri" w:hAnsi="Times New Roman" w:cs="Times New Roman"/>
      <w:sz w:val="24"/>
      <w:szCs w:val="24"/>
    </w:rPr>
  </w:style>
  <w:style w:type="character" w:styleId="Hyperlink">
    <w:name w:val="Hyperlink"/>
    <w:basedOn w:val="DefaultParagraphFont"/>
    <w:uiPriority w:val="99"/>
    <w:semiHidden/>
    <w:unhideWhenUsed/>
    <w:rsid w:val="00E60BB8"/>
    <w:rPr>
      <w:color w:val="0000FF"/>
      <w:u w:val="single"/>
    </w:rPr>
  </w:style>
  <w:style w:type="character" w:styleId="Strong">
    <w:name w:val="Strong"/>
    <w:basedOn w:val="DefaultParagraphFont"/>
    <w:uiPriority w:val="22"/>
    <w:qFormat/>
    <w:rsid w:val="00B9163D"/>
    <w:rPr>
      <w:b/>
      <w:bCs/>
    </w:rPr>
  </w:style>
  <w:style w:type="character" w:customStyle="1" w:styleId="authors-info">
    <w:name w:val="authors-info"/>
    <w:basedOn w:val="DefaultParagraphFont"/>
    <w:rsid w:val="00B91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082092">
      <w:bodyDiv w:val="1"/>
      <w:marLeft w:val="0"/>
      <w:marRight w:val="0"/>
      <w:marTop w:val="0"/>
      <w:marBottom w:val="0"/>
      <w:divBdr>
        <w:top w:val="none" w:sz="0" w:space="0" w:color="auto"/>
        <w:left w:val="none" w:sz="0" w:space="0" w:color="auto"/>
        <w:bottom w:val="none" w:sz="0" w:space="0" w:color="auto"/>
        <w:right w:val="none" w:sz="0" w:space="0" w:color="auto"/>
      </w:divBdr>
    </w:div>
    <w:div w:id="741221356">
      <w:bodyDiv w:val="1"/>
      <w:marLeft w:val="0"/>
      <w:marRight w:val="0"/>
      <w:marTop w:val="0"/>
      <w:marBottom w:val="0"/>
      <w:divBdr>
        <w:top w:val="none" w:sz="0" w:space="0" w:color="auto"/>
        <w:left w:val="none" w:sz="0" w:space="0" w:color="auto"/>
        <w:bottom w:val="none" w:sz="0" w:space="0" w:color="auto"/>
        <w:right w:val="none" w:sz="0" w:space="0" w:color="auto"/>
      </w:divBdr>
    </w:div>
    <w:div w:id="1270818631">
      <w:bodyDiv w:val="1"/>
      <w:marLeft w:val="0"/>
      <w:marRight w:val="0"/>
      <w:marTop w:val="0"/>
      <w:marBottom w:val="0"/>
      <w:divBdr>
        <w:top w:val="none" w:sz="0" w:space="0" w:color="auto"/>
        <w:left w:val="none" w:sz="0" w:space="0" w:color="auto"/>
        <w:bottom w:val="none" w:sz="0" w:space="0" w:color="auto"/>
        <w:right w:val="none" w:sz="0" w:space="0" w:color="auto"/>
      </w:divBdr>
    </w:div>
    <w:div w:id="152629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User</cp:lastModifiedBy>
  <cp:revision>12</cp:revision>
  <dcterms:created xsi:type="dcterms:W3CDTF">2021-10-11T10:03:00Z</dcterms:created>
  <dcterms:modified xsi:type="dcterms:W3CDTF">2022-11-12T05:21:00Z</dcterms:modified>
</cp:coreProperties>
</file>