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487" w:rsidRPr="002363C2" w:rsidRDefault="009A0487">
      <w:pPr>
        <w:pStyle w:val="Nzov"/>
      </w:pPr>
      <w:r w:rsidRPr="002363C2">
        <w:t xml:space="preserve">Type </w:t>
      </w:r>
      <w:r w:rsidR="008F204F" w:rsidRPr="002363C2">
        <w:t xml:space="preserve">the Title of Your Paper Here </w:t>
      </w:r>
      <w:r w:rsidR="00574C91" w:rsidRPr="002363C2">
        <w:t xml:space="preserve">(17 </w:t>
      </w:r>
      <w:proofErr w:type="spellStart"/>
      <w:r w:rsidR="00574C91" w:rsidRPr="002363C2">
        <w:t>pt</w:t>
      </w:r>
      <w:proofErr w:type="spellEnd"/>
      <w:r w:rsidR="00574C91" w:rsidRPr="002363C2">
        <w:t xml:space="preserve"> Times New Roman)</w:t>
      </w:r>
    </w:p>
    <w:p w:rsidR="009A0487" w:rsidRPr="002363C2" w:rsidRDefault="00574C91">
      <w:pPr>
        <w:pStyle w:val="Authors"/>
      </w:pPr>
      <w:r w:rsidRPr="002363C2">
        <w:t xml:space="preserve">Name Surname </w:t>
      </w:r>
      <w:r w:rsidRPr="002363C2">
        <w:rPr>
          <w:vertAlign w:val="superscript"/>
        </w:rPr>
        <w:t>1</w:t>
      </w:r>
      <w:r w:rsidRPr="002363C2">
        <w:t xml:space="preserve">, Name Surname </w:t>
      </w:r>
      <w:r w:rsidRPr="002363C2">
        <w:rPr>
          <w:vertAlign w:val="superscript"/>
        </w:rPr>
        <w:t>2</w:t>
      </w:r>
      <w:r w:rsidRPr="002363C2">
        <w:t xml:space="preserve">, Name Surname </w:t>
      </w:r>
      <w:proofErr w:type="gramStart"/>
      <w:r w:rsidRPr="002363C2">
        <w:rPr>
          <w:vertAlign w:val="superscript"/>
        </w:rPr>
        <w:t>3</w:t>
      </w:r>
      <w:r w:rsidRPr="002363C2">
        <w:t>, …</w:t>
      </w:r>
      <w:proofErr w:type="gramEnd"/>
    </w:p>
    <w:p w:rsidR="00574C91" w:rsidRPr="002363C2" w:rsidRDefault="007F77FC" w:rsidP="00574C91">
      <w:pPr>
        <w:pStyle w:val="Addresses"/>
        <w:spacing w:after="0"/>
      </w:pPr>
      <w:r>
        <w:rPr>
          <w:vertAlign w:val="superscript"/>
        </w:rPr>
        <w:t>1</w:t>
      </w:r>
      <w:r w:rsidR="00574C91" w:rsidRPr="002363C2">
        <w:t xml:space="preserve"> Author’s full postal address of affiliation including the country name</w:t>
      </w:r>
    </w:p>
    <w:p w:rsidR="00574C91" w:rsidRPr="002363C2" w:rsidRDefault="007F77FC" w:rsidP="00574C91">
      <w:pPr>
        <w:pStyle w:val="Addresses"/>
        <w:spacing w:after="0"/>
      </w:pPr>
      <w:r>
        <w:rPr>
          <w:vertAlign w:val="superscript"/>
        </w:rPr>
        <w:t>2</w:t>
      </w:r>
      <w:r w:rsidR="00574C91" w:rsidRPr="002363C2">
        <w:rPr>
          <w:vertAlign w:val="superscript"/>
        </w:rPr>
        <w:t xml:space="preserve"> </w:t>
      </w:r>
      <w:r w:rsidR="00574C91" w:rsidRPr="002363C2">
        <w:t>Author’s full postal address of affiliation including the country name</w:t>
      </w:r>
    </w:p>
    <w:p w:rsidR="009A0487" w:rsidRPr="002363C2" w:rsidRDefault="007F77FC" w:rsidP="00574C91">
      <w:pPr>
        <w:pStyle w:val="Addresses"/>
        <w:spacing w:after="0"/>
      </w:pPr>
      <w:r>
        <w:rPr>
          <w:vertAlign w:val="superscript"/>
        </w:rPr>
        <w:t>3</w:t>
      </w:r>
      <w:bookmarkStart w:id="0" w:name="_GoBack"/>
      <w:bookmarkEnd w:id="0"/>
      <w:r w:rsidR="00574C91" w:rsidRPr="002363C2">
        <w:rPr>
          <w:vertAlign w:val="superscript"/>
        </w:rPr>
        <w:t xml:space="preserve"> </w:t>
      </w:r>
      <w:r w:rsidR="00574C91" w:rsidRPr="002363C2">
        <w:t>Author’s full postal address of affiliation including the country name</w:t>
      </w:r>
    </w:p>
    <w:p w:rsidR="00006EA6" w:rsidRPr="002363C2" w:rsidRDefault="00006EA6">
      <w:pPr>
        <w:pStyle w:val="E-mail"/>
        <w:rPr>
          <w:noProof w:val="0"/>
          <w:lang w:val="en-GB"/>
        </w:rPr>
      </w:pPr>
    </w:p>
    <w:p w:rsidR="009A0487" w:rsidRPr="002363C2" w:rsidRDefault="009A0487">
      <w:pPr>
        <w:pStyle w:val="E-mail"/>
        <w:rPr>
          <w:noProof w:val="0"/>
          <w:lang w:val="en-GB"/>
        </w:rPr>
      </w:pPr>
      <w:r w:rsidRPr="002363C2">
        <w:rPr>
          <w:noProof w:val="0"/>
          <w:lang w:val="en-GB"/>
        </w:rPr>
        <w:t>Type the corresponding author’s e-mail address here</w:t>
      </w:r>
    </w:p>
    <w:p w:rsidR="009A0487" w:rsidRPr="002363C2" w:rsidRDefault="009A0487">
      <w:pPr>
        <w:pStyle w:val="Abstract"/>
      </w:pPr>
      <w:r w:rsidRPr="002363C2">
        <w:rPr>
          <w:b/>
        </w:rPr>
        <w:t>Abstract</w:t>
      </w:r>
      <w:r w:rsidRPr="002363C2">
        <w:t>. Start your abstract here…</w:t>
      </w:r>
      <w:r w:rsidR="00574C91" w:rsidRPr="002363C2">
        <w:rPr>
          <w:rFonts w:ascii="Times New Roman" w:eastAsia="SimSun" w:hAnsi="Times New Roman"/>
          <w:color w:val="auto"/>
          <w:sz w:val="24"/>
          <w:szCs w:val="24"/>
        </w:rPr>
        <w:t xml:space="preserve"> </w:t>
      </w:r>
      <w:r w:rsidR="00574C91" w:rsidRPr="002363C2">
        <w:t>The abstract should include the purpose of research, principal results and major conclusions. References should be avoided, if it is essential, only cite the author(s) and year(s) without giving reference list. Prepare your abstract in this file and then copy it into the registration web field.</w:t>
      </w:r>
    </w:p>
    <w:p w:rsidR="009A0487" w:rsidRPr="002363C2" w:rsidRDefault="004842D2">
      <w:pPr>
        <w:pStyle w:val="Section"/>
      </w:pPr>
      <w:r w:rsidRPr="002363C2">
        <w:t>Introduction</w:t>
      </w:r>
    </w:p>
    <w:p w:rsidR="009A0487" w:rsidRPr="002363C2" w:rsidRDefault="00961835" w:rsidP="00976798">
      <w:pPr>
        <w:pStyle w:val="Bodytext"/>
        <w:spacing w:after="240"/>
        <w:rPr>
          <w:lang w:val="en-GB"/>
        </w:rPr>
      </w:pPr>
      <w:r w:rsidRPr="002363C2">
        <w:rPr>
          <w:lang w:val="en-GB"/>
        </w:rPr>
        <w:t>State the objectives of the work and provide an adequate background, avoiding a detailed literature survey or a summary of the results</w:t>
      </w:r>
      <w:r w:rsidR="009A0487" w:rsidRPr="002363C2">
        <w:rPr>
          <w:lang w:val="en-GB"/>
        </w:rPr>
        <w:t>.</w:t>
      </w:r>
    </w:p>
    <w:p w:rsidR="009A0487" w:rsidRPr="002363C2" w:rsidRDefault="00976798">
      <w:pPr>
        <w:pStyle w:val="BodytextIndented"/>
        <w:rPr>
          <w:lang w:val="en-GB"/>
        </w:rPr>
      </w:pPr>
      <w:r w:rsidRPr="002363C2">
        <w:rPr>
          <w:lang w:val="en-GB"/>
        </w:rPr>
        <w:t xml:space="preserve">After first paragraph, other paragraphs are indented as you can see in this paragraph. </w:t>
      </w:r>
      <w:r w:rsidR="004E5E0F" w:rsidRPr="002363C2">
        <w:rPr>
          <w:lang w:val="en-GB"/>
        </w:rPr>
        <w:t xml:space="preserve">After Introduction, divide your article into clearly defined and numbered sections. </w:t>
      </w:r>
    </w:p>
    <w:p w:rsidR="009A0487" w:rsidRPr="002363C2" w:rsidRDefault="009A0487" w:rsidP="009B7AF6">
      <w:pPr>
        <w:pStyle w:val="Section"/>
      </w:pPr>
      <w:r w:rsidRPr="002363C2">
        <w:t>Another section of your paper</w:t>
      </w:r>
    </w:p>
    <w:p w:rsidR="004842D2" w:rsidRPr="002363C2" w:rsidRDefault="004842D2" w:rsidP="004842D2">
      <w:pPr>
        <w:pStyle w:val="Bodytext"/>
        <w:spacing w:after="240"/>
        <w:rPr>
          <w:lang w:val="en-GB"/>
        </w:rPr>
      </w:pPr>
      <w:r w:rsidRPr="002363C2">
        <w:rPr>
          <w:lang w:val="en-GB"/>
        </w:rPr>
        <w:t>Provide sufficient detail to allow the work to be reproduced. Methods already published should be indicated by a reference: only relevant modifications should be described. This section also may include theory, background, calculations which represent practical development from a theoretical basis. Etc.</w:t>
      </w:r>
    </w:p>
    <w:p w:rsidR="00976798" w:rsidRPr="002363C2" w:rsidRDefault="00961835" w:rsidP="00CA596C">
      <w:pPr>
        <w:pStyle w:val="BodytextIndented"/>
        <w:spacing w:after="240"/>
        <w:rPr>
          <w:lang w:val="en-GB"/>
        </w:rPr>
      </w:pPr>
      <w:r w:rsidRPr="002363C2">
        <w:rPr>
          <w:lang w:val="en-GB"/>
        </w:rPr>
        <w:t xml:space="preserve">After first paragraph, other paragraphs are indented as you can see in this paragraph. </w:t>
      </w:r>
      <w:r w:rsidR="000F521D" w:rsidRPr="002363C2">
        <w:rPr>
          <w:lang w:val="en-GB"/>
        </w:rPr>
        <w:t>Please use the Vancouver numerical system where references are numbered sequentially throughout the text. The numbers occur within square brackets, like this [2], and one number can be used to designate several references. The reference list gives the references in numerical, not alphabetical, order.</w:t>
      </w:r>
      <w:r w:rsidR="004E5E0F" w:rsidRPr="002363C2">
        <w:rPr>
          <w:rFonts w:ascii="Georgia" w:hAnsi="Georgia"/>
          <w:iCs w:val="0"/>
          <w:color w:val="505050"/>
          <w:sz w:val="28"/>
          <w:szCs w:val="28"/>
          <w:shd w:val="clear" w:color="auto" w:fill="FFFFFF"/>
          <w:lang w:val="en-GB"/>
        </w:rPr>
        <w:t xml:space="preserve"> </w:t>
      </w:r>
      <w:r w:rsidR="004E5E0F" w:rsidRPr="002363C2">
        <w:rPr>
          <w:lang w:val="en-GB"/>
        </w:rPr>
        <w:t>Please ensure that every reference cited in the text is also present in the reference list (and vice versa). Unpublished results and personal communications are not recommended in the reference list</w:t>
      </w:r>
      <w:r w:rsidR="00976798" w:rsidRPr="002363C2">
        <w:rPr>
          <w:lang w:val="en-GB"/>
        </w:rPr>
        <w:t>.</w:t>
      </w:r>
    </w:p>
    <w:p w:rsidR="000B56DF" w:rsidRPr="002363C2" w:rsidRDefault="000B56DF" w:rsidP="000B56DF">
      <w:pPr>
        <w:pStyle w:val="BodytextIndented"/>
        <w:spacing w:after="240"/>
        <w:rPr>
          <w:lang w:val="en-GB"/>
        </w:rPr>
      </w:pPr>
      <w:r w:rsidRPr="002363C2">
        <w:rPr>
          <w:b/>
          <w:lang w:val="en-GB"/>
        </w:rPr>
        <w:t xml:space="preserve">Tables </w:t>
      </w:r>
      <w:r w:rsidRPr="002363C2">
        <w:rPr>
          <w:lang w:val="en-GB"/>
        </w:rPr>
        <w:t xml:space="preserve">should be centred unless they occupy the full width of the text. Note that as a general principle, for large tables font sizes can be reduced to make the table fit on a page or fit to the width of the text. If a table is divided into parts these should be labelled (a), (b), (c) </w:t>
      </w:r>
      <w:proofErr w:type="spellStart"/>
      <w:r w:rsidRPr="002363C2">
        <w:rPr>
          <w:lang w:val="en-GB"/>
        </w:rPr>
        <w:t>etc</w:t>
      </w:r>
      <w:proofErr w:type="spellEnd"/>
      <w:r w:rsidRPr="002363C2">
        <w:rPr>
          <w:lang w:val="en-GB"/>
        </w:rPr>
        <w:t xml:space="preserve"> but there should only be one caption for the whole table, not separate ones for each part. Tables should be numbered sequentially throughout the text and referred to in the text by number (table 1, </w:t>
      </w:r>
      <w:r w:rsidRPr="002363C2">
        <w:rPr>
          <w:b/>
          <w:lang w:val="en-GB"/>
        </w:rPr>
        <w:t>not</w:t>
      </w:r>
      <w:r w:rsidRPr="002363C2">
        <w:rPr>
          <w:lang w:val="en-GB"/>
        </w:rPr>
        <w:t xml:space="preserve"> tab. 1 </w:t>
      </w:r>
      <w:proofErr w:type="spellStart"/>
      <w:r w:rsidRPr="002363C2">
        <w:rPr>
          <w:lang w:val="en-GB"/>
        </w:rPr>
        <w:t>etc</w:t>
      </w:r>
      <w:proofErr w:type="spellEnd"/>
      <w:r w:rsidRPr="002363C2">
        <w:rPr>
          <w:lang w:val="en-GB"/>
        </w:rPr>
        <w:t xml:space="preserve">). Captions should be placed at the top of the table and should have a full stop (period) at the end. Except for very narrow tables with a wide caption (see examples below) the caption should be the same width as the </w:t>
      </w:r>
      <w:r w:rsidRPr="002363C2">
        <w:rPr>
          <w:lang w:val="en-GB"/>
        </w:rPr>
        <w:lastRenderedPageBreak/>
        <w:t>table. Tables should have only horizontal rules and no vertical ones. Generally, only three rules should be used: one at the top of the table, one at the bottom, and one to separate the entries from the column headings. Table rules should be 0.5 points wide. An example is given below.</w:t>
      </w:r>
    </w:p>
    <w:p w:rsidR="000B56DF" w:rsidRPr="002363C2" w:rsidRDefault="000B56DF" w:rsidP="000B56DF">
      <w:pPr>
        <w:pStyle w:val="TableCaptionCentred"/>
        <w:ind w:left="28"/>
        <w:rPr>
          <w:rFonts w:ascii="Times New Roman" w:hAnsi="Times New Roman"/>
        </w:rPr>
      </w:pPr>
      <w:r w:rsidRPr="002363C2">
        <w:rPr>
          <w:rFonts w:ascii="Times New Roman" w:hAnsi="Times New Roman"/>
          <w:b/>
        </w:rPr>
        <w:t>Table 1.</w:t>
      </w:r>
      <w:r w:rsidRPr="002363C2">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0B56DF" w:rsidRPr="002363C2" w:rsidTr="001029F9">
        <w:trPr>
          <w:trHeight w:val="511"/>
          <w:jc w:val="center"/>
        </w:trPr>
        <w:tc>
          <w:tcPr>
            <w:tcW w:w="685" w:type="dxa"/>
            <w:tcBorders>
              <w:top w:val="single" w:sz="6" w:space="0" w:color="auto"/>
              <w:bottom w:val="single" w:sz="4" w:space="0" w:color="auto"/>
            </w:tcBorders>
            <w:noWrap/>
          </w:tcPr>
          <w:p w:rsidR="000B56DF" w:rsidRPr="002363C2" w:rsidRDefault="000B56DF" w:rsidP="001029F9">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0B56DF" w:rsidRPr="008F204F" w:rsidRDefault="000B56DF" w:rsidP="001029F9">
            <w:pPr>
              <w:ind w:left="28"/>
              <w:jc w:val="center"/>
              <w:rPr>
                <w:rFonts w:ascii="Times New Roman" w:hAnsi="Times New Roman"/>
                <w:iCs/>
                <w:color w:val="000000"/>
                <w:sz w:val="20"/>
                <w:lang w:val="it-IT"/>
              </w:rPr>
            </w:pPr>
            <w:r w:rsidRPr="008F204F">
              <w:rPr>
                <w:rFonts w:ascii="Times New Roman" w:hAnsi="Times New Roman"/>
                <w:iCs/>
                <w:color w:val="000000"/>
                <w:sz w:val="20"/>
                <w:lang w:val="it-IT"/>
              </w:rPr>
              <w:t>Wake Chi Sqr. (</w:t>
            </w:r>
            <w:r w:rsidRPr="008F204F">
              <w:rPr>
                <w:rFonts w:ascii="Times New Roman" w:hAnsi="Times New Roman"/>
                <w:i/>
                <w:iCs/>
                <w:color w:val="000000"/>
                <w:sz w:val="20"/>
                <w:lang w:val="it-IT"/>
              </w:rPr>
              <w:t>N</w:t>
            </w:r>
            <w:r w:rsidRPr="008F204F">
              <w:rPr>
                <w:rFonts w:ascii="Times New Roman" w:hAnsi="Times New Roman"/>
                <w:iCs/>
                <w:color w:val="000000"/>
                <w:sz w:val="20"/>
                <w:lang w:val="it-IT"/>
              </w:rPr>
              <w:t xml:space="preserve">=15, </w:t>
            </w:r>
            <w:r w:rsidRPr="008F204F">
              <w:rPr>
                <w:rFonts w:ascii="Times New Roman" w:hAnsi="Times New Roman"/>
                <w:i/>
                <w:iCs/>
                <w:color w:val="000000"/>
                <w:sz w:val="20"/>
                <w:lang w:val="it-IT"/>
              </w:rPr>
              <w:t>df</w:t>
            </w:r>
            <w:r w:rsidRPr="008F204F">
              <w:rPr>
                <w:rFonts w:ascii="Times New Roman" w:hAnsi="Times New Roman"/>
                <w:iCs/>
                <w:color w:val="000000"/>
                <w:sz w:val="20"/>
                <w:lang w:val="it-IT"/>
              </w:rPr>
              <w:t>=1)</w:t>
            </w:r>
          </w:p>
        </w:tc>
        <w:tc>
          <w:tcPr>
            <w:tcW w:w="612" w:type="dxa"/>
            <w:tcBorders>
              <w:top w:val="single" w:sz="6" w:space="0" w:color="auto"/>
              <w:bottom w:val="single" w:sz="4" w:space="0" w:color="auto"/>
            </w:tcBorders>
            <w:noWrap/>
          </w:tcPr>
          <w:p w:rsidR="000B56DF" w:rsidRPr="002363C2" w:rsidRDefault="000B56DF" w:rsidP="001029F9">
            <w:pPr>
              <w:ind w:left="28"/>
              <w:jc w:val="center"/>
              <w:rPr>
                <w:rFonts w:ascii="Times New Roman" w:hAnsi="Times New Roman"/>
                <w:i/>
                <w:iCs/>
                <w:color w:val="000000"/>
                <w:sz w:val="20"/>
              </w:rPr>
            </w:pPr>
            <w:r w:rsidRPr="002363C2">
              <w:rPr>
                <w:rFonts w:ascii="Times New Roman" w:hAnsi="Times New Roman"/>
                <w:i/>
                <w:iCs/>
                <w:color w:val="000000"/>
                <w:sz w:val="20"/>
              </w:rPr>
              <w:t>p</w:t>
            </w:r>
          </w:p>
        </w:tc>
        <w:tc>
          <w:tcPr>
            <w:tcW w:w="1480" w:type="dxa"/>
            <w:tcBorders>
              <w:top w:val="single" w:sz="6" w:space="0" w:color="auto"/>
              <w:bottom w:val="single" w:sz="4" w:space="0" w:color="auto"/>
            </w:tcBorders>
            <w:noWrap/>
          </w:tcPr>
          <w:p w:rsidR="000B56DF" w:rsidRPr="008F204F" w:rsidRDefault="000B56DF" w:rsidP="001029F9">
            <w:pPr>
              <w:ind w:left="28"/>
              <w:jc w:val="center"/>
              <w:rPr>
                <w:rFonts w:ascii="Times New Roman" w:hAnsi="Times New Roman"/>
                <w:iCs/>
                <w:color w:val="000000"/>
                <w:sz w:val="20"/>
                <w:lang w:val="it-IT"/>
              </w:rPr>
            </w:pPr>
            <w:r w:rsidRPr="008F204F">
              <w:rPr>
                <w:rFonts w:ascii="Times New Roman" w:hAnsi="Times New Roman"/>
                <w:iCs/>
                <w:color w:val="000000"/>
                <w:sz w:val="20"/>
                <w:lang w:val="it-IT"/>
              </w:rPr>
              <w:t>Stage 1 Chi Sqr. (</w:t>
            </w:r>
            <w:r w:rsidRPr="008F204F">
              <w:rPr>
                <w:rFonts w:ascii="Times New Roman" w:hAnsi="Times New Roman"/>
                <w:i/>
                <w:iCs/>
                <w:color w:val="000000"/>
                <w:sz w:val="20"/>
                <w:lang w:val="it-IT"/>
              </w:rPr>
              <w:t>N</w:t>
            </w:r>
            <w:r w:rsidRPr="008F204F">
              <w:rPr>
                <w:rFonts w:ascii="Times New Roman" w:hAnsi="Times New Roman"/>
                <w:iCs/>
                <w:color w:val="000000"/>
                <w:sz w:val="20"/>
                <w:lang w:val="it-IT"/>
              </w:rPr>
              <w:t xml:space="preserve">=15, </w:t>
            </w:r>
            <w:r w:rsidRPr="008F204F">
              <w:rPr>
                <w:rFonts w:ascii="Times New Roman" w:hAnsi="Times New Roman"/>
                <w:i/>
                <w:iCs/>
                <w:color w:val="000000"/>
                <w:sz w:val="20"/>
                <w:lang w:val="it-IT"/>
              </w:rPr>
              <w:t>df</w:t>
            </w:r>
            <w:r w:rsidRPr="008F204F">
              <w:rPr>
                <w:rFonts w:ascii="Times New Roman" w:hAnsi="Times New Roman"/>
                <w:iCs/>
                <w:color w:val="000000"/>
                <w:sz w:val="20"/>
                <w:lang w:val="it-IT"/>
              </w:rPr>
              <w:t>=1)</w:t>
            </w:r>
          </w:p>
        </w:tc>
        <w:tc>
          <w:tcPr>
            <w:tcW w:w="612" w:type="dxa"/>
            <w:tcBorders>
              <w:top w:val="single" w:sz="6" w:space="0" w:color="auto"/>
              <w:bottom w:val="single" w:sz="4" w:space="0" w:color="auto"/>
            </w:tcBorders>
            <w:noWrap/>
          </w:tcPr>
          <w:p w:rsidR="000B56DF" w:rsidRPr="002363C2" w:rsidRDefault="000B56DF" w:rsidP="001029F9">
            <w:pPr>
              <w:ind w:left="28"/>
              <w:jc w:val="center"/>
              <w:rPr>
                <w:rFonts w:ascii="Times New Roman" w:hAnsi="Times New Roman"/>
                <w:i/>
                <w:iCs/>
                <w:color w:val="000000"/>
                <w:sz w:val="20"/>
              </w:rPr>
            </w:pPr>
            <w:r w:rsidRPr="002363C2">
              <w:rPr>
                <w:rFonts w:ascii="Times New Roman" w:hAnsi="Times New Roman"/>
                <w:i/>
                <w:iCs/>
                <w:color w:val="000000"/>
                <w:sz w:val="20"/>
              </w:rPr>
              <w:t>p</w:t>
            </w:r>
          </w:p>
        </w:tc>
        <w:tc>
          <w:tcPr>
            <w:tcW w:w="1523" w:type="dxa"/>
            <w:tcBorders>
              <w:top w:val="single" w:sz="6" w:space="0" w:color="auto"/>
              <w:bottom w:val="single" w:sz="4" w:space="0" w:color="auto"/>
            </w:tcBorders>
            <w:noWrap/>
          </w:tcPr>
          <w:p w:rsidR="000B56DF" w:rsidRPr="008F204F" w:rsidRDefault="000B56DF" w:rsidP="001029F9">
            <w:pPr>
              <w:ind w:left="28"/>
              <w:jc w:val="center"/>
              <w:rPr>
                <w:rFonts w:ascii="Times New Roman" w:hAnsi="Times New Roman"/>
                <w:iCs/>
                <w:color w:val="000000"/>
                <w:sz w:val="20"/>
                <w:lang w:val="it-IT"/>
              </w:rPr>
            </w:pPr>
            <w:r w:rsidRPr="008F204F">
              <w:rPr>
                <w:rFonts w:ascii="Times New Roman" w:hAnsi="Times New Roman"/>
                <w:iCs/>
                <w:color w:val="000000"/>
                <w:sz w:val="20"/>
                <w:lang w:val="it-IT"/>
              </w:rPr>
              <w:t>Stage 2 Chi Sqr. (</w:t>
            </w:r>
            <w:r w:rsidRPr="008F204F">
              <w:rPr>
                <w:rFonts w:ascii="Times New Roman" w:hAnsi="Times New Roman"/>
                <w:i/>
                <w:iCs/>
                <w:color w:val="000000"/>
                <w:sz w:val="20"/>
                <w:lang w:val="it-IT"/>
              </w:rPr>
              <w:t>N</w:t>
            </w:r>
            <w:r w:rsidRPr="008F204F">
              <w:rPr>
                <w:rFonts w:ascii="Times New Roman" w:hAnsi="Times New Roman"/>
                <w:iCs/>
                <w:color w:val="000000"/>
                <w:sz w:val="20"/>
                <w:lang w:val="it-IT"/>
              </w:rPr>
              <w:t xml:space="preserve">=15, </w:t>
            </w:r>
            <w:r w:rsidRPr="008F204F">
              <w:rPr>
                <w:rFonts w:ascii="Times New Roman" w:hAnsi="Times New Roman"/>
                <w:i/>
                <w:iCs/>
                <w:color w:val="000000"/>
                <w:sz w:val="20"/>
                <w:lang w:val="it-IT"/>
              </w:rPr>
              <w:t>df</w:t>
            </w:r>
            <w:r w:rsidRPr="008F204F">
              <w:rPr>
                <w:rFonts w:ascii="Times New Roman" w:hAnsi="Times New Roman"/>
                <w:iCs/>
                <w:color w:val="000000"/>
                <w:sz w:val="20"/>
                <w:lang w:val="it-IT"/>
              </w:rPr>
              <w:t>=1)</w:t>
            </w:r>
          </w:p>
        </w:tc>
        <w:tc>
          <w:tcPr>
            <w:tcW w:w="951" w:type="dxa"/>
            <w:tcBorders>
              <w:top w:val="single" w:sz="6" w:space="0" w:color="auto"/>
              <w:bottom w:val="single" w:sz="4" w:space="0" w:color="auto"/>
            </w:tcBorders>
            <w:noWrap/>
          </w:tcPr>
          <w:p w:rsidR="000B56DF" w:rsidRPr="002363C2" w:rsidRDefault="000B56DF" w:rsidP="001029F9">
            <w:pPr>
              <w:ind w:left="28"/>
              <w:jc w:val="center"/>
              <w:rPr>
                <w:rFonts w:ascii="Times New Roman" w:hAnsi="Times New Roman"/>
                <w:bCs/>
                <w:i/>
                <w:sz w:val="20"/>
                <w:u w:val="single"/>
              </w:rPr>
            </w:pPr>
            <w:r w:rsidRPr="002363C2">
              <w:rPr>
                <w:rFonts w:ascii="Times New Roman" w:hAnsi="Times New Roman"/>
                <w:bCs/>
                <w:i/>
                <w:sz w:val="20"/>
              </w:rPr>
              <w:t>p</w:t>
            </w:r>
          </w:p>
        </w:tc>
      </w:tr>
      <w:tr w:rsidR="000B56DF" w:rsidRPr="002363C2" w:rsidTr="001029F9">
        <w:trPr>
          <w:trHeight w:val="255"/>
          <w:jc w:val="center"/>
        </w:trPr>
        <w:tc>
          <w:tcPr>
            <w:tcW w:w="685" w:type="dxa"/>
            <w:tcBorders>
              <w:top w:val="single" w:sz="4" w:space="0" w:color="auto"/>
            </w:tcBorders>
            <w:noWrap/>
            <w:vAlign w:val="bottom"/>
          </w:tcPr>
          <w:p w:rsidR="000B56DF" w:rsidRPr="002363C2" w:rsidRDefault="000B56DF" w:rsidP="001029F9">
            <w:pPr>
              <w:ind w:left="28"/>
              <w:rPr>
                <w:rFonts w:ascii="Times New Roman" w:hAnsi="Times New Roman"/>
                <w:b/>
                <w:iCs/>
                <w:color w:val="000000"/>
                <w:sz w:val="20"/>
              </w:rPr>
            </w:pPr>
            <w:r w:rsidRPr="002363C2">
              <w:rPr>
                <w:rFonts w:ascii="Times New Roman" w:hAnsi="Times New Roman"/>
                <w:b/>
                <w:iCs/>
                <w:color w:val="000000"/>
                <w:sz w:val="20"/>
              </w:rPr>
              <w:t>F3</w:t>
            </w:r>
          </w:p>
        </w:tc>
        <w:tc>
          <w:tcPr>
            <w:tcW w:w="1385" w:type="dxa"/>
            <w:tcBorders>
              <w:top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1.143</w:t>
            </w:r>
            <w:r w:rsidRPr="002363C2">
              <w:rPr>
                <w:rFonts w:ascii="Times New Roman" w:hAnsi="Times New Roman"/>
                <w:iCs/>
                <w:color w:val="000000"/>
                <w:sz w:val="20"/>
                <w:vertAlign w:val="superscript"/>
              </w:rPr>
              <w:t>a</w:t>
            </w:r>
          </w:p>
        </w:tc>
        <w:tc>
          <w:tcPr>
            <w:tcW w:w="612" w:type="dxa"/>
            <w:tcBorders>
              <w:top w:val="single" w:sz="4" w:space="0" w:color="auto"/>
            </w:tcBorders>
            <w:noWrap/>
            <w:vAlign w:val="bottom"/>
          </w:tcPr>
          <w:p w:rsidR="000B56DF" w:rsidRPr="002363C2" w:rsidRDefault="000B56DF" w:rsidP="000B56DF">
            <w:pPr>
              <w:ind w:left="28"/>
              <w:jc w:val="center"/>
              <w:rPr>
                <w:rFonts w:ascii="Times New Roman" w:hAnsi="Times New Roman"/>
                <w:iCs/>
                <w:color w:val="000000"/>
                <w:sz w:val="20"/>
              </w:rPr>
            </w:pPr>
            <w:r w:rsidRPr="002363C2">
              <w:rPr>
                <w:rFonts w:ascii="Times New Roman" w:hAnsi="Times New Roman"/>
                <w:iCs/>
                <w:color w:val="000000"/>
                <w:sz w:val="20"/>
              </w:rPr>
              <w:t>0.285</w:t>
            </w:r>
            <w:r w:rsidRPr="002363C2">
              <w:rPr>
                <w:rFonts w:ascii="Times New Roman" w:hAnsi="Times New Roman"/>
                <w:iCs/>
                <w:color w:val="000000"/>
                <w:sz w:val="20"/>
                <w:vertAlign w:val="superscript"/>
              </w:rPr>
              <w:t>b</w:t>
            </w:r>
          </w:p>
        </w:tc>
        <w:tc>
          <w:tcPr>
            <w:tcW w:w="1480" w:type="dxa"/>
            <w:tcBorders>
              <w:top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0.286</w:t>
            </w:r>
          </w:p>
        </w:tc>
        <w:tc>
          <w:tcPr>
            <w:tcW w:w="612" w:type="dxa"/>
            <w:tcBorders>
              <w:top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0.593</w:t>
            </w:r>
          </w:p>
        </w:tc>
        <w:tc>
          <w:tcPr>
            <w:tcW w:w="1523" w:type="dxa"/>
            <w:tcBorders>
              <w:top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0.286</w:t>
            </w:r>
          </w:p>
        </w:tc>
        <w:tc>
          <w:tcPr>
            <w:tcW w:w="951" w:type="dxa"/>
            <w:tcBorders>
              <w:top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0.593</w:t>
            </w:r>
          </w:p>
        </w:tc>
      </w:tr>
      <w:tr w:rsidR="000B56DF" w:rsidRPr="002363C2" w:rsidTr="000B56DF">
        <w:trPr>
          <w:trHeight w:val="255"/>
          <w:jc w:val="center"/>
        </w:trPr>
        <w:tc>
          <w:tcPr>
            <w:tcW w:w="685" w:type="dxa"/>
            <w:noWrap/>
            <w:vAlign w:val="bottom"/>
          </w:tcPr>
          <w:p w:rsidR="000B56DF" w:rsidRPr="002363C2" w:rsidRDefault="000B56DF" w:rsidP="001029F9">
            <w:pPr>
              <w:ind w:left="28"/>
              <w:rPr>
                <w:rFonts w:ascii="Times New Roman" w:hAnsi="Times New Roman"/>
                <w:b/>
                <w:iCs/>
                <w:color w:val="000000"/>
                <w:sz w:val="20"/>
              </w:rPr>
            </w:pPr>
            <w:proofErr w:type="spellStart"/>
            <w:r w:rsidRPr="002363C2">
              <w:rPr>
                <w:rFonts w:ascii="Times New Roman" w:hAnsi="Times New Roman"/>
                <w:b/>
                <w:iCs/>
                <w:color w:val="000000"/>
                <w:sz w:val="20"/>
              </w:rPr>
              <w:t>Fz</w:t>
            </w:r>
            <w:proofErr w:type="spellEnd"/>
          </w:p>
        </w:tc>
        <w:tc>
          <w:tcPr>
            <w:tcW w:w="1385"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1.143</w:t>
            </w:r>
          </w:p>
        </w:tc>
        <w:tc>
          <w:tcPr>
            <w:tcW w:w="612"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0.285</w:t>
            </w:r>
          </w:p>
        </w:tc>
        <w:tc>
          <w:tcPr>
            <w:tcW w:w="1480"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0.067</w:t>
            </w:r>
          </w:p>
        </w:tc>
        <w:tc>
          <w:tcPr>
            <w:tcW w:w="612"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0.796</w:t>
            </w:r>
          </w:p>
        </w:tc>
        <w:tc>
          <w:tcPr>
            <w:tcW w:w="1523"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0.067</w:t>
            </w:r>
          </w:p>
        </w:tc>
        <w:tc>
          <w:tcPr>
            <w:tcW w:w="951" w:type="dxa"/>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0.796</w:t>
            </w:r>
          </w:p>
        </w:tc>
      </w:tr>
      <w:tr w:rsidR="000B56DF" w:rsidRPr="002363C2" w:rsidTr="000B56DF">
        <w:trPr>
          <w:trHeight w:val="255"/>
          <w:jc w:val="center"/>
        </w:trPr>
        <w:tc>
          <w:tcPr>
            <w:tcW w:w="685" w:type="dxa"/>
            <w:tcBorders>
              <w:bottom w:val="single" w:sz="4" w:space="0" w:color="auto"/>
            </w:tcBorders>
            <w:noWrap/>
            <w:vAlign w:val="bottom"/>
          </w:tcPr>
          <w:p w:rsidR="000B56DF" w:rsidRPr="002363C2" w:rsidRDefault="000B56DF" w:rsidP="001029F9">
            <w:pPr>
              <w:ind w:left="28"/>
              <w:rPr>
                <w:rFonts w:ascii="Times New Roman" w:hAnsi="Times New Roman"/>
                <w:b/>
                <w:iCs/>
                <w:color w:val="000000"/>
                <w:sz w:val="20"/>
              </w:rPr>
            </w:pPr>
            <w:r w:rsidRPr="002363C2">
              <w:rPr>
                <w:rFonts w:ascii="Times New Roman" w:hAnsi="Times New Roman"/>
                <w:b/>
                <w:iCs/>
                <w:color w:val="000000"/>
                <w:sz w:val="20"/>
              </w:rPr>
              <w:t>C4</w:t>
            </w:r>
          </w:p>
        </w:tc>
        <w:tc>
          <w:tcPr>
            <w:tcW w:w="1385"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2.571</w:t>
            </w:r>
          </w:p>
        </w:tc>
        <w:tc>
          <w:tcPr>
            <w:tcW w:w="612"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0.109</w:t>
            </w:r>
          </w:p>
        </w:tc>
        <w:tc>
          <w:tcPr>
            <w:tcW w:w="1480"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0.600</w:t>
            </w:r>
          </w:p>
        </w:tc>
        <w:tc>
          <w:tcPr>
            <w:tcW w:w="612"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0.439</w:t>
            </w:r>
          </w:p>
        </w:tc>
        <w:tc>
          <w:tcPr>
            <w:tcW w:w="1523"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1.667</w:t>
            </w:r>
          </w:p>
        </w:tc>
        <w:tc>
          <w:tcPr>
            <w:tcW w:w="951" w:type="dxa"/>
            <w:tcBorders>
              <w:bottom w:val="single" w:sz="4" w:space="0" w:color="auto"/>
            </w:tcBorders>
            <w:noWrap/>
            <w:vAlign w:val="bottom"/>
          </w:tcPr>
          <w:p w:rsidR="000B56DF" w:rsidRPr="002363C2" w:rsidRDefault="000B56DF" w:rsidP="001029F9">
            <w:pPr>
              <w:ind w:left="28"/>
              <w:jc w:val="center"/>
              <w:rPr>
                <w:rFonts w:ascii="Times New Roman" w:hAnsi="Times New Roman"/>
                <w:iCs/>
                <w:color w:val="000000"/>
                <w:sz w:val="20"/>
              </w:rPr>
            </w:pPr>
            <w:r w:rsidRPr="002363C2">
              <w:rPr>
                <w:rFonts w:ascii="Times New Roman" w:hAnsi="Times New Roman"/>
                <w:iCs/>
                <w:color w:val="000000"/>
                <w:sz w:val="20"/>
              </w:rPr>
              <w:t>0.197</w:t>
            </w:r>
          </w:p>
        </w:tc>
      </w:tr>
    </w:tbl>
    <w:p w:rsidR="00624FC7" w:rsidRPr="002363C2" w:rsidRDefault="000B56DF" w:rsidP="00624FC7">
      <w:pPr>
        <w:pStyle w:val="BodytextIndented"/>
        <w:spacing w:after="240"/>
        <w:rPr>
          <w:rFonts w:ascii="Times New Roman" w:hAnsi="Times New Roman"/>
          <w:sz w:val="20"/>
          <w:lang w:val="en-GB"/>
        </w:rPr>
      </w:pPr>
      <w:r w:rsidRPr="002363C2">
        <w:rPr>
          <w:lang w:val="en-GB"/>
        </w:rPr>
        <w:tab/>
        <w:t xml:space="preserve"> </w:t>
      </w:r>
      <w:proofErr w:type="spellStart"/>
      <w:proofErr w:type="gramStart"/>
      <w:r w:rsidRPr="002363C2">
        <w:rPr>
          <w:rFonts w:ascii="Times New Roman" w:hAnsi="Times New Roman"/>
          <w:iCs w:val="0"/>
          <w:sz w:val="20"/>
          <w:vertAlign w:val="superscript"/>
          <w:lang w:val="en-GB"/>
        </w:rPr>
        <w:t>a</w:t>
      </w:r>
      <w:proofErr w:type="spellEnd"/>
      <w:proofErr w:type="gramEnd"/>
      <w:r w:rsidRPr="002363C2">
        <w:rPr>
          <w:rFonts w:ascii="Times New Roman" w:hAnsi="Times New Roman"/>
          <w:iCs w:val="0"/>
          <w:sz w:val="20"/>
          <w:lang w:val="en-GB"/>
        </w:rPr>
        <w:t xml:space="preserve"> </w:t>
      </w:r>
      <w:r w:rsidRPr="002363C2">
        <w:rPr>
          <w:rFonts w:ascii="Times New Roman" w:hAnsi="Times New Roman"/>
          <w:sz w:val="20"/>
          <w:lang w:val="en-GB"/>
        </w:rPr>
        <w:t>If you need, notes are referenced using alpha superscripts.</w:t>
      </w:r>
    </w:p>
    <w:p w:rsidR="00624FC7" w:rsidRPr="002363C2" w:rsidRDefault="00624FC7" w:rsidP="00624FC7">
      <w:pPr>
        <w:pStyle w:val="BodytextIndented"/>
        <w:spacing w:after="240"/>
        <w:rPr>
          <w:rFonts w:ascii="Times New Roman" w:hAnsi="Times New Roman"/>
          <w:lang w:val="en-GB"/>
        </w:rPr>
      </w:pPr>
      <w:r w:rsidRPr="002363C2">
        <w:rPr>
          <w:rFonts w:ascii="Times New Roman" w:hAnsi="Times New Roman"/>
          <w:b/>
          <w:lang w:val="en-GB"/>
        </w:rPr>
        <w:t>Figures</w:t>
      </w:r>
      <w:r w:rsidRPr="002363C2">
        <w:rPr>
          <w:lang w:val="en-GB"/>
        </w:rPr>
        <w:t xml:space="preserve"> should be centred unless they occupy the full width of the text.</w:t>
      </w:r>
      <w:r w:rsidRPr="002363C2">
        <w:rPr>
          <w:rFonts w:ascii="Times New Roman" w:hAnsi="Times New Roman"/>
          <w:lang w:val="en-GB"/>
        </w:rPr>
        <w:t xml:space="preserve"> 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 Each figure should have a brief caption describing it and, if necessary, a key to interpret the various lines and symbols on the figure. Authors should try to make economical use of the space on the page; for example: avoid excessively large white space borders </w:t>
      </w:r>
      <w:r w:rsidRPr="002363C2">
        <w:rPr>
          <w:rFonts w:ascii="Times New Roman" w:hAnsi="Times New Roman"/>
          <w:i/>
          <w:lang w:val="en-GB"/>
        </w:rPr>
        <w:t>around</w:t>
      </w:r>
      <w:r w:rsidRPr="002363C2">
        <w:rPr>
          <w:rFonts w:ascii="Times New Roman" w:hAnsi="Times New Roman"/>
          <w:lang w:val="en-GB"/>
        </w:rPr>
        <w:t xml:space="preserve"> your graphics; try to design illustrations that make good use of the available space—avoid unnecessarily large amounts of white space </w:t>
      </w:r>
      <w:r w:rsidRPr="002363C2">
        <w:rPr>
          <w:rFonts w:ascii="Times New Roman" w:hAnsi="Times New Roman"/>
          <w:i/>
          <w:lang w:val="en-GB"/>
        </w:rPr>
        <w:t>within</w:t>
      </w:r>
      <w:r w:rsidRPr="002363C2">
        <w:rPr>
          <w:rFonts w:ascii="Times New Roman" w:hAnsi="Times New Roman"/>
          <w:lang w:val="en-GB"/>
        </w:rPr>
        <w:t xml:space="preserve"> the graphic. Wherever possible try to ensure that the size of the text in your figures (apart from superscripts/subscripts) is approximately the same size as the main text (11 points). 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rsidR="004147C6" w:rsidRPr="002363C2" w:rsidRDefault="006133A0" w:rsidP="004147C6">
      <w:pPr>
        <w:pStyle w:val="BodytextIndented"/>
        <w:spacing w:after="240"/>
        <w:rPr>
          <w:lang w:val="en-GB"/>
        </w:rPr>
      </w:pPr>
      <w:r w:rsidRPr="002363C2">
        <w:rPr>
          <w:b/>
          <w:lang w:val="en-GB"/>
        </w:rPr>
        <w:t>Equations:</w:t>
      </w:r>
      <w:r w:rsidRPr="002363C2">
        <w:rPr>
          <w:lang w:val="en-GB"/>
        </w:rPr>
        <w:t xml:space="preserve"> Make sure that your Equation Editor or </w:t>
      </w:r>
      <w:proofErr w:type="spellStart"/>
      <w:r w:rsidRPr="002363C2">
        <w:rPr>
          <w:lang w:val="en-GB"/>
        </w:rPr>
        <w:t>MathType</w:t>
      </w:r>
      <w:proofErr w:type="spellEnd"/>
      <w:r w:rsidRPr="002363C2">
        <w:rPr>
          <w:lang w:val="en-GB"/>
        </w:rPr>
        <w:t xml:space="preserve"> fonts, including sizes, are set up to match the text of your document. </w:t>
      </w:r>
      <w:r w:rsidR="004147C6" w:rsidRPr="002363C2">
        <w:rPr>
          <w:lang w:val="en-GB"/>
        </w:rPr>
        <w:t>Number consecutively any equations that have to be displayed separately from the text (if referred to explicitly in the text). Please see example equation format:</w:t>
      </w:r>
    </w:p>
    <w:p w:rsidR="004147C6" w:rsidRPr="002363C2" w:rsidRDefault="004147C6" w:rsidP="004147C6">
      <w:pPr>
        <w:pStyle w:val="EQN"/>
        <w:rPr>
          <w:rFonts w:ascii="Times New Roman" w:hAnsi="Times New Roman"/>
          <w:lang w:val="en-GB"/>
        </w:rPr>
      </w:pPr>
      <w:r w:rsidRPr="002363C2">
        <w:rPr>
          <w:rFonts w:ascii="Times New Roman" w:hAnsi="Times New Roman"/>
          <w:lang w:val="en-GB"/>
        </w:rPr>
        <w:tab/>
      </w:r>
      <w:r w:rsidRPr="002363C2">
        <w:rPr>
          <w:rFonts w:ascii="Times New Roman" w:hAnsi="Times New Roman"/>
          <w:position w:val="-18"/>
          <w:lang w:val="en-GB"/>
        </w:rPr>
        <w:object w:dxaOrig="22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3.25pt" o:ole="">
            <v:imagedata r:id="rId8" o:title=""/>
          </v:shape>
          <o:OLEObject Type="Embed" ProgID="Equation.DSMT4" ShapeID="_x0000_i1025" DrawAspect="Content" ObjectID="_1552682284" r:id="rId9"/>
        </w:object>
      </w:r>
      <w:r w:rsidRPr="002363C2">
        <w:rPr>
          <w:rFonts w:ascii="Times New Roman" w:hAnsi="Times New Roman"/>
          <w:lang w:val="en-GB"/>
        </w:rPr>
        <w:tab/>
        <w:t>(1)</w:t>
      </w:r>
    </w:p>
    <w:p w:rsidR="004147C6" w:rsidRPr="002363C2" w:rsidRDefault="004147C6" w:rsidP="004147C6">
      <w:pPr>
        <w:pStyle w:val="EQN"/>
        <w:rPr>
          <w:rFonts w:ascii="Times New Roman" w:hAnsi="Times New Roman"/>
          <w:lang w:val="en-GB"/>
        </w:rPr>
      </w:pPr>
      <w:r w:rsidRPr="002363C2">
        <w:rPr>
          <w:rFonts w:ascii="Times New Roman" w:hAnsi="Times New Roman"/>
          <w:lang w:val="en-GB"/>
        </w:rPr>
        <w:tab/>
      </w:r>
      <w:r w:rsidRPr="002363C2">
        <w:rPr>
          <w:rFonts w:ascii="Times New Roman" w:hAnsi="Times New Roman"/>
          <w:position w:val="-12"/>
          <w:lang w:val="en-GB"/>
        </w:rPr>
        <w:object w:dxaOrig="2820" w:dyaOrig="400">
          <v:shape id="_x0000_i1026" type="#_x0000_t75" style="width:141pt;height:19.5pt" o:ole="">
            <v:imagedata r:id="rId10" o:title=""/>
          </v:shape>
          <o:OLEObject Type="Embed" ProgID="Equation.DSMT4" ShapeID="_x0000_i1026" DrawAspect="Content" ObjectID="_1552682285" r:id="rId11"/>
        </w:object>
      </w:r>
      <w:r w:rsidRPr="002363C2">
        <w:rPr>
          <w:rFonts w:ascii="Times New Roman" w:hAnsi="Times New Roman"/>
          <w:lang w:val="en-GB"/>
        </w:rPr>
        <w:tab/>
        <w:t>(2)</w:t>
      </w:r>
    </w:p>
    <w:p w:rsidR="000B56DF" w:rsidRPr="002363C2" w:rsidRDefault="000B56DF" w:rsidP="004147C6">
      <w:pPr>
        <w:pStyle w:val="BodytextIndented"/>
        <w:spacing w:after="240"/>
        <w:jc w:val="center"/>
        <w:rPr>
          <w:lang w:val="en-GB"/>
        </w:rPr>
      </w:pPr>
    </w:p>
    <w:p w:rsidR="004842D2" w:rsidRPr="002363C2" w:rsidRDefault="004842D2" w:rsidP="00CA596C">
      <w:pPr>
        <w:pStyle w:val="BodytextIndented"/>
        <w:spacing w:after="240"/>
        <w:rPr>
          <w:lang w:val="en-GB"/>
        </w:rPr>
      </w:pPr>
      <w:r w:rsidRPr="002363C2">
        <w:rPr>
          <w:lang w:val="en-GB"/>
        </w:rPr>
        <w:t>The following headings may also be used:</w:t>
      </w:r>
    </w:p>
    <w:p w:rsidR="00CA596C" w:rsidRPr="002363C2" w:rsidRDefault="00CA596C" w:rsidP="00CA596C">
      <w:pPr>
        <w:pStyle w:val="BodytextIndented"/>
        <w:ind w:firstLine="0"/>
        <w:rPr>
          <w:i/>
          <w:lang w:val="en-GB"/>
        </w:rPr>
      </w:pPr>
      <w:r w:rsidRPr="002363C2">
        <w:rPr>
          <w:i/>
          <w:lang w:val="en-GB"/>
        </w:rPr>
        <w:t>2.1. A subsection</w:t>
      </w:r>
    </w:p>
    <w:p w:rsidR="00CA596C" w:rsidRPr="002363C2" w:rsidRDefault="00CA596C" w:rsidP="00CA596C">
      <w:pPr>
        <w:pStyle w:val="BodytextIndented"/>
        <w:spacing w:after="240"/>
        <w:ind w:firstLine="0"/>
        <w:rPr>
          <w:lang w:val="en-GB"/>
        </w:rPr>
      </w:pPr>
      <w:r w:rsidRPr="002363C2">
        <w:rPr>
          <w:lang w:val="en-GB"/>
        </w:rPr>
        <w:t>Some text.</w:t>
      </w:r>
    </w:p>
    <w:p w:rsidR="00CA596C" w:rsidRPr="002363C2" w:rsidRDefault="00CA596C" w:rsidP="00CA596C">
      <w:pPr>
        <w:pStyle w:val="BodytextIndented"/>
        <w:ind w:firstLine="0"/>
        <w:rPr>
          <w:lang w:val="en-GB"/>
        </w:rPr>
      </w:pPr>
      <w:r w:rsidRPr="002363C2">
        <w:rPr>
          <w:i/>
          <w:lang w:val="en-GB"/>
        </w:rPr>
        <w:t>2.1.1. A subsubsection.</w:t>
      </w:r>
      <w:r w:rsidRPr="002363C2">
        <w:rPr>
          <w:lang w:val="en-GB"/>
        </w:rPr>
        <w:t xml:space="preserve"> The paragraph text follows on from the subsubsection heading but should not be in italic.</w:t>
      </w:r>
    </w:p>
    <w:p w:rsidR="009B7AF6" w:rsidRPr="002363C2" w:rsidRDefault="009B7AF6" w:rsidP="009B7AF6">
      <w:pPr>
        <w:pStyle w:val="Section"/>
      </w:pPr>
      <w:r w:rsidRPr="002363C2">
        <w:t>Results and discussions</w:t>
      </w:r>
    </w:p>
    <w:p w:rsidR="009B7AF6" w:rsidRPr="002363C2" w:rsidRDefault="00B70F5C" w:rsidP="00B70F5C">
      <w:pPr>
        <w:pStyle w:val="BodytextIndented"/>
        <w:spacing w:after="240"/>
        <w:ind w:firstLine="0"/>
        <w:rPr>
          <w:lang w:val="en-GB"/>
        </w:rPr>
      </w:pPr>
      <w:r w:rsidRPr="002363C2">
        <w:rPr>
          <w:lang w:val="en-GB"/>
        </w:rPr>
        <w:t>This should explore the significance of the results of the work, not repeat them. A combined Results and Discussion section is often appropriate. Avoid extensive citations and discussion of published literature.</w:t>
      </w:r>
    </w:p>
    <w:p w:rsidR="009B7AF6" w:rsidRPr="002363C2" w:rsidRDefault="009B7AF6" w:rsidP="009B7AF6">
      <w:pPr>
        <w:pStyle w:val="Section"/>
      </w:pPr>
      <w:r w:rsidRPr="002363C2">
        <w:rPr>
          <w:sz w:val="24"/>
          <w:szCs w:val="24"/>
        </w:rPr>
        <w:lastRenderedPageBreak/>
        <w:t>Conclusions</w:t>
      </w:r>
    </w:p>
    <w:p w:rsidR="009B7AF6" w:rsidRPr="002363C2" w:rsidRDefault="00B70F5C" w:rsidP="00B70F5C">
      <w:pPr>
        <w:pStyle w:val="BodytextIndented"/>
        <w:spacing w:after="240"/>
        <w:ind w:firstLine="0"/>
        <w:rPr>
          <w:lang w:val="en-GB"/>
        </w:rPr>
      </w:pPr>
      <w:r w:rsidRPr="002363C2">
        <w:rPr>
          <w:lang w:val="en-GB"/>
        </w:rPr>
        <w:t>The main conclusions of the study may be presented in a short Conclusions section, which may stand alone or form a subsection of a Discussion or Results and Discussion section.</w:t>
      </w:r>
    </w:p>
    <w:p w:rsidR="009B7AF6" w:rsidRPr="002363C2" w:rsidRDefault="009B7AF6" w:rsidP="009B7AF6">
      <w:r w:rsidRPr="002363C2">
        <w:rPr>
          <w:b/>
          <w:bCs/>
        </w:rPr>
        <w:t>Acknowledgment</w:t>
      </w:r>
      <w:r w:rsidR="000E019B" w:rsidRPr="002363C2">
        <w:rPr>
          <w:b/>
          <w:bCs/>
        </w:rPr>
        <w:t>(</w:t>
      </w:r>
      <w:r w:rsidRPr="002363C2">
        <w:rPr>
          <w:b/>
          <w:bCs/>
        </w:rPr>
        <w:t>s</w:t>
      </w:r>
      <w:r w:rsidR="000E019B" w:rsidRPr="002363C2">
        <w:rPr>
          <w:b/>
          <w:bCs/>
        </w:rPr>
        <w:t>)</w:t>
      </w:r>
      <w:r w:rsidRPr="002363C2">
        <w:rPr>
          <w:b/>
          <w:bCs/>
        </w:rPr>
        <w:t xml:space="preserve"> </w:t>
      </w:r>
    </w:p>
    <w:p w:rsidR="009B7AF6" w:rsidRPr="002363C2" w:rsidRDefault="009B7AF6" w:rsidP="009B7AF6">
      <w:pPr>
        <w:jc w:val="both"/>
      </w:pPr>
      <w:r w:rsidRPr="002363C2">
        <w:t>Authors wishing to acknowledge assistance or encouragement from colleagues, special work by technical staff or financial support from organizations should do so in an unnumbered Acknowledgments section immediately following the last numbered section of the paper.</w:t>
      </w:r>
    </w:p>
    <w:p w:rsidR="009A0487" w:rsidRPr="002363C2" w:rsidRDefault="009A0487">
      <w:pPr>
        <w:pStyle w:val="Sectionnonumber"/>
        <w:rPr>
          <w:lang w:val="en-GB"/>
        </w:rPr>
      </w:pPr>
      <w:r w:rsidRPr="002363C2">
        <w:rPr>
          <w:lang w:val="en-GB"/>
        </w:rPr>
        <w:t>References</w:t>
      </w:r>
    </w:p>
    <w:p w:rsidR="009A0487" w:rsidRPr="002363C2" w:rsidRDefault="004747AF">
      <w:pPr>
        <w:pStyle w:val="Reference"/>
        <w:rPr>
          <w:noProof w:val="0"/>
        </w:rPr>
      </w:pPr>
      <w:r w:rsidRPr="002363C2">
        <w:rPr>
          <w:noProof w:val="0"/>
        </w:rPr>
        <w:t xml:space="preserve">M. E. J. Cutler, D. S. Boyd, G. M. Foody, and </w:t>
      </w:r>
      <w:r w:rsidR="0035117C" w:rsidRPr="002363C2">
        <w:rPr>
          <w:noProof w:val="0"/>
        </w:rPr>
        <w:t>A</w:t>
      </w:r>
      <w:r w:rsidRPr="002363C2">
        <w:rPr>
          <w:noProof w:val="0"/>
        </w:rPr>
        <w:t xml:space="preserve">. </w:t>
      </w:r>
      <w:proofErr w:type="spellStart"/>
      <w:r w:rsidRPr="002363C2">
        <w:rPr>
          <w:noProof w:val="0"/>
        </w:rPr>
        <w:t>Vetrivel</w:t>
      </w:r>
      <w:proofErr w:type="spellEnd"/>
      <w:r w:rsidRPr="002363C2">
        <w:rPr>
          <w:noProof w:val="0"/>
        </w:rPr>
        <w:t xml:space="preserve">, “Estimating tropical forest biomass with a combination of SAR image texture and Landsat TM data: An assessment of predictions between regions,” </w:t>
      </w:r>
      <w:proofErr w:type="spellStart"/>
      <w:r w:rsidRPr="002363C2">
        <w:rPr>
          <w:i/>
          <w:noProof w:val="0"/>
        </w:rPr>
        <w:t>ISPRS</w:t>
      </w:r>
      <w:proofErr w:type="spellEnd"/>
      <w:r w:rsidRPr="002363C2">
        <w:rPr>
          <w:i/>
          <w:noProof w:val="0"/>
        </w:rPr>
        <w:t xml:space="preserve"> J. </w:t>
      </w:r>
      <w:proofErr w:type="spellStart"/>
      <w:r w:rsidRPr="002363C2">
        <w:rPr>
          <w:i/>
          <w:noProof w:val="0"/>
        </w:rPr>
        <w:t>Photogramm</w:t>
      </w:r>
      <w:proofErr w:type="spellEnd"/>
      <w:r w:rsidRPr="002363C2">
        <w:rPr>
          <w:i/>
          <w:noProof w:val="0"/>
        </w:rPr>
        <w:t>. Remote Sens.</w:t>
      </w:r>
      <w:r w:rsidRPr="002363C2">
        <w:rPr>
          <w:noProof w:val="0"/>
        </w:rPr>
        <w:t>, vol. 70, pp. 66–77, 2012.</w:t>
      </w:r>
    </w:p>
    <w:p w:rsidR="009A0487" w:rsidRPr="002363C2" w:rsidRDefault="00BC2A73">
      <w:pPr>
        <w:pStyle w:val="Reference"/>
        <w:rPr>
          <w:noProof w:val="0"/>
        </w:rPr>
      </w:pPr>
      <w:r w:rsidRPr="002363C2">
        <w:rPr>
          <w:noProof w:val="0"/>
        </w:rPr>
        <w:t xml:space="preserve">Z. A. Latif, I. </w:t>
      </w:r>
      <w:proofErr w:type="spellStart"/>
      <w:r w:rsidRPr="002363C2">
        <w:rPr>
          <w:noProof w:val="0"/>
        </w:rPr>
        <w:t>Zamri</w:t>
      </w:r>
      <w:proofErr w:type="spellEnd"/>
      <w:r w:rsidRPr="002363C2">
        <w:rPr>
          <w:noProof w:val="0"/>
        </w:rPr>
        <w:t xml:space="preserve">, and H. Omar, “Determination of tree species using Worldview-2 data,” </w:t>
      </w:r>
      <w:r w:rsidRPr="002363C2">
        <w:rPr>
          <w:i/>
          <w:noProof w:val="0"/>
        </w:rPr>
        <w:t>2012 IEEE 8th Int. Colloq. Signal Process. Its Appl.</w:t>
      </w:r>
      <w:r w:rsidRPr="002363C2">
        <w:rPr>
          <w:noProof w:val="0"/>
        </w:rPr>
        <w:t>, pp. 383–387, 2012</w:t>
      </w:r>
      <w:proofErr w:type="gramStart"/>
      <w:r w:rsidRPr="002363C2">
        <w:rPr>
          <w:noProof w:val="0"/>
        </w:rPr>
        <w:t>.</w:t>
      </w:r>
      <w:r w:rsidR="004747AF" w:rsidRPr="002363C2">
        <w:rPr>
          <w:noProof w:val="0"/>
        </w:rPr>
        <w:t>.</w:t>
      </w:r>
      <w:proofErr w:type="gramEnd"/>
    </w:p>
    <w:p w:rsidR="009A0487" w:rsidRPr="002363C2" w:rsidRDefault="004747AF">
      <w:pPr>
        <w:pStyle w:val="Reference"/>
        <w:rPr>
          <w:noProof w:val="0"/>
        </w:rPr>
      </w:pPr>
      <w:r w:rsidRPr="002363C2">
        <w:rPr>
          <w:noProof w:val="0"/>
        </w:rPr>
        <w:t xml:space="preserve">M. E. J. Cutler, D. S. Boyd, G. M. Foody, and a. </w:t>
      </w:r>
      <w:proofErr w:type="spellStart"/>
      <w:r w:rsidRPr="002363C2">
        <w:rPr>
          <w:noProof w:val="0"/>
        </w:rPr>
        <w:t>Vetrivel</w:t>
      </w:r>
      <w:proofErr w:type="spellEnd"/>
      <w:r w:rsidRPr="002363C2">
        <w:rPr>
          <w:noProof w:val="0"/>
        </w:rPr>
        <w:t xml:space="preserve">, “Estimating tropical forest biomass with a combination of SAR image texture and Landsat TM data: An assessment of predictions between regions,” </w:t>
      </w:r>
      <w:proofErr w:type="spellStart"/>
      <w:r w:rsidRPr="002363C2">
        <w:rPr>
          <w:i/>
          <w:noProof w:val="0"/>
        </w:rPr>
        <w:t>ISPRS</w:t>
      </w:r>
      <w:proofErr w:type="spellEnd"/>
      <w:r w:rsidRPr="002363C2">
        <w:rPr>
          <w:i/>
          <w:noProof w:val="0"/>
        </w:rPr>
        <w:t xml:space="preserve"> J. </w:t>
      </w:r>
      <w:proofErr w:type="spellStart"/>
      <w:r w:rsidRPr="002363C2">
        <w:rPr>
          <w:i/>
          <w:noProof w:val="0"/>
        </w:rPr>
        <w:t>Photogramm</w:t>
      </w:r>
      <w:proofErr w:type="spellEnd"/>
      <w:r w:rsidRPr="002363C2">
        <w:rPr>
          <w:i/>
          <w:noProof w:val="0"/>
        </w:rPr>
        <w:t>. Remote Sens.</w:t>
      </w:r>
      <w:r w:rsidRPr="002363C2">
        <w:rPr>
          <w:noProof w:val="0"/>
        </w:rPr>
        <w:t>, vol. 70, pp. 66–77, 2012.</w:t>
      </w:r>
    </w:p>
    <w:p w:rsidR="009A0487" w:rsidRPr="002363C2" w:rsidRDefault="009A0487"/>
    <w:p w:rsidR="00D972C6" w:rsidRPr="002363C2" w:rsidRDefault="00D972C6" w:rsidP="00D972C6"/>
    <w:p w:rsidR="00D972C6" w:rsidRPr="002363C2" w:rsidRDefault="00D972C6"/>
    <w:p w:rsidR="00D972C6" w:rsidRPr="002363C2" w:rsidRDefault="00D972C6"/>
    <w:p w:rsidR="006F45A4" w:rsidRPr="002363C2" w:rsidRDefault="006F45A4"/>
    <w:sectPr w:rsidR="006F45A4" w:rsidRPr="002363C2">
      <w:headerReference w:type="even" r:id="rId12"/>
      <w:headerReference w:type="default" r:id="rId13"/>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F43" w:rsidRDefault="00C20F43">
      <w:r>
        <w:separator/>
      </w:r>
    </w:p>
  </w:endnote>
  <w:endnote w:type="continuationSeparator" w:id="0">
    <w:p w:rsidR="00C20F43" w:rsidRDefault="00C2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Sabon">
    <w:altName w:val="Times New Roman"/>
    <w:charset w:val="00"/>
    <w:family w:val="auto"/>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F43" w:rsidRPr="00043761" w:rsidRDefault="00C20F43">
      <w:pPr>
        <w:pStyle w:val="Bulleted"/>
        <w:numPr>
          <w:ilvl w:val="0"/>
          <w:numId w:val="0"/>
        </w:numPr>
        <w:rPr>
          <w:rFonts w:ascii="Sabon" w:hAnsi="Sabon"/>
          <w:color w:val="auto"/>
          <w:szCs w:val="20"/>
        </w:rPr>
      </w:pPr>
      <w:r>
        <w:separator/>
      </w:r>
    </w:p>
  </w:footnote>
  <w:footnote w:type="continuationSeparator" w:id="0">
    <w:p w:rsidR="00C20F43" w:rsidRDefault="00C20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487" w:rsidRDefault="009A048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487" w:rsidRDefault="009A0487"/>
  <w:p w:rsidR="009A0487" w:rsidRDefault="009A0487"/>
  <w:p w:rsidR="009A0487" w:rsidRDefault="009A0487"/>
  <w:p w:rsidR="009A0487" w:rsidRDefault="009A0487"/>
  <w:p w:rsidR="009A0487" w:rsidRDefault="009A0487"/>
  <w:p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7FCE5D00"/>
    <w:multiLevelType w:val="multilevel"/>
    <w:tmpl w:val="04090023"/>
    <w:lvl w:ilvl="0">
      <w:start w:val="1"/>
      <w:numFmt w:val="upperRoman"/>
      <w:pStyle w:val="Nadpis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Nadpis3"/>
      <w:lvlText w:val="(%3)"/>
      <w:lvlJc w:val="left"/>
      <w:pPr>
        <w:tabs>
          <w:tab w:val="num" w:pos="720"/>
        </w:tabs>
        <w:ind w:left="720" w:hanging="432"/>
      </w:pPr>
    </w:lvl>
    <w:lvl w:ilvl="3">
      <w:start w:val="1"/>
      <w:numFmt w:val="lowerRoman"/>
      <w:pStyle w:val="Nadpis4"/>
      <w:lvlText w:val="(%4)"/>
      <w:lvlJc w:val="right"/>
      <w:pPr>
        <w:tabs>
          <w:tab w:val="num" w:pos="864"/>
        </w:tabs>
        <w:ind w:left="864" w:hanging="144"/>
      </w:pPr>
    </w:lvl>
    <w:lvl w:ilvl="4">
      <w:start w:val="1"/>
      <w:numFmt w:val="decimal"/>
      <w:pStyle w:val="Nadpis5"/>
      <w:lvlText w:val="%5)"/>
      <w:lvlJc w:val="left"/>
      <w:pPr>
        <w:tabs>
          <w:tab w:val="num" w:pos="1008"/>
        </w:tabs>
        <w:ind w:left="1008" w:hanging="432"/>
      </w:pPr>
    </w:lvl>
    <w:lvl w:ilvl="5">
      <w:start w:val="1"/>
      <w:numFmt w:val="lowerLetter"/>
      <w:pStyle w:val="Nadpis6"/>
      <w:lvlText w:val="%6)"/>
      <w:lvlJc w:val="left"/>
      <w:pPr>
        <w:tabs>
          <w:tab w:val="num" w:pos="1152"/>
        </w:tabs>
        <w:ind w:left="1152" w:hanging="432"/>
      </w:pPr>
    </w:lvl>
    <w:lvl w:ilvl="6">
      <w:start w:val="1"/>
      <w:numFmt w:val="lowerRoman"/>
      <w:pStyle w:val="Nadpis7"/>
      <w:lvlText w:val="%7)"/>
      <w:lvlJc w:val="right"/>
      <w:pPr>
        <w:tabs>
          <w:tab w:val="num" w:pos="1296"/>
        </w:tabs>
        <w:ind w:left="1296" w:hanging="288"/>
      </w:pPr>
    </w:lvl>
    <w:lvl w:ilvl="7">
      <w:start w:val="1"/>
      <w:numFmt w:val="lowerLetter"/>
      <w:pStyle w:val="Nadpis8"/>
      <w:lvlText w:val="%8."/>
      <w:lvlJc w:val="left"/>
      <w:pPr>
        <w:tabs>
          <w:tab w:val="num" w:pos="1440"/>
        </w:tabs>
        <w:ind w:left="1440" w:hanging="432"/>
      </w:pPr>
    </w:lvl>
    <w:lvl w:ilvl="8">
      <w:start w:val="1"/>
      <w:numFmt w:val="lowerRoman"/>
      <w:pStyle w:val="Nadpis9"/>
      <w:lvlText w:val="%9."/>
      <w:lvlJc w:val="right"/>
      <w:pPr>
        <w:tabs>
          <w:tab w:val="num" w:pos="1584"/>
        </w:tabs>
        <w:ind w:left="1584" w:hanging="144"/>
      </w:pPr>
    </w:lvl>
  </w:abstractNum>
  <w:num w:numId="1">
    <w:abstractNumId w:val="4"/>
  </w:num>
  <w:num w:numId="2">
    <w:abstractNumId w:val="1"/>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BE4"/>
    <w:rsid w:val="00006EA6"/>
    <w:rsid w:val="000B56DF"/>
    <w:rsid w:val="000E019B"/>
    <w:rsid w:val="000F521D"/>
    <w:rsid w:val="001A2ECE"/>
    <w:rsid w:val="00217A99"/>
    <w:rsid w:val="002363C2"/>
    <w:rsid w:val="002457A3"/>
    <w:rsid w:val="0035117C"/>
    <w:rsid w:val="004147C6"/>
    <w:rsid w:val="004747AF"/>
    <w:rsid w:val="00475257"/>
    <w:rsid w:val="004842D2"/>
    <w:rsid w:val="004E5E0F"/>
    <w:rsid w:val="005158FA"/>
    <w:rsid w:val="0055661E"/>
    <w:rsid w:val="00574C91"/>
    <w:rsid w:val="006133A0"/>
    <w:rsid w:val="00624FC7"/>
    <w:rsid w:val="006E1246"/>
    <w:rsid w:val="006F45A4"/>
    <w:rsid w:val="00733CB3"/>
    <w:rsid w:val="007F77FC"/>
    <w:rsid w:val="008F204F"/>
    <w:rsid w:val="00961835"/>
    <w:rsid w:val="00976798"/>
    <w:rsid w:val="009A0487"/>
    <w:rsid w:val="009B7AF6"/>
    <w:rsid w:val="00AB5A17"/>
    <w:rsid w:val="00B05982"/>
    <w:rsid w:val="00B70F5C"/>
    <w:rsid w:val="00B83F45"/>
    <w:rsid w:val="00BC2A73"/>
    <w:rsid w:val="00C20F43"/>
    <w:rsid w:val="00CA596C"/>
    <w:rsid w:val="00CE70B1"/>
    <w:rsid w:val="00CF506F"/>
    <w:rsid w:val="00D972C6"/>
    <w:rsid w:val="00EF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3E69D"/>
  <w15:docId w15:val="{E4FA50F2-00DE-4128-ACF1-F082BD21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rFonts w:ascii="Times" w:hAnsi="Times"/>
      <w:sz w:val="22"/>
      <w:lang w:eastAsia="en-US"/>
    </w:rPr>
  </w:style>
  <w:style w:type="paragraph" w:styleId="Nadpis1">
    <w:name w:val="heading 1"/>
    <w:basedOn w:val="Normlny"/>
    <w:next w:val="Normlny"/>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Nadpis2">
    <w:name w:val="heading 2"/>
    <w:basedOn w:val="Subsection"/>
    <w:next w:val="Normlny"/>
    <w:autoRedefine/>
    <w:qFormat/>
    <w:rsid w:val="00733CB3"/>
    <w:pPr>
      <w:outlineLvl w:val="1"/>
    </w:pPr>
    <w:rPr>
      <w:i/>
    </w:rPr>
  </w:style>
  <w:style w:type="paragraph" w:styleId="Nadpis3">
    <w:name w:val="heading 3"/>
    <w:basedOn w:val="Normlny"/>
    <w:next w:val="Normlny"/>
    <w:qFormat/>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qFormat/>
    <w:pPr>
      <w:keepNext/>
      <w:numPr>
        <w:ilvl w:val="3"/>
        <w:numId w:val="1"/>
      </w:numPr>
      <w:spacing w:before="240" w:after="60"/>
      <w:outlineLvl w:val="3"/>
    </w:pPr>
    <w:rPr>
      <w:rFonts w:ascii="Times New Roman" w:hAnsi="Times New Roman"/>
      <w:b/>
      <w:bCs/>
      <w:sz w:val="28"/>
      <w:szCs w:val="28"/>
    </w:rPr>
  </w:style>
  <w:style w:type="paragraph" w:styleId="Nadpis5">
    <w:name w:val="heading 5"/>
    <w:basedOn w:val="Normlny"/>
    <w:next w:val="Normlny"/>
    <w:qFormat/>
    <w:pPr>
      <w:numPr>
        <w:ilvl w:val="4"/>
        <w:numId w:val="1"/>
      </w:numPr>
      <w:spacing w:before="240" w:after="60"/>
      <w:outlineLvl w:val="4"/>
    </w:pPr>
    <w:rPr>
      <w:b/>
      <w:bCs/>
      <w:i/>
      <w:iCs/>
      <w:sz w:val="26"/>
      <w:szCs w:val="26"/>
    </w:rPr>
  </w:style>
  <w:style w:type="paragraph" w:styleId="Nadpis6">
    <w:name w:val="heading 6"/>
    <w:basedOn w:val="Normlny"/>
    <w:next w:val="Normlny"/>
    <w:qFormat/>
    <w:pPr>
      <w:numPr>
        <w:ilvl w:val="5"/>
        <w:numId w:val="1"/>
      </w:numPr>
      <w:spacing w:before="240" w:after="60"/>
      <w:outlineLvl w:val="5"/>
    </w:pPr>
    <w:rPr>
      <w:rFonts w:ascii="Times New Roman" w:hAnsi="Times New Roman"/>
      <w:b/>
      <w:bCs/>
      <w:szCs w:val="22"/>
    </w:rPr>
  </w:style>
  <w:style w:type="paragraph" w:styleId="Nadpis7">
    <w:name w:val="heading 7"/>
    <w:basedOn w:val="Normlny"/>
    <w:next w:val="Normlny"/>
    <w:qFormat/>
    <w:pPr>
      <w:numPr>
        <w:ilvl w:val="6"/>
        <w:numId w:val="1"/>
      </w:numPr>
      <w:spacing w:before="240" w:after="60"/>
      <w:outlineLvl w:val="6"/>
    </w:pPr>
    <w:rPr>
      <w:rFonts w:ascii="Times New Roman" w:hAnsi="Times New Roman"/>
      <w:sz w:val="24"/>
      <w:szCs w:val="24"/>
    </w:rPr>
  </w:style>
  <w:style w:type="paragraph" w:styleId="Nadpis8">
    <w:name w:val="heading 8"/>
    <w:basedOn w:val="Normlny"/>
    <w:next w:val="Normlny"/>
    <w:qFormat/>
    <w:pPr>
      <w:numPr>
        <w:ilvl w:val="7"/>
        <w:numId w:val="1"/>
      </w:numPr>
      <w:spacing w:before="240" w:after="60"/>
      <w:outlineLvl w:val="7"/>
    </w:pPr>
    <w:rPr>
      <w:rFonts w:ascii="Times New Roman" w:hAnsi="Times New Roman"/>
      <w:i/>
      <w:iCs/>
      <w:sz w:val="24"/>
      <w:szCs w:val="24"/>
    </w:rPr>
  </w:style>
  <w:style w:type="paragraph" w:styleId="Nadpis9">
    <w:name w:val="heading 9"/>
    <w:basedOn w:val="Normlny"/>
    <w:next w:val="Normlny"/>
    <w:qFormat/>
    <w:pPr>
      <w:numPr>
        <w:ilvl w:val="8"/>
        <w:numId w:val="1"/>
      </w:numPr>
      <w:spacing w:before="240" w:after="60"/>
      <w:outlineLvl w:val="8"/>
    </w:pPr>
    <w:rPr>
      <w:rFonts w:ascii="Arial" w:hAnsi="Arial" w:cs="Arial"/>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Textpoznmkypodiarou">
    <w:name w:val="footnote text"/>
    <w:basedOn w:val="Normlny"/>
    <w:semiHidden/>
    <w:rPr>
      <w:sz w:val="20"/>
    </w:rPr>
  </w:style>
  <w:style w:type="character" w:styleId="Odkaznapoznmkupodiarou">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Textvysvetlivky">
    <w:name w:val="endnote text"/>
    <w:basedOn w:val="Normlny"/>
    <w:semiHidden/>
    <w:rPr>
      <w:sz w:val="20"/>
    </w:rPr>
  </w:style>
  <w:style w:type="character" w:styleId="Odkaznavysvetlivku">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slostrany">
    <w:name w:val="page number"/>
    <w:basedOn w:val="Predvolenpsmoodseku"/>
    <w:semiHidden/>
  </w:style>
  <w:style w:type="paragraph" w:styleId="Nzov">
    <w:name w:val="Title"/>
    <w:basedOn w:val="Normlny"/>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styleId="Textbubliny">
    <w:name w:val="Balloon Text"/>
    <w:basedOn w:val="Normlny"/>
    <w:link w:val="TextbublinyChar"/>
    <w:uiPriority w:val="99"/>
    <w:semiHidden/>
    <w:unhideWhenUsed/>
    <w:rsid w:val="000F521D"/>
    <w:rPr>
      <w:rFonts w:ascii="Segoe UI" w:hAnsi="Segoe UI" w:cs="Segoe UI"/>
      <w:sz w:val="18"/>
      <w:szCs w:val="18"/>
    </w:rPr>
  </w:style>
  <w:style w:type="character" w:customStyle="1" w:styleId="TextbublinyChar">
    <w:name w:val="Text bubliny Char"/>
    <w:basedOn w:val="Predvolenpsmoodseku"/>
    <w:link w:val="Textbubliny"/>
    <w:uiPriority w:val="99"/>
    <w:semiHidden/>
    <w:rsid w:val="000F521D"/>
    <w:rPr>
      <w:rFonts w:ascii="Segoe UI" w:hAnsi="Segoe UI" w:cs="Segoe UI"/>
      <w:sz w:val="18"/>
      <w:szCs w:val="18"/>
      <w:lang w:eastAsia="en-US"/>
    </w:rPr>
  </w:style>
  <w:style w:type="paragraph" w:customStyle="1" w:styleId="TableCaptionCentred">
    <w:name w:val="Table.Caption.Centred"/>
    <w:basedOn w:val="Normlny"/>
    <w:autoRedefine/>
    <w:rsid w:val="000B56DF"/>
    <w:pPr>
      <w:spacing w:after="120"/>
      <w:jc w:val="center"/>
    </w:pPr>
    <w:rPr>
      <w:color w:val="000000"/>
      <w:szCs w:val="22"/>
    </w:rPr>
  </w:style>
  <w:style w:type="paragraph" w:styleId="Zkladntext2">
    <w:name w:val="Body Text 2"/>
    <w:basedOn w:val="Normlny"/>
    <w:link w:val="Zkladntext2Char"/>
    <w:uiPriority w:val="99"/>
    <w:semiHidden/>
    <w:unhideWhenUsed/>
    <w:rsid w:val="004147C6"/>
    <w:pPr>
      <w:spacing w:after="120" w:line="480" w:lineRule="auto"/>
    </w:pPr>
  </w:style>
  <w:style w:type="character" w:customStyle="1" w:styleId="Zkladntext2Char">
    <w:name w:val="Základný text 2 Char"/>
    <w:basedOn w:val="Predvolenpsmoodseku"/>
    <w:link w:val="Zkladntext2"/>
    <w:uiPriority w:val="99"/>
    <w:semiHidden/>
    <w:rsid w:val="004147C6"/>
    <w:rPr>
      <w:rFonts w:ascii="Times" w:hAnsi="Times"/>
      <w:sz w:val="22"/>
      <w:lang w:eastAsia="en-US"/>
    </w:rPr>
  </w:style>
  <w:style w:type="paragraph" w:customStyle="1" w:styleId="subsection0">
    <w:name w:val="subsection"/>
    <w:rsid w:val="004147C6"/>
    <w:pPr>
      <w:numPr>
        <w:ilvl w:val="1"/>
        <w:numId w:val="5"/>
      </w:num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rsid w:val="004147C6"/>
    <w:pPr>
      <w:numPr>
        <w:numId w:val="5"/>
      </w:numPr>
      <w:tabs>
        <w:tab w:val="left" w:pos="567"/>
      </w:tabs>
      <w:spacing w:before="240"/>
    </w:pPr>
    <w:rPr>
      <w:rFonts w:ascii="Times" w:hAnsi="Times"/>
      <w:b/>
      <w:color w:val="000000"/>
      <w:sz w:val="22"/>
      <w:szCs w:val="22"/>
      <w:lang w:eastAsia="en-US"/>
    </w:rPr>
  </w:style>
  <w:style w:type="paragraph" w:customStyle="1" w:styleId="subsubsection0">
    <w:name w:val="subsubsection"/>
    <w:link w:val="subsubsectionChar0"/>
    <w:autoRedefine/>
    <w:rsid w:val="004147C6"/>
    <w:pPr>
      <w:numPr>
        <w:ilvl w:val="2"/>
        <w:numId w:val="5"/>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Normlny"/>
    <w:autoRedefine/>
    <w:rsid w:val="004147C6"/>
    <w:pPr>
      <w:tabs>
        <w:tab w:val="center" w:pos="4820"/>
        <w:tab w:val="right" w:pos="9072"/>
      </w:tabs>
      <w:spacing w:before="120" w:after="120"/>
      <w:jc w:val="center"/>
    </w:pPr>
    <w:rPr>
      <w:color w:val="000000"/>
      <w:szCs w:val="22"/>
      <w:lang w:val="en-US"/>
    </w:rPr>
  </w:style>
  <w:style w:type="character" w:customStyle="1" w:styleId="subsubsectionChar0">
    <w:name w:val="subsubsection Char"/>
    <w:link w:val="subsubsection0"/>
    <w:rsid w:val="004147C6"/>
    <w:rPr>
      <w:rFonts w:ascii="Times" w:hAnsi="Times"/>
      <w:i/>
      <w:iCs/>
      <w:color w:val="000000"/>
      <w:sz w:val="22"/>
      <w:szCs w:val="22"/>
      <w:lang w:val="en-US" w:eastAsia="en-US"/>
    </w:rPr>
  </w:style>
  <w:style w:type="paragraph" w:customStyle="1" w:styleId="wfxDate">
    <w:name w:val="wfxDate"/>
    <w:basedOn w:val="Normlny"/>
    <w:semiHidden/>
    <w:rsid w:val="00624FC7"/>
    <w:rPr>
      <w:rFonts w:ascii="Sabon" w:hAnsi="Sabon"/>
    </w:rPr>
  </w:style>
  <w:style w:type="paragraph" w:customStyle="1" w:styleId="BodyChar">
    <w:name w:val="Body Char"/>
    <w:link w:val="BodyCharChar"/>
    <w:rsid w:val="00624FC7"/>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624FC7"/>
    <w:rPr>
      <w:rFonts w:ascii="Times" w:hAnsi="Times"/>
      <w:color w:val="000000"/>
      <w:sz w:val="22"/>
      <w:szCs w:val="22"/>
      <w:lang w:eastAsia="en-US"/>
    </w:rPr>
  </w:style>
  <w:style w:type="character" w:customStyle="1" w:styleId="sectionChar">
    <w:name w:val="section Char"/>
    <w:link w:val="section0"/>
    <w:rsid w:val="00624FC7"/>
    <w:rPr>
      <w:rFonts w:ascii="Times" w:hAnsi="Times"/>
      <w:b/>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82FD7-8939-4F18-803C-ABDD0E31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63</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Microsoft</cp:lastModifiedBy>
  <cp:revision>25</cp:revision>
  <cp:lastPrinted>2005-02-25T09:52:00Z</cp:lastPrinted>
  <dcterms:created xsi:type="dcterms:W3CDTF">2015-09-02T08:53:00Z</dcterms:created>
  <dcterms:modified xsi:type="dcterms:W3CDTF">2017-04-02T21:52:00Z</dcterms:modified>
</cp:coreProperties>
</file>