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075" w:rsidRDefault="009129DA" w:rsidP="001D3F66">
      <w:pPr>
        <w:spacing w:line="240" w:lineRule="auto"/>
        <w:ind w:right="-1475"/>
        <w:jc w:val="both"/>
        <w:rPr>
          <w:rFonts w:ascii="Tahoma" w:hAnsi="Tahoma" w:cs="Tahoma"/>
          <w:color w:val="020202"/>
          <w:sz w:val="20"/>
          <w:szCs w:val="20"/>
        </w:rPr>
      </w:pPr>
      <w:proofErr w:type="spellStart"/>
      <w:r w:rsidRPr="001D3F66">
        <w:rPr>
          <w:rFonts w:ascii="Tahoma" w:hAnsi="Tahoma" w:cs="Tahoma"/>
          <w:color w:val="020202"/>
          <w:sz w:val="20"/>
          <w:szCs w:val="20"/>
        </w:rPr>
        <w:t>Fatiha</w:t>
      </w:r>
      <w:proofErr w:type="spellEnd"/>
      <w:r w:rsidRPr="001D3F66">
        <w:rPr>
          <w:rFonts w:ascii="Tahoma" w:hAnsi="Tahoma" w:cs="Tahoma"/>
          <w:color w:val="020202"/>
          <w:sz w:val="20"/>
          <w:szCs w:val="20"/>
        </w:rPr>
        <w:t xml:space="preserve"> </w:t>
      </w:r>
      <w:r w:rsidR="00CA63CB">
        <w:rPr>
          <w:rFonts w:ascii="Tahoma" w:hAnsi="Tahoma" w:cs="Tahoma"/>
          <w:color w:val="020202"/>
          <w:sz w:val="20"/>
          <w:szCs w:val="20"/>
        </w:rPr>
        <w:t xml:space="preserve">is the Director of FM </w:t>
      </w:r>
      <w:r w:rsidR="006C656E">
        <w:rPr>
          <w:rFonts w:ascii="Tahoma" w:hAnsi="Tahoma" w:cs="Tahoma"/>
          <w:color w:val="020202"/>
          <w:sz w:val="20"/>
          <w:szCs w:val="20"/>
        </w:rPr>
        <w:t>Ed</w:t>
      </w:r>
      <w:r w:rsidR="00CA63CB">
        <w:rPr>
          <w:rFonts w:ascii="Tahoma" w:hAnsi="Tahoma" w:cs="Tahoma"/>
          <w:color w:val="020202"/>
          <w:sz w:val="20"/>
          <w:szCs w:val="20"/>
        </w:rPr>
        <w:t xml:space="preserve">ucation Services. She </w:t>
      </w:r>
      <w:r w:rsidRPr="001D3F66">
        <w:rPr>
          <w:rFonts w:ascii="Tahoma" w:hAnsi="Tahoma" w:cs="Tahoma"/>
          <w:color w:val="020202"/>
          <w:sz w:val="20"/>
          <w:szCs w:val="20"/>
        </w:rPr>
        <w:t>has over 3</w:t>
      </w:r>
      <w:r w:rsidR="004A769E" w:rsidRPr="001D3F66">
        <w:rPr>
          <w:rFonts w:ascii="Tahoma" w:hAnsi="Tahoma" w:cs="Tahoma"/>
          <w:color w:val="020202"/>
          <w:sz w:val="20"/>
          <w:szCs w:val="20"/>
        </w:rPr>
        <w:t>5</w:t>
      </w:r>
      <w:r w:rsidRPr="001D3F66">
        <w:rPr>
          <w:rFonts w:ascii="Tahoma" w:hAnsi="Tahoma" w:cs="Tahoma"/>
          <w:color w:val="020202"/>
          <w:sz w:val="20"/>
          <w:szCs w:val="20"/>
        </w:rPr>
        <w:t xml:space="preserve"> years of experience</w:t>
      </w:r>
      <w:r w:rsidR="00FC0550" w:rsidRPr="001D3F66">
        <w:rPr>
          <w:rFonts w:ascii="Tahoma" w:hAnsi="Tahoma" w:cs="Tahoma"/>
          <w:color w:val="020202"/>
          <w:sz w:val="20"/>
          <w:szCs w:val="20"/>
        </w:rPr>
        <w:t xml:space="preserve"> in education</w:t>
      </w:r>
      <w:r w:rsidRPr="001D3F66">
        <w:rPr>
          <w:rFonts w:ascii="Tahoma" w:hAnsi="Tahoma" w:cs="Tahoma"/>
          <w:color w:val="020202"/>
          <w:sz w:val="20"/>
          <w:szCs w:val="20"/>
        </w:rPr>
        <w:t xml:space="preserve">. </w:t>
      </w:r>
    </w:p>
    <w:p w:rsidR="00440704" w:rsidRDefault="00FC0550" w:rsidP="001D3F66">
      <w:pPr>
        <w:spacing w:line="240" w:lineRule="auto"/>
        <w:ind w:right="-1475"/>
        <w:jc w:val="both"/>
        <w:rPr>
          <w:rFonts w:ascii="Tahoma" w:hAnsi="Tahoma" w:cs="Tahoma"/>
          <w:color w:val="020202"/>
          <w:sz w:val="20"/>
          <w:szCs w:val="20"/>
        </w:rPr>
      </w:pPr>
      <w:r w:rsidRPr="001D3F66">
        <w:rPr>
          <w:rFonts w:ascii="Tahoma" w:hAnsi="Tahoma" w:cs="Tahoma"/>
          <w:color w:val="020202"/>
          <w:sz w:val="20"/>
          <w:szCs w:val="20"/>
        </w:rPr>
        <w:t xml:space="preserve">She is a senior inspector </w:t>
      </w:r>
      <w:r w:rsidR="00F84B65" w:rsidRPr="001D3F66">
        <w:rPr>
          <w:rFonts w:ascii="Tahoma" w:hAnsi="Tahoma" w:cs="Tahoma"/>
          <w:color w:val="020202"/>
          <w:sz w:val="20"/>
          <w:szCs w:val="20"/>
        </w:rPr>
        <w:t>with extensive</w:t>
      </w:r>
      <w:r w:rsidR="00E22075">
        <w:rPr>
          <w:rFonts w:ascii="Tahoma" w:hAnsi="Tahoma" w:cs="Tahoma"/>
          <w:color w:val="020202"/>
          <w:sz w:val="20"/>
          <w:szCs w:val="20"/>
        </w:rPr>
        <w:t xml:space="preserve"> </w:t>
      </w:r>
      <w:r w:rsidR="00F84B65" w:rsidRPr="001D3F66">
        <w:rPr>
          <w:rFonts w:ascii="Tahoma" w:hAnsi="Tahoma" w:cs="Tahoma"/>
          <w:color w:val="020202"/>
          <w:sz w:val="20"/>
          <w:szCs w:val="20"/>
        </w:rPr>
        <w:t>experience in the U</w:t>
      </w:r>
      <w:r w:rsidR="00440704">
        <w:rPr>
          <w:rFonts w:ascii="Tahoma" w:hAnsi="Tahoma" w:cs="Tahoma"/>
          <w:color w:val="020202"/>
          <w:sz w:val="20"/>
          <w:szCs w:val="20"/>
        </w:rPr>
        <w:t>nited Kingdom (UK),</w:t>
      </w:r>
      <w:r w:rsidR="00F84B65" w:rsidRPr="001D3F66">
        <w:rPr>
          <w:rFonts w:ascii="Tahoma" w:hAnsi="Tahoma" w:cs="Tahoma"/>
          <w:color w:val="020202"/>
          <w:sz w:val="20"/>
          <w:szCs w:val="20"/>
        </w:rPr>
        <w:t xml:space="preserve"> the United Arabic </w:t>
      </w:r>
      <w:r w:rsidR="004A769E" w:rsidRPr="001D3F66">
        <w:rPr>
          <w:rFonts w:ascii="Tahoma" w:hAnsi="Tahoma" w:cs="Tahoma"/>
          <w:color w:val="020202"/>
          <w:sz w:val="20"/>
          <w:szCs w:val="20"/>
        </w:rPr>
        <w:t>Emirates</w:t>
      </w:r>
      <w:r w:rsidR="00440704">
        <w:rPr>
          <w:rFonts w:ascii="Tahoma" w:hAnsi="Tahoma" w:cs="Tahoma"/>
          <w:color w:val="020202"/>
          <w:sz w:val="20"/>
          <w:szCs w:val="20"/>
        </w:rPr>
        <w:t xml:space="preserve"> (UAE)</w:t>
      </w:r>
      <w:r w:rsidR="004A769E" w:rsidRPr="001D3F66">
        <w:rPr>
          <w:rFonts w:ascii="Tahoma" w:hAnsi="Tahoma" w:cs="Tahoma"/>
          <w:color w:val="020202"/>
          <w:sz w:val="20"/>
          <w:szCs w:val="20"/>
        </w:rPr>
        <w:t xml:space="preserve">, </w:t>
      </w:r>
    </w:p>
    <w:p w:rsidR="00440704" w:rsidRDefault="004A769E" w:rsidP="001D3F66">
      <w:pPr>
        <w:spacing w:line="240" w:lineRule="auto"/>
        <w:ind w:right="-1475"/>
        <w:jc w:val="both"/>
        <w:rPr>
          <w:rFonts w:ascii="Tahoma" w:hAnsi="Tahoma" w:cs="Tahoma"/>
          <w:color w:val="020202"/>
          <w:sz w:val="20"/>
          <w:szCs w:val="20"/>
        </w:rPr>
      </w:pPr>
      <w:r w:rsidRPr="001D3F66">
        <w:rPr>
          <w:rFonts w:ascii="Tahoma" w:hAnsi="Tahoma" w:cs="Tahoma"/>
          <w:color w:val="020202"/>
          <w:sz w:val="20"/>
          <w:szCs w:val="20"/>
        </w:rPr>
        <w:t>the Gulf Cooperation</w:t>
      </w:r>
      <w:r w:rsidR="00440704">
        <w:rPr>
          <w:rFonts w:ascii="Tahoma" w:hAnsi="Tahoma" w:cs="Tahoma"/>
          <w:color w:val="020202"/>
          <w:sz w:val="20"/>
          <w:szCs w:val="20"/>
        </w:rPr>
        <w:t xml:space="preserve"> </w:t>
      </w:r>
      <w:r w:rsidRPr="001D3F66">
        <w:rPr>
          <w:rFonts w:ascii="Tahoma" w:hAnsi="Tahoma" w:cs="Tahoma"/>
          <w:color w:val="020202"/>
          <w:sz w:val="20"/>
          <w:szCs w:val="20"/>
        </w:rPr>
        <w:t>Council</w:t>
      </w:r>
      <w:r w:rsidR="006665AA">
        <w:rPr>
          <w:rFonts w:ascii="Tahoma" w:hAnsi="Tahoma" w:cs="Tahoma"/>
          <w:color w:val="020202"/>
          <w:sz w:val="20"/>
          <w:szCs w:val="20"/>
        </w:rPr>
        <w:t xml:space="preserve"> (GCC)</w:t>
      </w:r>
      <w:bookmarkStart w:id="0" w:name="_GoBack"/>
      <w:bookmarkEnd w:id="0"/>
      <w:r w:rsidR="00440704">
        <w:rPr>
          <w:rFonts w:ascii="Tahoma" w:hAnsi="Tahoma" w:cs="Tahoma"/>
          <w:color w:val="020202"/>
          <w:sz w:val="20"/>
          <w:szCs w:val="20"/>
        </w:rPr>
        <w:t>,</w:t>
      </w:r>
      <w:r w:rsidRPr="001D3F66">
        <w:rPr>
          <w:rFonts w:ascii="Tahoma" w:hAnsi="Tahoma" w:cs="Tahoma"/>
          <w:color w:val="020202"/>
          <w:sz w:val="20"/>
          <w:szCs w:val="20"/>
        </w:rPr>
        <w:t xml:space="preserve"> and the </w:t>
      </w:r>
      <w:r w:rsidR="00440704">
        <w:rPr>
          <w:rFonts w:ascii="Tahoma" w:hAnsi="Tahoma" w:cs="Tahoma"/>
          <w:color w:val="020202"/>
          <w:sz w:val="20"/>
          <w:szCs w:val="20"/>
        </w:rPr>
        <w:t>British Schools Overseas (BSO).</w:t>
      </w:r>
      <w:r w:rsidRPr="001D3F66">
        <w:rPr>
          <w:rFonts w:ascii="Tahoma" w:hAnsi="Tahoma" w:cs="Tahoma"/>
          <w:color w:val="020202"/>
          <w:sz w:val="20"/>
          <w:szCs w:val="20"/>
        </w:rPr>
        <w:t xml:space="preserve"> She is a</w:t>
      </w:r>
      <w:r w:rsidR="00E22075">
        <w:rPr>
          <w:rFonts w:ascii="Tahoma" w:hAnsi="Tahoma" w:cs="Tahoma"/>
          <w:color w:val="020202"/>
          <w:sz w:val="20"/>
          <w:szCs w:val="20"/>
        </w:rPr>
        <w:t xml:space="preserve"> </w:t>
      </w:r>
      <w:r w:rsidRPr="001D3F66">
        <w:rPr>
          <w:rFonts w:ascii="Tahoma" w:hAnsi="Tahoma" w:cs="Tahoma"/>
          <w:color w:val="020202"/>
          <w:sz w:val="20"/>
          <w:szCs w:val="20"/>
        </w:rPr>
        <w:t xml:space="preserve">highly experienced education </w:t>
      </w:r>
    </w:p>
    <w:p w:rsidR="00E22075" w:rsidRDefault="004A769E" w:rsidP="001D3F66">
      <w:pPr>
        <w:spacing w:line="240" w:lineRule="auto"/>
        <w:ind w:right="-1475"/>
        <w:jc w:val="both"/>
        <w:rPr>
          <w:rFonts w:ascii="Tahoma" w:hAnsi="Tahoma" w:cs="Tahoma"/>
          <w:color w:val="020202"/>
          <w:sz w:val="20"/>
          <w:szCs w:val="20"/>
        </w:rPr>
      </w:pPr>
      <w:r w:rsidRPr="001D3F66">
        <w:rPr>
          <w:rFonts w:ascii="Tahoma" w:hAnsi="Tahoma" w:cs="Tahoma"/>
          <w:color w:val="020202"/>
          <w:sz w:val="20"/>
          <w:szCs w:val="20"/>
        </w:rPr>
        <w:t xml:space="preserve">consultant, school improvement advisor and trainer. </w:t>
      </w:r>
    </w:p>
    <w:p w:rsidR="0001385C" w:rsidRDefault="0001385C" w:rsidP="001D3F66">
      <w:pPr>
        <w:spacing w:line="240" w:lineRule="auto"/>
        <w:ind w:right="-1475"/>
        <w:jc w:val="both"/>
        <w:rPr>
          <w:rFonts w:ascii="Tahoma" w:hAnsi="Tahoma" w:cs="Tahoma"/>
          <w:color w:val="020202"/>
          <w:sz w:val="20"/>
          <w:szCs w:val="20"/>
        </w:rPr>
      </w:pPr>
    </w:p>
    <w:p w:rsidR="00AE1EC1" w:rsidRDefault="0001385C" w:rsidP="001D3F66">
      <w:pPr>
        <w:spacing w:line="240" w:lineRule="auto"/>
        <w:ind w:right="-1475"/>
        <w:jc w:val="both"/>
        <w:rPr>
          <w:rFonts w:ascii="Tahoma" w:hAnsi="Tahoma" w:cs="Tahoma"/>
          <w:color w:val="020202"/>
          <w:sz w:val="20"/>
          <w:szCs w:val="20"/>
        </w:rPr>
      </w:pPr>
      <w:proofErr w:type="spellStart"/>
      <w:r>
        <w:rPr>
          <w:rFonts w:ascii="Tahoma" w:hAnsi="Tahoma" w:cs="Tahoma"/>
          <w:color w:val="020202"/>
          <w:sz w:val="20"/>
          <w:szCs w:val="20"/>
        </w:rPr>
        <w:t>Fatiha</w:t>
      </w:r>
      <w:proofErr w:type="spellEnd"/>
      <w:r>
        <w:rPr>
          <w:rFonts w:ascii="Tahoma" w:hAnsi="Tahoma" w:cs="Tahoma"/>
          <w:color w:val="020202"/>
          <w:sz w:val="20"/>
          <w:szCs w:val="20"/>
        </w:rPr>
        <w:t xml:space="preserve"> </w:t>
      </w:r>
      <w:r w:rsidR="004A769E" w:rsidRPr="001D3F66">
        <w:rPr>
          <w:rFonts w:ascii="Tahoma" w:hAnsi="Tahoma" w:cs="Tahoma"/>
          <w:color w:val="020202"/>
          <w:sz w:val="20"/>
          <w:szCs w:val="20"/>
        </w:rPr>
        <w:t>is a specialist in safeguarding, special educational need</w:t>
      </w:r>
      <w:r w:rsidR="001D3F66">
        <w:rPr>
          <w:rFonts w:ascii="Tahoma" w:hAnsi="Tahoma" w:cs="Tahoma"/>
          <w:color w:val="020202"/>
          <w:sz w:val="20"/>
          <w:szCs w:val="20"/>
        </w:rPr>
        <w:t>s</w:t>
      </w:r>
      <w:r w:rsidR="004A769E" w:rsidRPr="001D3F66">
        <w:rPr>
          <w:rFonts w:ascii="Tahoma" w:hAnsi="Tahoma" w:cs="Tahoma"/>
          <w:color w:val="020202"/>
          <w:sz w:val="20"/>
          <w:szCs w:val="20"/>
        </w:rPr>
        <w:t xml:space="preserve"> and</w:t>
      </w:r>
      <w:r w:rsidR="001D3F66">
        <w:rPr>
          <w:rFonts w:ascii="Tahoma" w:hAnsi="Tahoma" w:cs="Tahoma"/>
          <w:color w:val="020202"/>
          <w:sz w:val="20"/>
          <w:szCs w:val="20"/>
        </w:rPr>
        <w:t>/</w:t>
      </w:r>
      <w:r w:rsidR="004A769E" w:rsidRPr="001D3F66">
        <w:rPr>
          <w:rFonts w:ascii="Tahoma" w:hAnsi="Tahoma" w:cs="Tahoma"/>
          <w:color w:val="020202"/>
          <w:sz w:val="20"/>
          <w:szCs w:val="20"/>
        </w:rPr>
        <w:t>or disabilities</w:t>
      </w:r>
      <w:r w:rsidR="00AE1EC1">
        <w:rPr>
          <w:rFonts w:ascii="Tahoma" w:hAnsi="Tahoma" w:cs="Tahoma"/>
          <w:color w:val="020202"/>
          <w:sz w:val="20"/>
          <w:szCs w:val="20"/>
        </w:rPr>
        <w:t>, inclusion</w:t>
      </w:r>
      <w:r w:rsidR="004A769E" w:rsidRPr="001D3F66">
        <w:rPr>
          <w:rFonts w:ascii="Tahoma" w:hAnsi="Tahoma" w:cs="Tahoma"/>
          <w:color w:val="020202"/>
          <w:sz w:val="20"/>
          <w:szCs w:val="20"/>
        </w:rPr>
        <w:t xml:space="preserve"> and early </w:t>
      </w:r>
      <w:r w:rsidR="001D3F66" w:rsidRPr="001D3F66">
        <w:rPr>
          <w:rFonts w:ascii="Tahoma" w:hAnsi="Tahoma" w:cs="Tahoma"/>
          <w:color w:val="020202"/>
          <w:sz w:val="20"/>
          <w:szCs w:val="20"/>
        </w:rPr>
        <w:t>years’</w:t>
      </w:r>
      <w:r w:rsidR="004A769E" w:rsidRPr="001D3F66">
        <w:rPr>
          <w:rFonts w:ascii="Tahoma" w:hAnsi="Tahoma" w:cs="Tahoma"/>
          <w:color w:val="020202"/>
          <w:sz w:val="20"/>
          <w:szCs w:val="20"/>
        </w:rPr>
        <w:t xml:space="preserve"> education </w:t>
      </w:r>
    </w:p>
    <w:p w:rsidR="00B81141" w:rsidRDefault="004A769E" w:rsidP="00B81141">
      <w:pPr>
        <w:spacing w:line="240" w:lineRule="auto"/>
        <w:ind w:right="-1475"/>
        <w:jc w:val="both"/>
        <w:rPr>
          <w:rFonts w:ascii="Tahoma" w:hAnsi="Tahoma" w:cs="Tahoma"/>
          <w:color w:val="020202"/>
          <w:sz w:val="20"/>
          <w:szCs w:val="20"/>
        </w:rPr>
      </w:pPr>
      <w:r w:rsidRPr="001D3F66">
        <w:rPr>
          <w:rFonts w:ascii="Tahoma" w:hAnsi="Tahoma" w:cs="Tahoma"/>
          <w:color w:val="020202"/>
          <w:sz w:val="20"/>
          <w:szCs w:val="20"/>
        </w:rPr>
        <w:t xml:space="preserve">reviews. She uses </w:t>
      </w:r>
      <w:r w:rsidR="00E22075">
        <w:rPr>
          <w:rFonts w:ascii="Tahoma" w:hAnsi="Tahoma" w:cs="Tahoma"/>
          <w:color w:val="020202"/>
          <w:sz w:val="20"/>
          <w:szCs w:val="20"/>
        </w:rPr>
        <w:t xml:space="preserve">her </w:t>
      </w:r>
      <w:r w:rsidRPr="001D3F66">
        <w:rPr>
          <w:rFonts w:ascii="Tahoma" w:hAnsi="Tahoma" w:cs="Tahoma"/>
          <w:color w:val="020202"/>
          <w:sz w:val="20"/>
          <w:szCs w:val="20"/>
        </w:rPr>
        <w:t xml:space="preserve">skills expertly </w:t>
      </w:r>
      <w:r w:rsidR="001D3F66" w:rsidRPr="001D3F66">
        <w:rPr>
          <w:rFonts w:ascii="Tahoma" w:hAnsi="Tahoma" w:cs="Tahoma"/>
          <w:color w:val="020202"/>
          <w:sz w:val="20"/>
          <w:szCs w:val="20"/>
        </w:rPr>
        <w:t xml:space="preserve">to work closely with senior </w:t>
      </w:r>
      <w:r w:rsidR="006C656E">
        <w:rPr>
          <w:rFonts w:ascii="Tahoma" w:hAnsi="Tahoma" w:cs="Tahoma"/>
          <w:color w:val="020202"/>
          <w:sz w:val="20"/>
          <w:szCs w:val="20"/>
        </w:rPr>
        <w:t xml:space="preserve">and middle </w:t>
      </w:r>
      <w:r w:rsidR="001D3F66">
        <w:rPr>
          <w:rFonts w:ascii="Tahoma" w:hAnsi="Tahoma" w:cs="Tahoma"/>
          <w:color w:val="020202"/>
          <w:sz w:val="20"/>
          <w:szCs w:val="20"/>
        </w:rPr>
        <w:t xml:space="preserve">leaders, teachers and support staff. </w:t>
      </w:r>
    </w:p>
    <w:p w:rsidR="00B81141" w:rsidRDefault="0056367A" w:rsidP="00B81141">
      <w:pPr>
        <w:spacing w:line="240" w:lineRule="auto"/>
        <w:ind w:right="-1475"/>
        <w:jc w:val="both"/>
        <w:rPr>
          <w:rFonts w:ascii="Tahoma" w:hAnsi="Tahoma" w:cs="Tahoma"/>
          <w:color w:val="020202"/>
          <w:sz w:val="20"/>
          <w:szCs w:val="20"/>
        </w:rPr>
      </w:pPr>
      <w:r w:rsidRPr="00AE1EC1">
        <w:rPr>
          <w:rFonts w:ascii="Tahoma" w:hAnsi="Tahoma" w:cs="Tahoma"/>
          <w:color w:val="020202"/>
          <w:sz w:val="20"/>
          <w:szCs w:val="20"/>
        </w:rPr>
        <w:t>H</w:t>
      </w:r>
      <w:r w:rsidR="001D3F66" w:rsidRPr="00AE1EC1">
        <w:rPr>
          <w:rFonts w:ascii="Tahoma" w:hAnsi="Tahoma" w:cs="Tahoma"/>
          <w:color w:val="020202"/>
          <w:sz w:val="20"/>
          <w:szCs w:val="20"/>
        </w:rPr>
        <w:t xml:space="preserve">er supportive skills and </w:t>
      </w:r>
      <w:r w:rsidR="008827B2" w:rsidRPr="00AE1EC1">
        <w:rPr>
          <w:rFonts w:ascii="Tahoma" w:hAnsi="Tahoma" w:cs="Tahoma"/>
          <w:color w:val="020202"/>
          <w:sz w:val="20"/>
          <w:szCs w:val="20"/>
        </w:rPr>
        <w:t xml:space="preserve">unique </w:t>
      </w:r>
      <w:r w:rsidR="001D3F66" w:rsidRPr="00AE1EC1">
        <w:rPr>
          <w:rFonts w:ascii="Tahoma" w:hAnsi="Tahoma" w:cs="Tahoma"/>
          <w:color w:val="020202"/>
          <w:sz w:val="20"/>
          <w:szCs w:val="20"/>
        </w:rPr>
        <w:t xml:space="preserve">coaching style enable her to </w:t>
      </w:r>
      <w:r w:rsidRPr="00AE1EC1">
        <w:rPr>
          <w:rFonts w:ascii="Tahoma" w:hAnsi="Tahoma" w:cs="Tahoma"/>
          <w:color w:val="020202"/>
          <w:sz w:val="20"/>
          <w:szCs w:val="20"/>
        </w:rPr>
        <w:t xml:space="preserve">accelerate the school’s performance from a very low </w:t>
      </w:r>
    </w:p>
    <w:p w:rsidR="00B81141" w:rsidRDefault="0056367A" w:rsidP="00B81141">
      <w:pPr>
        <w:spacing w:line="240" w:lineRule="auto"/>
        <w:ind w:right="-1475"/>
        <w:jc w:val="both"/>
        <w:rPr>
          <w:rFonts w:ascii="Tahoma" w:hAnsi="Tahoma" w:cs="Tahoma"/>
          <w:color w:val="020202"/>
          <w:sz w:val="20"/>
          <w:szCs w:val="20"/>
        </w:rPr>
      </w:pPr>
      <w:r w:rsidRPr="00AE1EC1">
        <w:rPr>
          <w:rFonts w:ascii="Tahoma" w:hAnsi="Tahoma" w:cs="Tahoma"/>
          <w:color w:val="020202"/>
          <w:sz w:val="20"/>
          <w:szCs w:val="20"/>
        </w:rPr>
        <w:t xml:space="preserve">starting point. She conducts mock reviews using the UK, UAE and BSO inspection frameworks. </w:t>
      </w:r>
      <w:r w:rsidR="0001385C">
        <w:rPr>
          <w:rFonts w:ascii="Tahoma" w:hAnsi="Tahoma" w:cs="Tahoma"/>
          <w:color w:val="020202"/>
          <w:sz w:val="20"/>
          <w:szCs w:val="20"/>
        </w:rPr>
        <w:t xml:space="preserve">She is highly </w:t>
      </w:r>
    </w:p>
    <w:p w:rsidR="0056367A" w:rsidRPr="00AE1EC1" w:rsidRDefault="0001385C" w:rsidP="00B81141">
      <w:pPr>
        <w:spacing w:line="240" w:lineRule="auto"/>
        <w:ind w:right="-1475"/>
        <w:jc w:val="both"/>
        <w:rPr>
          <w:rFonts w:ascii="Tahoma" w:hAnsi="Tahoma" w:cs="Tahoma"/>
          <w:color w:val="020202"/>
          <w:sz w:val="20"/>
          <w:szCs w:val="20"/>
        </w:rPr>
      </w:pPr>
      <w:r>
        <w:rPr>
          <w:rFonts w:ascii="Tahoma" w:hAnsi="Tahoma" w:cs="Tahoma"/>
          <w:color w:val="020202"/>
          <w:sz w:val="20"/>
          <w:szCs w:val="20"/>
        </w:rPr>
        <w:t xml:space="preserve">recommended. </w:t>
      </w:r>
    </w:p>
    <w:p w:rsidR="001F51DF" w:rsidRDefault="001F51DF"/>
    <w:sectPr w:rsidR="001F51DF" w:rsidSect="00FC0550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F77AFA"/>
    <w:multiLevelType w:val="hybridMultilevel"/>
    <w:tmpl w:val="FC5C11C2"/>
    <w:lvl w:ilvl="0" w:tplc="85628A5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ECB"/>
    <w:rsid w:val="0001385C"/>
    <w:rsid w:val="001D3F66"/>
    <w:rsid w:val="001F51DF"/>
    <w:rsid w:val="00287F28"/>
    <w:rsid w:val="00440704"/>
    <w:rsid w:val="004A769E"/>
    <w:rsid w:val="0056367A"/>
    <w:rsid w:val="006665AA"/>
    <w:rsid w:val="006C656E"/>
    <w:rsid w:val="008827B2"/>
    <w:rsid w:val="009129DA"/>
    <w:rsid w:val="00A16428"/>
    <w:rsid w:val="00AE1EC1"/>
    <w:rsid w:val="00B81141"/>
    <w:rsid w:val="00C66A4E"/>
    <w:rsid w:val="00CA63CB"/>
    <w:rsid w:val="00DF6ECB"/>
    <w:rsid w:val="00E22075"/>
    <w:rsid w:val="00F84B65"/>
    <w:rsid w:val="00FC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611B6"/>
  <w15:chartTrackingRefBased/>
  <w15:docId w15:val="{3C84A7C1-AE28-479A-B1B3-FDA8D86C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fade">
    <w:name w:val="prefade"/>
    <w:basedOn w:val="Normal"/>
    <w:rsid w:val="00DF6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1895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2026-07-01T14:57:00Z</dcterms:created>
  <dcterms:modified xsi:type="dcterms:W3CDTF">2026-07-04T09:20:00Z</dcterms:modified>
</cp:coreProperties>
</file>