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E3A26">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b/>
          <w:bCs/>
          <w:sz w:val="40"/>
          <w:szCs w:val="40"/>
          <w:u w:color="auto"/>
        </w:rPr>
        <w:t xml:space="preserve"> 位置与理性：从"利弊与意义"到现代主体的失重</w:t>
      </w:r>
      <w:r>
        <w:rPr>
          <w:rFonts w:hint="eastAsia" w:ascii="微软雅黑" w:hAnsi="微软雅黑" w:eastAsia="微软雅黑" w:cs="微软雅黑"/>
          <w:b/>
          <w:bCs/>
          <w:sz w:val="40"/>
          <w:szCs w:val="40"/>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看《动物世界》里的狮群，很容易产生一个刺眼的印象：雌狮构成狮群的稳定核心，领地、狩猎知识、社会地位都在雌性谱系中传承；雄狮来了又走，靠打斗夺取统治权，平均在位两三年就被更年轻的挑战者赶下台，战败者往往重伤或饿死，很少善终。</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但 "雌性是资源，雄性是耗材" 这个说法虽然有冲击力，却过于简化。更准确的表述是：雌性偏向连续性，雄性偏向竞争性。 雌狮承担较高的繁殖连续性与群体维持功能，雄狮承担较高的竞争与防御风险。这不是谁更重要的问题，而是一个系统如何分配不同功能的问题。</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这个观察之所以让人不安，是因为它隐约照见了人类社会的某种结构。而当我们顺着这条线索往下走，会发现一个更根本的问题：处在不同位置的人，会发展出什么样的理性？ 当今愈演愈烈的男女对立，又与这种理性的分化有什么关系？</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这不是一个性别本质的问题，而是一个结构位置如何塑造认知方式的问题。</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b/>
          <w:bCs/>
          <w:sz w:val="32"/>
          <w:szCs w:val="32"/>
          <w:u w:color="auto"/>
        </w:rPr>
        <w:t xml:space="preserve"> 一、位置先于性别：一个四象限模型﻿</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我们对性别差异的讨论，往往陷入一个方法论的陷阱：嘴上说 "不是性别本质"，身体却很诚实地用男女对应关系来推进论证。女性为什么务实？男性为什么好面子？每一个问题都从性别出发，最后又回到性别。</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但如果换一个问法：处在什么位置的人，会发展出什么样的理性？ 整个讨论的层级就变了。</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我们可以建立一个简单的模型。</w:t>
      </w:r>
    </w:p>
    <w:p w14:paraId="30EAB97E">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横轴是风险承担方式：</w:t>
      </w:r>
    </w:p>
    <w:p w14:paraId="1BD427FF">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一端是低风险、高连续性 —— 需要保证系统持续运转，不能承受断裂；</w:t>
      </w:r>
    </w:p>
    <w:p w14:paraId="0DAFF808">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另一端是高风险、高竞争性 —— 需要在不确定中博弈，接受失败甚至淘汰。</w:t>
      </w:r>
    </w:p>
    <w:p w14:paraId="55DD9BDD">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纵轴是价值决策方式：</w:t>
      </w:r>
    </w:p>
    <w:p w14:paraId="097580AC">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一端是工具理性 —— 计算利弊、成本、风险、收益；</w:t>
      </w:r>
    </w:p>
    <w:p w14:paraId="6D7A9B04">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另一端是价值理性 —— 诉诸意义、荣誉、使命、身份认同。</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两个轴交叉，出现四个象限。</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低风险连续性 + 工具理性，是稳定经营者。 他的核心任务是保证系统不出问题，每一步都要算清楚投入产出，不能赌。家庭里管账的人、企业里的运营者、社会中的中层管理者，都倾向于这个位置。</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低风险连续性 + 价值理性，是守护者和照料者。 他同样需要维持连续性，但驱动他的不是成本收益，而是责任、伦理、情感。母亲对孩子的照料、护士对病人的看护、守庙人对信仰的维持，都属于这个象限。</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高风险竞争性 + 工具理性，是投机者和权力玩家。 他在不确定中博弈，但每一步都在算概率和回报。金融交易员、政客、精明的创业者 —— 他们敢于冒险，但冒险本身是经过计算的。</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高风险竞争性 + 价值理性，是战士、创业者和理想主义者。 他承担最高的风险，但驱动他的不是即时回报，而是某种超越当下的意义。战场上的士兵、筚路蓝缕的创业者、为理想献身的革命者，都在这个象限里。</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这个模型最有价值的地方在于：性别不在坐标轴上。 女性完全可以成为竞争型的意义主体 —— 战场上的女兵、创业的女性、为女性主义奔走的活动家；男性也完全可以成为连续型的利弊主体 —— 全职奶爸、精打细算的家庭主夫、稳健保守的男性运营者。性别只是历史上与这些位置高度重合的变量，而不是这些心理结构的唯一来源。</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一旦接受这个前提，"女性利弊、男性意义" 就从一个本质判断降格为一个历史描述 —— 它描述的是过去某个时期、某种社会结构下，性别与位置的重合程度，而不是男女天生如此。</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b/>
          <w:bCs/>
          <w:sz w:val="32"/>
          <w:szCs w:val="32"/>
          <w:u w:color="auto"/>
        </w:rPr>
        <w:t xml:space="preserve"> 二、意义的时间尺度：为什么高风险无法靠利弊驱动﻿</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在四个象限里，最需要解释的是 "高风险竞争性 + 价值理性" 这一格。因为这里存在一个理性的悖论：如果一件事的成本是确定的，而收益是不确定的且在遥远的未来，纯利弊计算会得出 "不做" 的结论。</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上战场，死亡率可能是 30%；去创业，失败率超过 90%；拼命工作，可能折寿十年。任何一个冷静的成本收益分析师，都会告诉你这些选择不划算。但人类社会恰恰需要不断有人做出这些 "不划算" 的选择 —— 否则没有战争的胜利，没有创新的突破，没有文明的推进。</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这就是意义存在的理由。</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意义不是 "焦虑的高级包装"—— 虽然它有时确实承担这个功能。更深层地说，意义是一种能够使个体把即时成本纳入更长时间尺度价值函数的机制。</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利弊计算的时间尺度多数是当下。我付出多少，我能得到多少，这笔账在可预见的未来能不能平。但意义把时间尺度拉长了：我当下的损失，在十年后、在后代身上、在历史的评价中、在超越个体的事业里，是否具有正价值？如果答案是肯定的，那么即时的成本就不再是纯粹的损失，而是一种长期投资。</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一个士兵愿意冲锋，不是因为他算过 "冲锋的期望收益大于保命"，而是因为 "保家卫国" 这个意义把他的个体生命纳入了一个更长的叙事 —— 他的死不是终结，而是对某种更大的东西的贡献。一个创业者愿意押上全部身家，不是因为他算过成功率，而是因为 "改变世界" 或 "证明自己" 这个意义让他能够忍受当下的不确定性。</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这不是自我欺骗。意义是真实的认知机制 —— 它确实改变了主体评估成本的方式。区别只在于：这个意义是你自己选择的，还是别人灌输给你的；这个更长的时间尺度是你真实认同的，还是被动员出来的。</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而这个区别，引出了第三个维度：权力。</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 xml:space="preserve"> </w:t>
      </w:r>
      <w:r>
        <w:rPr>
          <w:rFonts w:hint="eastAsia" w:ascii="微软雅黑" w:hAnsi="微软雅黑" w:eastAsia="微软雅黑" w:cs="微软雅黑"/>
          <w:b/>
          <w:bCs/>
          <w:sz w:val="32"/>
          <w:szCs w:val="32"/>
          <w:u w:color="auto"/>
        </w:rPr>
        <w:t>三、权力的两套语言：谁计算，谁被意义动员﻿</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仅靠 "连续性 / 竞争性" 和 "利弊 / 意义" 两个维度，模型还不完整。因为有一个关键问题没有回答：谁有权决定谁处在哪个位置？</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这就是权力维度。资源方未必有权力 —— 家庭中的照料者可能掌握重要的日常资源，却没有重大决策权；耗材方未必没有权力 —— 军队里的普通士兵是耗材，但将军也是男性，却是资源配置者。</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加入权力之后，一个更清晰的结构浮现出来。</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掌握资源配置权的人，可以同时使用两套语言：对自己进行成本计算，对他人提供意义叙事。 这是权力最核心的运作机制。</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将军在参谋部里计算兵力对比、粮草消耗、伤亡概率 —— 这是纯粹的利弊理性。但他对士兵讲话时，说的是 "荣誉"" 使命 ""为国捐躯"—— 这是意义叙事。他不会对士兵说 "你们的牺牲在战略上是划算的"，因为那会让士兵意识到自己是耗材。他必须用意义把消耗包装成奉献。</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企业 CEO 在董事会上计算 ROI、人力成本、市场份额 —— 这是利弊。但他对员工讲的是 "愿景"" 价值观 ""一起改变世界"—— 这是意义。他不会对员工说 "你们的加班降低了我的人力成本"，他说的是 "我们在做一件伟大的事"。</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这个逻辑不限于男性。任何掌握权力的人，无论性别，都会倾向于使用这套双重语言。而任何被权力动员的人，无论性别，都是意义的接收方 —— 他需要相信自己承担的风险有意义，否则他无法继续承担。</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所以 "对外输出意义，对内执行利弊" 不是男性的特征，而是权力的特征。它之所以在历史上与男性高度重合，只是因为权力位置长期被男性占据。如果一个女性掌握了同样的权力，她同样会使用这两套语言 —— 这不是性别问题，是位置问题。</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这个模型甚至可以拿掉性别，直接用于解释军队、宗教组织、企业、革命运动、民族主义 —— 所有需要动员个体承担高风险的组织，都遵循这个逻辑：决策者计算，执行者被意义动员。</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b/>
          <w:bCs/>
          <w:sz w:val="32"/>
          <w:szCs w:val="32"/>
          <w:u w:color="auto"/>
        </w:rPr>
        <w:t xml:space="preserve"> 四、性别作为历史重合：传统分工如何映射到位置模型﻿</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那么性别是怎么进来的？</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答案是：在漫长的人类历史中，性别与上述三种位置形成了高度的重合。这种重合不是自然的必然，而是特定物质条件下的社会建构。</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在前现代社会，物质条件决定了一种分工逻辑：</w:t>
      </w:r>
    </w:p>
    <w:p w14:paraId="4394E301">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女性因为生育和哺乳的生理约束，更多被绑定在家庭内部，承担连续性功能 —— 繁殖、照料、维持家庭运转；</w:t>
      </w:r>
    </w:p>
    <w:p w14:paraId="5C539091">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u w:color="auto"/>
        </w:rPr>
      </w:pPr>
      <w:r>
        <w:rPr>
          <w:rFonts w:hint="eastAsia" w:ascii="微软雅黑" w:hAnsi="微软雅黑" w:eastAsia="微软雅黑" w:cs="微软雅黑"/>
          <w:sz w:val="28"/>
          <w:szCs w:val="28"/>
          <w:u w:color="auto"/>
        </w:rPr>
        <w:t>男性因为平均体力优势和不需要承担生育的直接成本，更多被推到公共领域，承担竞争性功能 —— 战争、狩猎、生产、贸易。</w:t>
      </w:r>
    </w:p>
    <w:p w14:paraId="0762B13D">
      <w:pPr>
        <w:pBdr>
          <w:top w:val="none" w:color="auto" w:sz="0" w:space="0"/>
          <w:left w:val="none" w:color="auto" w:sz="0" w:space="0"/>
          <w:bottom w:val="none" w:color="auto" w:sz="0" w:space="0"/>
          <w:right w:val="none" w:color="auto" w:sz="0" w:space="0"/>
        </w:pBdr>
        <w:jc w:val="left"/>
        <w:rPr>
          <w:rFonts w:hint="eastAsia" w:ascii="微软雅黑" w:hAnsi="微软雅黑" w:eastAsia="微软雅黑" w:cs="微软雅黑"/>
          <w:sz w:val="28"/>
          <w:szCs w:val="28"/>
        </w:rPr>
      </w:pPr>
      <w:r>
        <w:rPr>
          <w:rFonts w:hint="eastAsia" w:ascii="微软雅黑" w:hAnsi="微软雅黑" w:eastAsia="微软雅黑" w:cs="微软雅黑"/>
          <w:sz w:val="28"/>
          <w:szCs w:val="28"/>
          <w:u w:color="auto"/>
        </w:rPr>
        <w:t>而权力位置 —— 政治、军事、经济的决策层 —— 几乎被男性垄断。</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种分工不是某个男性群体的阴谋，而是在低生产力条件下，整个社会为了维持生存而形成的均衡。它对男女都构成约束：女性被限制在连续性位置，无法参与竞争和决策；男性被推到竞争性位置，必须承担高风险，且被要求 "不能输"。</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但必须注意，"传统性别契约" 从来不是一个统一的东西。农业家庭、城市工匠家庭、贵族家庭、工业时代的工人家庭、东亚父权家庭、西欧福利国家家庭 —— 它们的性别分工模式各不相同，权利和成本的分配也不同。不存在一个叫做 "传统契约" 的单一制度，存在的是一组在不同历史条件下演变出的分工安排。</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这些安排有一个共同特征：它们把位置分配给了性别，而不是分配给个体。 你出生是女性，就被分配到连续性位置；你出生是男性，就被分配到竞争性位置。个体的选择空间很小 —— 你可以在自己的位置上做得好或不好，但很难换到另一个位置。</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这套安排的好处是稳定。每个人知道自己的位置，知道自己该做什么，知道自己的意义在哪里。男性的意义是 "养家糊口、出人头地"，女性的意义是 "相夫教子、维持家庭"。这些意义不是个人选择的，是社会分配的 —— 但正因为是分配的，它不需要你自己去寻找，所以它是确定的。</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而现代性，恰恰打碎了这种确定性。</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b/>
          <w:bCs/>
          <w:sz w:val="32"/>
          <w:szCs w:val="32"/>
          <w:u w:color="auto"/>
        </w:rPr>
        <w:t xml:space="preserve"> 五、对立的爆发：现代性打破重合后的碰撞﻿</w:t>
      </w:r>
      <w:r>
        <w:rPr>
          <w:rFonts w:hint="eastAsia" w:ascii="微软雅黑" w:hAnsi="微软雅黑" w:eastAsia="微软雅黑" w:cs="微软雅黑"/>
          <w:b/>
          <w:bCs/>
          <w:sz w:val="32"/>
          <w:szCs w:val="32"/>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现代社会做了一件前所未有的事：它把性别和位置拆开了。</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教育平权让女性可以进入竞争性领域 —— 职场、公共生活、学术、政治。女性第一次可以不被绑定在连续性位置上，她可以成为战士、创业者、权力玩家。同时，男性也不再天然拥有竞争性位置的垄断权 —— 他们必须和女性竞争，而且 "养家糊口" 作为男性唯一的意义来源，开始失效。</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这个拆解是进步，但它带来了一个巨大的真空：旧的分工契约瓦解了，新的责任、权利与成本分配规则尚未形成稳定共识。</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旧规则下，男性供养、女性服务，虽然不平等但双方都知道规则。现在女性不需要被供养了，但男性还没适应 "不供养就没有特权"；男性失去了传统的意义供给，但社会还没有给他们提供新的身份认同。每一次互动都是重新谈判，摩擦极大。</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在这个真空中，两套理性开始正面碰撞。</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女性在重新核算成本。当她可以独立生存时，她第一次能够清楚地计算 "婚姻和生育对我到底是收益还是成本"。在社会保障不足、家务分配不均、职场歧视仍存的条件下，很多女性算出的结果是净亏损。于是她开始重新定价 —— 要彩礼、要冠姓权、要家务补偿、要男性承担育儿。这不是 "拜金"，这是被压抑了几千年的成本核算终于可以摆上台面。</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男性在经历意义危机。传统给男性的意义包 —— 成家立业、养家糊口、成为家庭顶梁柱 —— 正在失效。房价、教育成本、职场内卷让 "养家" 变成了不可能完成的任务。意义一旦破产，男性就陷入了存在性焦虑：我奋斗的意义是什么？结婚的意义是什么？一部分人退回到躺平，另一部分把焦虑外化为对女性的敌意 ——"你们要求太高"" 你们太现实 "。</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冲突点就在这里：女性说 "我在跟你算成本，你跟我谈感情？" 男性说 "我在跟你谈责任，你跟我谈钱？" 双方都觉得对方不可理喻，因为用的是两套语言系统。</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但必须强调，这不是 "女性在算账、男性在谈意义" 的本质对立。现实中大量女性也在谈尊严、自我实现、职业理想；大量男性也在算房贷、彩礼、工资、婚姻性价比。更准确的说法是：当代性别话语中，两性群体在某些议题上的主导叙事存在倾向性差异。 这种差异来自历史位置的惯性，而不是性别本质。</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经济下行</w:t>
      </w:r>
      <w:r>
        <w:rPr>
          <w:rFonts w:hint="eastAsia" w:ascii="微软雅黑" w:hAnsi="微软雅黑" w:eastAsia="微软雅黑" w:cs="微软雅黑"/>
          <w:sz w:val="28"/>
          <w:szCs w:val="28"/>
          <w:u w:color="auto"/>
          <w:lang w:val="en-US" w:eastAsia="zh-CN"/>
        </w:rPr>
        <w:t>也是一个</w:t>
      </w:r>
      <w:r>
        <w:rPr>
          <w:rFonts w:hint="eastAsia" w:ascii="微软雅黑" w:hAnsi="微软雅黑" w:eastAsia="微软雅黑" w:cs="微软雅黑"/>
          <w:sz w:val="28"/>
          <w:szCs w:val="28"/>
          <w:u w:color="auto"/>
        </w:rPr>
        <w:t>原因</w:t>
      </w:r>
      <w:r>
        <w:rPr>
          <w:rFonts w:hint="eastAsia" w:ascii="微软雅黑" w:hAnsi="微软雅黑" w:eastAsia="微软雅黑" w:cs="微软雅黑"/>
          <w:sz w:val="28"/>
          <w:szCs w:val="28"/>
          <w:u w:color="auto"/>
          <w:lang w:eastAsia="zh-CN"/>
        </w:rPr>
        <w:t>，</w:t>
      </w:r>
      <w:r>
        <w:rPr>
          <w:rFonts w:hint="eastAsia" w:ascii="微软雅黑" w:hAnsi="微软雅黑" w:eastAsia="微软雅黑" w:cs="微软雅黑"/>
          <w:sz w:val="28"/>
          <w:szCs w:val="28"/>
          <w:u w:color="auto"/>
          <w:lang w:val="en-US" w:eastAsia="zh-CN"/>
        </w:rPr>
        <w:t>但不根本</w:t>
      </w:r>
      <w:r>
        <w:rPr>
          <w:rFonts w:hint="eastAsia" w:ascii="微软雅黑" w:hAnsi="微软雅黑" w:eastAsia="微软雅黑" w:cs="微软雅黑"/>
          <w:sz w:val="28"/>
          <w:szCs w:val="28"/>
          <w:u w:color="auto"/>
        </w:rPr>
        <w:t>。蛋糕变小确实会加剧存量竞争，让双方都更敏感于自己的得失。但经济压力也可能降低婚恋要求、促进合作、使年轻人共同退出婚育，甚至使阶级矛盾压过性别矛盾。它的作用方向不是单一的，它只是让已经存在的张力更显眼。</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而算法和社交媒体，把这种张力推向了极化。平台只推极端内容，温和的中间派没有流量。每个人都在自己的信息茧房里看到对方最糟糕的样本，然后以偏概全。"女拳" 和 "普信男" 的标签化对抗，本质是流量生意 —— 愤怒比理性更能留住用户。</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b/>
          <w:bCs/>
          <w:sz w:val="32"/>
          <w:szCs w:val="32"/>
          <w:u w:color="auto"/>
        </w:rPr>
        <w:t xml:space="preserve"> 六、第三方视角：从愤怒到厌烦的方法论自检﻿</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讨论到这里，一个自然的反应是：为什么我会对这类话题感到厌烦？</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但厌烦不是起点，它是一个终点。大多数人对男女对立的第一反应是愤怒，而不是厌烦。</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当争执发生在个体身上时，你是带着旗帜进场的。也许是一句 "女人都物质" 戳中了你作为男性的尊严，也许是一条 "男人都是潜在的加害者" 点燃了你作为女性的委屈。你为了维护己方利益而争论，逐字逐句地反驳，对对立方的言辞感到真实的愤怒。这个阶段你完全在局内 —— 你是战士，不是观察者。</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转变发生在一个意外的瞬间。也许你在整理己方论点时，突然发现自己引用的数据有偏差；也许你在嘲讽对方时，忽然意识到自己刚才那句话也犯了同样的以偏概全；也许你看到己方阵营里有人说出了极端荒谬的话，而你无法反驳 —— 因为那确实是 "自己人"。就在这一刻，你身上的旗帜忽然松了。你发现自己并不完全占理，己方的话语里也有不恰当、不诚实、不体面的地方。</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这个发现不会让你倒向对方，但它会让你从争执的中心退出来一步。你获得了一个此前不可能有的位置：第三方视角。</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从这个位置回看，你看到的不再是 "我方对、对方错" 的二元对抗，而是两群人各自带着创伤和焦虑，用标签互相攻击，用情绪代替论证，用最极端的样本定义整个群体。你看到女性的愤怒里有真实的被剥削经验，也有被流量放大的极端表达；你看到男性的委屈里有真实的被否定感受，也有不愿面对特权丧失的抗拒。你看到双方都在说真话，但都只说对自己有利的那一半。</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直到这时，厌烦感才真正浮现。它不是一开始就有的智力优越感，而是经历了 "卷入 — 质疑 — 抽离 — 回看" 之后的产物。你曾经也是愤怒的一方，所以你知道那种情绪有多真实；但现在你站在外面，看到整个争论的低质量循环，看到双方都在用错误的方式处理真实的痛苦。你无法再回到旗帜鲜明的状态，但也无法加入任何一方。</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但第三方视角有一个危险：它很容易滑向智力傲慢。当你能够用结构解释别人为什么这样想时，你可能会停止理解他们的感受。你会觉得 "他们都是被情绪裹挟的群众，而我看清了结构"—— 这本身就是一种新的封闭。</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所以必须做一个方法论的自检：结构解释不能替代个体理解。 你可以说 "这个人的愤怒来自他所处的竞争位置"，但你不能因此否定他的愤怒是真实的。你可以说 "这种极端表达是流量算法的产物"，但你不能因此忽略表达背后的真实创伤。</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很多在网上吵架的人，不是蠢，是疼。他们在用吵架处理自己没被看见的伤口。理解这一点，不是为了原谅所有的极端，而是为了不让自己在 "看懂结构" 的优越感中，失去对人的基本共情。</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第三方视角不是终点，它是一个更难的起点：在看到结构的同时，仍然听得到个体的声音。</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b/>
          <w:bCs/>
          <w:sz w:val="32"/>
          <w:szCs w:val="32"/>
          <w:u w:color="auto"/>
        </w:rPr>
        <w:t xml:space="preserve"> 结论：现代主体的失重﻿</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把整条线索串起来，会发现一个比男女对立更深的问题。</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传统社会可以把角色拆开。有人负责维持生活（连续性位置），有人负责竞争和冒险（竞争性位置），有人负责决策（权力位置），</w:t>
      </w:r>
      <w:bookmarkStart w:id="0" w:name="_GoBack"/>
      <w:bookmarkEnd w:id="0"/>
      <w:r>
        <w:rPr>
          <w:rFonts w:hint="eastAsia" w:ascii="微软雅黑" w:hAnsi="微软雅黑" w:eastAsia="微软雅黑" w:cs="微软雅黑"/>
          <w:sz w:val="28"/>
          <w:szCs w:val="28"/>
          <w:u w:color="auto"/>
        </w:rPr>
        <w:t>有人负责解释意义（知识分子、宗教人士）。这些角色被分配给不同的人 —— 按性别、按阶级、按出身。个体不需要承担所有角色，他只需要做好被分配的那一个。</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现代社会做了两件事：它打破了角色分配的身份依据（性别、出身不再能决定你的位置），同时它把越来越多的角色压回了同一个主体。</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你既要赚钱（竞争性位置），又要照顾家庭（连续性位置）；</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你既要计算收益（工具理性），又要追求意义（价值理性）；</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你既要独立（不成为别人的资源），又要亲密（不把自己活成孤岛）；</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你既要在工作中竞争，又要在关系中柔软；</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你既要对自己的人生负责（决策位置），又要自己给自己提供意义（没有人再分配意义给你了）。</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传统社会里，这些角色可以由夫妻两个人分担 —— 男主外女主内，一个负责竞争一个负责连续，一个在外部世界找意义一个在家庭里找意义。但现代社会要求一个人同时成为这四种人。而旧的性别分工已经瓦解，无法再替你承担其中任何一部分。</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这才是 "男女对立" 真正的底层。它表面是两性的冲突，深层是现代主体的失重—— 当所有角色都压回一个人身上，而社会又没有提供足够的支撑结构时，每个人都在超负荷运转，每个人都觉得自己吃亏了，每个人都在找一个对象来归因自己的疲惫。</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性别成了最方便的归因对象。因为它可见、可标签化、可以在社交媒体上快速动员。但真正的问题不是男人抢了女人，也不是女人算计了男人，而是这个社会要求个体承担的东西，已经超过了个体能够承受的限度。</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所以出路不是 "男人赢" 或 "女人赢"，也不是简单地回到旧分工。真正的方向是：如何让一个人不必同时承担所有角色，如何让社会重新分担那些被压回个体的功能。 当育儿成本社会化、家务劳动被正视、职场不再惩罚连续性、意义不再只能靠个人在竞争中寻找 —— 当这些结构性的支撑建立起来，"利弊" 和 "意义" 的对立就会自然消解，男女对立也会失去它最主要的燃料。</w:t>
      </w:r>
      <w:r>
        <w:rPr>
          <w:rFonts w:hint="eastAsia" w:ascii="微软雅黑" w:hAnsi="微软雅黑" w:eastAsia="微软雅黑" w:cs="微软雅黑"/>
          <w:sz w:val="28"/>
          <w:szCs w:val="28"/>
          <w:u w:color="auto"/>
        </w:rPr>
        <w:t>﻿</w:t>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cr/>
      </w:r>
      <w:r>
        <w:rPr>
          <w:rFonts w:hint="eastAsia" w:ascii="微软雅黑" w:hAnsi="微软雅黑" w:eastAsia="微软雅黑" w:cs="微软雅黑"/>
          <w:sz w:val="28"/>
          <w:szCs w:val="28"/>
          <w:u w:color="auto"/>
        </w:rPr>
        <w:t>在那之前，我们能做的，是至少看清楚：对面的那个人，不是</w:t>
      </w:r>
      <w:r>
        <w:rPr>
          <w:rFonts w:hint="eastAsia" w:ascii="微软雅黑" w:hAnsi="微软雅黑" w:eastAsia="微软雅黑" w:cs="微软雅黑"/>
          <w:sz w:val="28"/>
          <w:szCs w:val="28"/>
          <w:u w:color="auto"/>
          <w:lang w:val="en-US" w:eastAsia="zh-CN"/>
        </w:rPr>
        <w:t>真正</w:t>
      </w:r>
      <w:r>
        <w:rPr>
          <w:rFonts w:hint="eastAsia" w:ascii="微软雅黑" w:hAnsi="微软雅黑" w:eastAsia="微软雅黑" w:cs="微软雅黑"/>
          <w:sz w:val="28"/>
          <w:szCs w:val="28"/>
          <w:u w:color="auto"/>
        </w:rPr>
        <w:t xml:space="preserve">的敌人 —— </w:t>
      </w:r>
      <w:r>
        <w:rPr>
          <w:rFonts w:hint="eastAsia" w:ascii="微软雅黑" w:hAnsi="微软雅黑" w:eastAsia="微软雅黑" w:cs="微软雅黑"/>
          <w:sz w:val="28"/>
          <w:szCs w:val="28"/>
          <w:u w:color="auto"/>
          <w:lang w:val="en-US" w:eastAsia="zh-CN"/>
        </w:rPr>
        <w:t>我们都在溺水，区别只在于挣扎的姿势</w:t>
      </w:r>
      <w:r>
        <w:rPr>
          <w:rFonts w:hint="eastAsia" w:ascii="微软雅黑" w:hAnsi="微软雅黑" w:eastAsia="微软雅黑" w:cs="微软雅黑"/>
          <w:sz w:val="28"/>
          <w:szCs w:val="28"/>
          <w:u w:color="auto"/>
        </w:rPr>
        <w:t>。</w:t>
      </w:r>
    </w:p>
    <w:sectPr>
      <w:pgSz w:w="11907" w:h="16839"/>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1"/>
  <w:compat>
    <w:spaceForUL/>
    <w:growAutofit/>
    <w:useFELayout/>
    <w:compatSetting w:name="compatibilityMode" w:uri="http://schemas.microsoft.com/office/word" w:val="14"/>
  </w:compat>
  <w:rsids>
    <w:rsidRoot w:val="00000000"/>
    <w:rsid w:val="01E4322D"/>
    <w:rsid w:val="062067FE"/>
    <w:rsid w:val="078C2E9A"/>
    <w:rsid w:val="0B692B37"/>
    <w:rsid w:val="10463305"/>
    <w:rsid w:val="13ED41C3"/>
    <w:rsid w:val="16CF7BB0"/>
    <w:rsid w:val="1A670100"/>
    <w:rsid w:val="29A30A29"/>
    <w:rsid w:val="2E9077CD"/>
    <w:rsid w:val="2F1A353B"/>
    <w:rsid w:val="382673F4"/>
    <w:rsid w:val="3EAB0654"/>
    <w:rsid w:val="422B07CD"/>
    <w:rsid w:val="475E2707"/>
    <w:rsid w:val="482430CB"/>
    <w:rsid w:val="53D27F98"/>
    <w:rsid w:val="56763A32"/>
    <w:rsid w:val="5B172EA1"/>
    <w:rsid w:val="5F071A88"/>
    <w:rsid w:val="62210161"/>
    <w:rsid w:val="635A1B7D"/>
    <w:rsid w:val="66A001EE"/>
    <w:rsid w:val="71BD1B2C"/>
    <w:rsid w:val="77106CCA"/>
    <w:rsid w:val="7C4E41E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宋体" w:cs="Times New Roman"/>
      <w:sz w:val="21"/>
      <w:lang w:val="en-US" w:eastAsia="zh-CN" w:bidi="ar-SA"/>
    </w:rPr>
  </w:style>
  <w:style w:type="paragraph" w:styleId="2">
    <w:name w:val="heading 1"/>
    <w:basedOn w:val="1"/>
    <w:qFormat/>
    <w:uiPriority w:val="0"/>
    <w:pPr>
      <w:outlineLvl w:val="0"/>
    </w:pPr>
    <w:rPr>
      <w:b/>
      <w:sz w:val="42"/>
    </w:rPr>
  </w:style>
  <w:style w:type="paragraph" w:styleId="3">
    <w:name w:val="heading 2"/>
    <w:basedOn w:val="1"/>
    <w:qFormat/>
    <w:uiPriority w:val="0"/>
    <w:pPr>
      <w:outlineLvl w:val="0"/>
    </w:pPr>
    <w:rPr>
      <w:b/>
      <w:sz w:val="31"/>
    </w:rPr>
  </w:style>
  <w:style w:type="paragraph" w:styleId="4">
    <w:name w:val="heading 3"/>
    <w:basedOn w:val="1"/>
    <w:qFormat/>
    <w:uiPriority w:val="0"/>
    <w:pPr>
      <w:outlineLvl w:val="0"/>
    </w:pPr>
    <w:rPr>
      <w:b/>
      <w:sz w:val="31"/>
    </w:rPr>
  </w:style>
  <w:style w:type="paragraph" w:styleId="5">
    <w:name w:val="heading 4"/>
    <w:basedOn w:val="1"/>
    <w:qFormat/>
    <w:uiPriority w:val="0"/>
    <w:pPr>
      <w:outlineLvl w:val="0"/>
    </w:pPr>
    <w:rPr>
      <w:b/>
      <w:sz w:val="27"/>
    </w:rPr>
  </w:style>
  <w:style w:type="character" w:default="1" w:styleId="7">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17</Pages>
  <Words>6556</Words>
  <Characters>6638</Characters>
  <Lines>352</Lines>
  <Paragraphs>7</Paragraphs>
  <TotalTime>4</TotalTime>
  <ScaleCrop>false</ScaleCrop>
  <LinksUpToDate>false</LinksUpToDate>
  <CharactersWithSpaces>6843</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2026-09-08T12:03:00Z</dcterms:created>
  <dc:creator>XU</dc:creator>
  <cp:lastModifiedBy>彳人于八.应.χ</cp:lastModifiedBy>
  <dcterms:modified xsi:type="dcterms:W3CDTF">2026-09-21T04:36:06Z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eyJoZGlkIjoiNWQ5YjU4OTRiMWQxMGVhMGEyMGUyYmViODI0MTUyYTYiLCJ1c2VySWQiOiIxMDEyMjQ2NzU1In0=</vt:lpwstr>
  </property>
  <property fmtid="{D5CDD505-2E9C-101B-9397-08002B2CF9AE}" pid="3" name="KSOProductBuildVer">
    <vt:lpwstr>2052-12.1.0.23125</vt:lpwstr>
  </property>
  <property fmtid="{D5CDD505-2E9C-101B-9397-08002B2CF9AE}" pid="4" name="ICV">
    <vt:lpwstr>871CEF0E9370436EB9C55C17D1473B99_12</vt:lpwstr>
  </property>
</Properties>
</file>