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076B" w14:textId="77777777" w:rsidR="00E278A5" w:rsidRDefault="00E278A5" w:rsidP="00812322"/>
    <w:p w14:paraId="33AA02CF" w14:textId="0E3DE840" w:rsidR="00E278A5" w:rsidRDefault="00E278A5" w:rsidP="00E278A5">
      <w:pPr>
        <w:pStyle w:val="Heading1"/>
        <w:spacing w:before="0"/>
        <w:jc w:val="center"/>
        <w:rPr>
          <w:rFonts w:ascii="Helvetica Neue" w:hAnsi="Helvetica Neue"/>
          <w:b/>
          <w:bCs/>
          <w:color w:val="333333"/>
        </w:rPr>
      </w:pPr>
      <w:r>
        <w:rPr>
          <w:rFonts w:ascii="Helvetica Neue" w:hAnsi="Helvetica Neue"/>
          <w:b/>
          <w:bCs/>
          <w:color w:val="333333"/>
        </w:rPr>
        <w:t>Final Project for EEOB 563 (2021)</w:t>
      </w:r>
    </w:p>
    <w:p w14:paraId="0FD4C5D2" w14:textId="66508C08" w:rsidR="00E278A5" w:rsidRPr="00E278A5" w:rsidRDefault="00E278A5" w:rsidP="00E278A5">
      <w:pPr>
        <w:jc w:val="center"/>
      </w:pPr>
      <w:r w:rsidRPr="00E278A5">
        <w:t xml:space="preserve">Phylogenetic Analysis of a Novel </w:t>
      </w:r>
      <w:r>
        <w:t>gene related to leaf angle</w:t>
      </w:r>
      <w:r w:rsidRPr="00E278A5">
        <w:t xml:space="preserve"> in Maize</w:t>
      </w:r>
    </w:p>
    <w:p w14:paraId="7803AAED" w14:textId="77777777" w:rsidR="00E278A5" w:rsidRPr="00E278A5" w:rsidRDefault="00E278A5" w:rsidP="00E278A5"/>
    <w:p w14:paraId="70BDE81A" w14:textId="4F9124CF" w:rsidR="00E278A5" w:rsidRPr="00E278A5" w:rsidRDefault="00E278A5" w:rsidP="00E278A5">
      <w:pPr>
        <w:jc w:val="center"/>
      </w:pPr>
      <w:proofErr w:type="spellStart"/>
      <w:r>
        <w:t>Yawei</w:t>
      </w:r>
      <w:proofErr w:type="spellEnd"/>
      <w:r>
        <w:t xml:space="preserve"> Li</w:t>
      </w:r>
    </w:p>
    <w:p w14:paraId="6BA9E5A6" w14:textId="1C96555C" w:rsidR="00812322" w:rsidRPr="00812322" w:rsidRDefault="00B45922" w:rsidP="00812322">
      <w:r>
        <w:t xml:space="preserve">Leaf angle is one of the most important yield related traits, which is as the key component in forming the smart-canopy cereal species, particularly </w:t>
      </w:r>
      <w:r w:rsidR="00812322">
        <w:t xml:space="preserve">maize, rice, wheat and sorghum. Leaf angle can affect the </w:t>
      </w:r>
      <w:r w:rsidR="00812322" w:rsidRPr="00812322">
        <w:t>light interception efficiency</w:t>
      </w:r>
      <w:r w:rsidR="00812322">
        <w:t xml:space="preserve"> and then promote different </w:t>
      </w:r>
      <w:r w:rsidR="00812322" w:rsidRPr="00812322">
        <w:t>photosynthetic rate</w:t>
      </w:r>
      <w:r w:rsidR="00812322">
        <w:t>s. It is important to figure out the genetic architecture of the leaf angle control and identify the novel genes regulating the leaf angle patterns of the canopy.</w:t>
      </w:r>
    </w:p>
    <w:p w14:paraId="31701E37" w14:textId="3543E65E" w:rsidR="00B45922" w:rsidRDefault="00B45922"/>
    <w:p w14:paraId="1C41E233" w14:textId="5D865283" w:rsidR="00B45922" w:rsidRPr="008D787F" w:rsidRDefault="00B45922" w:rsidP="00B45922">
      <w:r w:rsidRPr="00B45922">
        <w:t xml:space="preserve">To date, </w:t>
      </w:r>
      <w:r w:rsidR="00812322" w:rsidRPr="008D787F">
        <w:t>few genes related leaf angles</w:t>
      </w:r>
      <w:r w:rsidRPr="00B45922">
        <w:t xml:space="preserve"> have been identified and their physiological functions have been well characterized. Here, </w:t>
      </w:r>
      <w:r w:rsidR="0036650C">
        <w:t>I want to</w:t>
      </w:r>
      <w:r w:rsidRPr="00B45922">
        <w:t xml:space="preserve"> analysis </w:t>
      </w:r>
      <w:r w:rsidR="0036650C">
        <w:t>the</w:t>
      </w:r>
      <w:r w:rsidRPr="00B45922">
        <w:t xml:space="preserve"> function </w:t>
      </w:r>
      <w:r w:rsidR="0036650C">
        <w:t>of the novel genes and see whether it can</w:t>
      </w:r>
      <w:r w:rsidRPr="00B45922">
        <w:t xml:space="preserve"> facilitate understanding the mechanism of </w:t>
      </w:r>
      <w:r w:rsidR="00812322" w:rsidRPr="008D787F">
        <w:t>leaf angle pattern across canopy</w:t>
      </w:r>
      <w:r w:rsidRPr="00B45922">
        <w:t>.</w:t>
      </w:r>
    </w:p>
    <w:p w14:paraId="56DEC755" w14:textId="77777777" w:rsidR="00812322" w:rsidRPr="008D787F" w:rsidRDefault="00812322" w:rsidP="00B45922"/>
    <w:p w14:paraId="3DE3142B" w14:textId="2D154869" w:rsidR="00B45922" w:rsidRPr="00B45922" w:rsidRDefault="00B1404F" w:rsidP="00B45922">
      <w:r>
        <w:t>The</w:t>
      </w:r>
      <w:r w:rsidR="00812322" w:rsidRPr="00B45922">
        <w:t xml:space="preserve"> B73 </w:t>
      </w:r>
      <w:r>
        <w:t xml:space="preserve">Maize </w:t>
      </w:r>
      <w:r w:rsidR="00812322" w:rsidRPr="00B45922">
        <w:t>reference genome has been sequenced and assembled accurately (</w:t>
      </w:r>
      <w:proofErr w:type="spellStart"/>
      <w:r w:rsidR="00812322" w:rsidRPr="00B45922">
        <w:fldChar w:fldCharType="begin"/>
      </w:r>
      <w:r w:rsidR="00812322" w:rsidRPr="00B45922">
        <w:instrText xml:space="preserve"> HYPERLINK "https://www.frontiersin.org/articles/10.3389/fpls.2015.01013/full" \l "B27" </w:instrText>
      </w:r>
      <w:r w:rsidR="00812322" w:rsidRPr="00B45922">
        <w:fldChar w:fldCharType="separate"/>
      </w:r>
      <w:r w:rsidR="00812322" w:rsidRPr="00B45922">
        <w:t>Schnable</w:t>
      </w:r>
      <w:proofErr w:type="spellEnd"/>
      <w:r w:rsidR="00812322" w:rsidRPr="00B45922">
        <w:t xml:space="preserve"> et al., 2009</w:t>
      </w:r>
      <w:r w:rsidR="00812322" w:rsidRPr="00B45922">
        <w:fldChar w:fldCharType="end"/>
      </w:r>
      <w:r w:rsidR="00812322" w:rsidRPr="00B45922">
        <w:t>).</w:t>
      </w:r>
      <w:r w:rsidR="00B45922" w:rsidRPr="00B45922">
        <w:t>The genomic sequence of </w:t>
      </w:r>
      <w:r w:rsidR="00812322" w:rsidRPr="008D787F">
        <w:t>the novel gene</w:t>
      </w:r>
      <w:r w:rsidR="00B45922" w:rsidRPr="00B45922">
        <w:t> </w:t>
      </w:r>
      <w:r w:rsidR="00812322" w:rsidRPr="008D787F">
        <w:t>can be found</w:t>
      </w:r>
      <w:r w:rsidR="00B45922" w:rsidRPr="00B45922">
        <w:t xml:space="preserve"> in the B73 reference genome (</w:t>
      </w:r>
      <w:proofErr w:type="spellStart"/>
      <w:r w:rsidR="00B45922" w:rsidRPr="00B45922">
        <w:fldChar w:fldCharType="begin"/>
      </w:r>
      <w:r w:rsidR="00B45922" w:rsidRPr="00B45922">
        <w:instrText xml:space="preserve"> HYPERLINK "https://www.frontiersin.org/articles/10.3389/fpls.2015.01013/full" \l "B27" </w:instrText>
      </w:r>
      <w:r w:rsidR="00B45922" w:rsidRPr="00B45922">
        <w:fldChar w:fldCharType="separate"/>
      </w:r>
      <w:r w:rsidR="00B45922" w:rsidRPr="00B45922">
        <w:t>Schnable</w:t>
      </w:r>
      <w:proofErr w:type="spellEnd"/>
      <w:r w:rsidR="00B45922" w:rsidRPr="00B45922">
        <w:t xml:space="preserve"> et al., 2009</w:t>
      </w:r>
      <w:r w:rsidR="00B45922" w:rsidRPr="00B45922">
        <w:fldChar w:fldCharType="end"/>
      </w:r>
      <w:r w:rsidR="00B45922" w:rsidRPr="00B45922">
        <w:t xml:space="preserve">). </w:t>
      </w:r>
      <w:r w:rsidR="00B2096F">
        <w:t xml:space="preserve">I will </w:t>
      </w:r>
      <w:r w:rsidR="00B45922" w:rsidRPr="00B45922">
        <w:t>align the genomic DNA sequences with full-length cDNA and reveal that </w:t>
      </w:r>
      <w:r w:rsidR="00B2096F">
        <w:t>genetic structure of these genes.</w:t>
      </w:r>
    </w:p>
    <w:p w14:paraId="2AF2536A" w14:textId="77777777" w:rsidR="00B45922" w:rsidRPr="008D787F" w:rsidRDefault="00B45922" w:rsidP="00B45922"/>
    <w:p w14:paraId="69A4F00E" w14:textId="755B895A" w:rsidR="00B45922" w:rsidRPr="008D787F" w:rsidRDefault="00812322" w:rsidP="00B45922">
      <w:r w:rsidRPr="008D787F">
        <w:t>There are several phylogenetic questions need to be solved by this study.</w:t>
      </w:r>
    </w:p>
    <w:p w14:paraId="53B14365" w14:textId="77777777" w:rsidR="00812322" w:rsidRPr="008D787F" w:rsidRDefault="00812322" w:rsidP="00B45922"/>
    <w:p w14:paraId="71908B4D" w14:textId="77777777" w:rsidR="00B45922" w:rsidRPr="00B45922" w:rsidRDefault="00B45922" w:rsidP="002D30E0">
      <w:pPr>
        <w:pStyle w:val="ListParagraph"/>
        <w:numPr>
          <w:ilvl w:val="0"/>
          <w:numId w:val="1"/>
        </w:numPr>
      </w:pPr>
      <w:r w:rsidRPr="00B45922">
        <w:t>What is the characteristic of expression and phylogeny for these novel genes?</w:t>
      </w:r>
    </w:p>
    <w:p w14:paraId="30C19864" w14:textId="02CD17AB" w:rsidR="00B45922" w:rsidRDefault="00B45922" w:rsidP="002D30E0">
      <w:pPr>
        <w:pStyle w:val="ListParagraph"/>
        <w:numPr>
          <w:ilvl w:val="0"/>
          <w:numId w:val="1"/>
        </w:numPr>
      </w:pPr>
      <w:r w:rsidRPr="008D787F">
        <w:t>Whether the isoforms of these</w:t>
      </w:r>
      <w:r w:rsidR="00812322" w:rsidRPr="008D787F">
        <w:t xml:space="preserve"> novel</w:t>
      </w:r>
      <w:r w:rsidRPr="008D787F">
        <w:t xml:space="preserve"> genes </w:t>
      </w:r>
      <w:r w:rsidRPr="00B45922">
        <w:t>are present in all green plants (from algae to monocots)</w:t>
      </w:r>
      <w:r w:rsidRPr="008D787F">
        <w:t>?</w:t>
      </w:r>
    </w:p>
    <w:p w14:paraId="64D148A7" w14:textId="4F48BBE4" w:rsidR="00B2096F" w:rsidRDefault="002D30E0" w:rsidP="002D30E0">
      <w:pPr>
        <w:pStyle w:val="ListParagraph"/>
        <w:numPr>
          <w:ilvl w:val="0"/>
          <w:numId w:val="1"/>
        </w:numPr>
        <w:spacing w:after="150" w:line="420" w:lineRule="atLeast"/>
      </w:pPr>
      <w:r>
        <w:t>How many groups and clades are contained in the built phylogenetic tree</w:t>
      </w:r>
      <w:r>
        <w:t>?</w:t>
      </w:r>
    </w:p>
    <w:p w14:paraId="08E97B72" w14:textId="653A25E8" w:rsidR="00B45922" w:rsidRDefault="00B2096F" w:rsidP="00B2096F">
      <w:pPr>
        <w:spacing w:after="150" w:line="420" w:lineRule="atLeast"/>
      </w:pPr>
      <w:r>
        <w:t>Compare t</w:t>
      </w:r>
      <w:r w:rsidRPr="00B45922">
        <w:t xml:space="preserve">he topologies of phylogenetic trees, constructed by multiple methods, </w:t>
      </w:r>
      <w:r>
        <w:t xml:space="preserve">whether the results from these models </w:t>
      </w:r>
      <w:r w:rsidRPr="00B45922">
        <w:t>agree with one another.</w:t>
      </w:r>
      <w:r>
        <w:t xml:space="preserve"> </w:t>
      </w:r>
    </w:p>
    <w:p w14:paraId="2489FD19" w14:textId="22905D1E" w:rsidR="00D01214" w:rsidRPr="00B45922" w:rsidRDefault="00B45922" w:rsidP="00D01214">
      <w:r w:rsidRPr="00B45922">
        <w:t xml:space="preserve">After sequences were aligned and configured for highest accuracy, phylogenetic trees were constructed by multiple methods, including the neighbor-joining, maximum likelihood and maximum parsimony methods, implemented in MEGA, PHYML and PHYLIP on </w:t>
      </w:r>
      <w:r w:rsidR="00B61580">
        <w:t xml:space="preserve">DNA </w:t>
      </w:r>
      <w:r w:rsidRPr="00B45922">
        <w:t>sequences of th</w:t>
      </w:r>
      <w:r w:rsidR="00B61580">
        <w:t>ese genes</w:t>
      </w:r>
      <w:r w:rsidRPr="00B45922">
        <w:t>. Reliability of internal branches was assessed using the bootstrapping method (1000 bootstrap replicates).</w:t>
      </w:r>
      <w:r w:rsidR="00D01214" w:rsidRPr="008D787F">
        <w:t xml:space="preserve"> </w:t>
      </w:r>
      <w:r w:rsidR="00D01214" w:rsidRPr="00B45922">
        <w:t>high bootstrap values, perhaps reflecting the rapid evolution of these genes in lower plants.</w:t>
      </w:r>
    </w:p>
    <w:p w14:paraId="72556220" w14:textId="2487A3D6" w:rsidR="00B45922" w:rsidRPr="00B45922" w:rsidRDefault="00B45922" w:rsidP="00B45922">
      <w:pPr>
        <w:spacing w:line="360" w:lineRule="atLeast"/>
        <w:outlineLvl w:val="2"/>
      </w:pPr>
    </w:p>
    <w:p w14:paraId="7748D3ED" w14:textId="77777777" w:rsidR="00B45922" w:rsidRPr="00B45922" w:rsidRDefault="00B45922" w:rsidP="00B45922">
      <w:pPr>
        <w:spacing w:after="150" w:line="420" w:lineRule="atLeast"/>
      </w:pPr>
    </w:p>
    <w:p w14:paraId="232B2C26" w14:textId="77777777" w:rsidR="00B45922" w:rsidRDefault="00B45922">
      <w:bookmarkStart w:id="0" w:name="h4"/>
      <w:bookmarkEnd w:id="0"/>
    </w:p>
    <w:sectPr w:rsidR="00B4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E77"/>
    <w:multiLevelType w:val="hybridMultilevel"/>
    <w:tmpl w:val="2530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0"/>
    <w:rsid w:val="002D30E0"/>
    <w:rsid w:val="0036650C"/>
    <w:rsid w:val="004D242A"/>
    <w:rsid w:val="007A3A70"/>
    <w:rsid w:val="00812322"/>
    <w:rsid w:val="008D787F"/>
    <w:rsid w:val="00B1404F"/>
    <w:rsid w:val="00B2096F"/>
    <w:rsid w:val="00B45922"/>
    <w:rsid w:val="00B61580"/>
    <w:rsid w:val="00D01214"/>
    <w:rsid w:val="00DD00F0"/>
    <w:rsid w:val="00E2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D0433"/>
  <w15:chartTrackingRefBased/>
  <w15:docId w15:val="{4DF4C5FD-8BF5-DD47-80BE-94FC26D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59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0">
    <w:name w:val="mb0"/>
    <w:basedOn w:val="Normal"/>
    <w:rsid w:val="00B45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5922"/>
  </w:style>
  <w:style w:type="character" w:styleId="Hyperlink">
    <w:name w:val="Hyperlink"/>
    <w:basedOn w:val="DefaultParagraphFont"/>
    <w:uiPriority w:val="99"/>
    <w:semiHidden/>
    <w:unhideWhenUsed/>
    <w:rsid w:val="00B459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9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2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Yawei [AGRON]</dc:creator>
  <cp:keywords/>
  <dc:description/>
  <cp:lastModifiedBy>Li, Yawei [AGRON]</cp:lastModifiedBy>
  <cp:revision>10</cp:revision>
  <dcterms:created xsi:type="dcterms:W3CDTF">2021-03-28T04:06:00Z</dcterms:created>
  <dcterms:modified xsi:type="dcterms:W3CDTF">2021-03-30T01:10:00Z</dcterms:modified>
</cp:coreProperties>
</file>