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32895" w:rsidRPr="00031039" w:rsidRDefault="00232895">
      <w:pPr>
        <w:rPr>
          <w:rFonts w:ascii="Times New Roman" w:hAnsi="Times New Roman" w:cs="Times New Roman"/>
        </w:rPr>
      </w:pP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 w:rsidR="00846DD9">
        <w:rPr>
          <w:rFonts w:ascii="Times New Roman" w:hAnsi="Times New Roman" w:cs="Times New Roman"/>
          <w:b/>
        </w:rPr>
        <w:t>ПМ.</w:t>
      </w:r>
      <w:r w:rsidR="001C0BAA">
        <w:rPr>
          <w:rFonts w:ascii="Times New Roman" w:hAnsi="Times New Roman" w:cs="Times New Roman"/>
          <w:b/>
        </w:rPr>
        <w:t>0</w:t>
      </w:r>
      <w:r w:rsidR="00980BCD">
        <w:rPr>
          <w:rFonts w:ascii="Times New Roman" w:hAnsi="Times New Roman" w:cs="Times New Roman"/>
          <w:b/>
        </w:rPr>
        <w:t>3РЕВЬЮИРОВАНИЕ ПРОГРАММНЫХ МОДУЛЕЙ</w:t>
      </w:r>
    </w:p>
    <w:p w:rsidR="00046ED5" w:rsidRDefault="00046ED5" w:rsidP="0067465A">
      <w:pPr>
        <w:jc w:val="center"/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980BCD">
        <w:rPr>
          <w:rFonts w:ascii="Times New Roman" w:hAnsi="Times New Roman" w:cs="Times New Roman"/>
        </w:rPr>
        <w:t>3</w:t>
      </w:r>
      <w:r w:rsidRPr="0067465A">
        <w:rPr>
          <w:rFonts w:ascii="Times New Roman" w:hAnsi="Times New Roman" w:cs="Times New Roman"/>
        </w:rPr>
        <w:t xml:space="preserve"> курса группы ИС-</w:t>
      </w:r>
      <w:r w:rsidR="00AD2548" w:rsidRPr="00AD2548">
        <w:rPr>
          <w:rFonts w:ascii="Times New Roman" w:hAnsi="Times New Roman" w:cs="Times New Roman"/>
          <w:u w:val="single"/>
        </w:rPr>
        <w:t>31</w:t>
      </w:r>
      <w:r w:rsidR="00AD2548">
        <w:rPr>
          <w:rFonts w:ascii="Times New Roman" w:hAnsi="Times New Roman" w:cs="Times New Roman"/>
        </w:rPr>
        <w:t>_</w:t>
      </w:r>
    </w:p>
    <w:p w:rsidR="0067465A" w:rsidRPr="0067465A" w:rsidRDefault="00AD2548" w:rsidP="0067465A">
      <w:pPr>
        <w:rPr>
          <w:rFonts w:ascii="Times New Roman" w:hAnsi="Times New Roman" w:cs="Times New Roman"/>
        </w:rPr>
      </w:pPr>
      <w:r w:rsidRPr="00AD2548">
        <w:rPr>
          <w:rFonts w:ascii="Times New Roman" w:hAnsi="Times New Roman" w:cs="Times New Roman"/>
          <w:u w:val="single"/>
        </w:rPr>
        <w:t>Игнатьев Ярослав Николаевич</w:t>
      </w:r>
      <w:r w:rsidR="0067465A" w:rsidRPr="0067465A">
        <w:rPr>
          <w:rFonts w:ascii="Times New Roman" w:hAnsi="Times New Roman" w:cs="Times New Roman"/>
        </w:rPr>
        <w:t>______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 w:rsidSect="00E87B17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 w:rsidR="00AD2548" w:rsidRPr="00AD2548">
        <w:rPr>
          <w:rFonts w:ascii="Times New Roman" w:hAnsi="Times New Roman" w:cs="Times New Roman"/>
          <w:u w:val="single"/>
        </w:rPr>
        <w:t>01</w:t>
      </w:r>
      <w:r w:rsidRPr="00046ED5">
        <w:rPr>
          <w:rFonts w:ascii="Times New Roman" w:hAnsi="Times New Roman" w:cs="Times New Roman"/>
        </w:rPr>
        <w:t>»</w:t>
      </w:r>
      <w:r w:rsidR="00AD2548">
        <w:rPr>
          <w:rFonts w:ascii="Times New Roman" w:hAnsi="Times New Roman" w:cs="Times New Roman"/>
        </w:rPr>
        <w:t xml:space="preserve"> </w:t>
      </w:r>
      <w:r w:rsidR="00AD2548" w:rsidRPr="00AD2548">
        <w:rPr>
          <w:rFonts w:ascii="Times New Roman" w:hAnsi="Times New Roman" w:cs="Times New Roman"/>
          <w:u w:val="single"/>
        </w:rPr>
        <w:t>декабря</w:t>
      </w:r>
      <w:r w:rsidRPr="00046ED5">
        <w:rPr>
          <w:rFonts w:ascii="Times New Roman" w:hAnsi="Times New Roman" w:cs="Times New Roman"/>
        </w:rPr>
        <w:t xml:space="preserve"> 202</w:t>
      </w:r>
      <w:r w:rsidR="00534392">
        <w:rPr>
          <w:rFonts w:ascii="Times New Roman" w:hAnsi="Times New Roman" w:cs="Times New Roman"/>
        </w:rPr>
        <w:t>5</w:t>
      </w:r>
      <w:r w:rsidRPr="00046ED5">
        <w:rPr>
          <w:rFonts w:ascii="Times New Roman" w:hAnsi="Times New Roman" w:cs="Times New Roman"/>
        </w:rPr>
        <w:t xml:space="preserve"> г. </w:t>
      </w:r>
    </w:p>
    <w:p w:rsidR="00046ED5" w:rsidRDefault="00115591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</w:t>
      </w:r>
      <w:r w:rsidR="00AD2548" w:rsidRPr="00AD2548">
        <w:rPr>
          <w:rFonts w:ascii="Times New Roman" w:hAnsi="Times New Roman" w:cs="Times New Roman"/>
          <w:u w:val="single"/>
        </w:rPr>
        <w:t>14</w:t>
      </w:r>
      <w:r w:rsidR="00915855">
        <w:rPr>
          <w:rFonts w:ascii="Times New Roman" w:hAnsi="Times New Roman" w:cs="Times New Roman"/>
        </w:rPr>
        <w:t>»</w:t>
      </w:r>
      <w:r w:rsidR="00AD2548">
        <w:rPr>
          <w:rFonts w:ascii="Times New Roman" w:hAnsi="Times New Roman" w:cs="Times New Roman"/>
        </w:rPr>
        <w:t xml:space="preserve"> </w:t>
      </w:r>
      <w:r w:rsidR="00AD2548" w:rsidRPr="00AD2548">
        <w:rPr>
          <w:rFonts w:ascii="Times New Roman" w:hAnsi="Times New Roman" w:cs="Times New Roman"/>
          <w:u w:val="single"/>
        </w:rPr>
        <w:t>декабря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534392">
        <w:rPr>
          <w:rFonts w:ascii="Times New Roman" w:hAnsi="Times New Roman" w:cs="Times New Roman"/>
        </w:rPr>
        <w:t>5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Руководитель практики от</w:t>
      </w: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694CCE" w:rsidRP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lastRenderedPageBreak/>
        <w:t>Руководитель практики от</w:t>
      </w:r>
    </w:p>
    <w:p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3A269E">
        <w:rPr>
          <w:rFonts w:ascii="Times New Roman" w:hAnsi="Times New Roman" w:cs="Times New Roman"/>
        </w:rPr>
        <w:t>Материкова А.А.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534392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года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г.Череповец</w:t>
      </w:r>
    </w:p>
    <w:p w:rsidR="003C3EBA" w:rsidRDefault="00285E8A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534392">
        <w:rPr>
          <w:rFonts w:ascii="Times New Roman" w:hAnsi="Times New Roman" w:cs="Times New Roman"/>
        </w:rPr>
        <w:t>5</w:t>
      </w:r>
      <w:bookmarkStart w:id="0" w:name="_GoBack"/>
      <w:bookmarkEnd w:id="0"/>
    </w:p>
    <w:p w:rsidR="003C3EBA" w:rsidRDefault="003C3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</w:rPr>
        <w:id w:val="1249017282"/>
        <w:docPartObj>
          <w:docPartGallery w:val="Оглавление"/>
          <w:docPartUnique/>
        </w:docPartObj>
      </w:sdtPr>
      <w:sdtContent>
        <w:p w:rsidR="003C3EBA" w:rsidRDefault="003C3EBA" w:rsidP="003C3EBA">
          <w:pPr>
            <w:pStyle w:val="a3"/>
            <w:jc w:val="center"/>
          </w:pPr>
          <w:r w:rsidRPr="003C3EBA">
            <w:rPr>
              <w:rFonts w:ascii="Times New Roman" w:hAnsi="Times New Roman" w:cs="Times New Roman"/>
              <w:b w:val="0"/>
              <w:color w:val="000000" w:themeColor="text1"/>
            </w:rPr>
            <w:t>СОДЕРЖАНИЕ</w:t>
          </w:r>
        </w:p>
        <w:p w:rsidR="00A55290" w:rsidRDefault="00E647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D5749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DE2D1E" w:rsidRPr="00D57492">
            <w:rPr>
              <w:rFonts w:ascii="Times New Roman" w:hAnsi="Times New Roman" w:cs="Times New Roman"/>
              <w:sz w:val="28"/>
              <w:szCs w:val="28"/>
            </w:rPr>
            <w:instrText xml:space="preserve"> TOC \h \z \t "ПП 03 Заглавие 1;1;ПП 03 Заглавие 2;2" </w:instrText>
          </w:r>
          <w:r w:rsidRPr="00D5749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110858" w:history="1">
            <w:r w:rsidR="00A55290" w:rsidRPr="001B10E7">
              <w:rPr>
                <w:rStyle w:val="a7"/>
                <w:noProof/>
              </w:rPr>
              <w:t>ВВЕДЕНИЕ</w:t>
            </w:r>
            <w:r w:rsidR="00A55290">
              <w:rPr>
                <w:noProof/>
                <w:webHidden/>
              </w:rPr>
              <w:tab/>
            </w:r>
            <w:r w:rsidR="00A55290">
              <w:rPr>
                <w:noProof/>
                <w:webHidden/>
              </w:rPr>
              <w:fldChar w:fldCharType="begin"/>
            </w:r>
            <w:r w:rsidR="00A55290">
              <w:rPr>
                <w:noProof/>
                <w:webHidden/>
              </w:rPr>
              <w:instrText xml:space="preserve"> PAGEREF _Toc216110858 \h </w:instrText>
            </w:r>
            <w:r w:rsidR="00A55290">
              <w:rPr>
                <w:noProof/>
                <w:webHidden/>
              </w:rPr>
            </w:r>
            <w:r w:rsidR="00A55290">
              <w:rPr>
                <w:noProof/>
                <w:webHidden/>
              </w:rPr>
              <w:fldChar w:fldCharType="separate"/>
            </w:r>
            <w:r w:rsidR="00A55290">
              <w:rPr>
                <w:noProof/>
                <w:webHidden/>
              </w:rPr>
              <w:t>3</w:t>
            </w:r>
            <w:r w:rsidR="00A55290">
              <w:rPr>
                <w:noProof/>
                <w:webHidden/>
              </w:rPr>
              <w:fldChar w:fldCharType="end"/>
            </w:r>
          </w:hyperlink>
        </w:p>
        <w:p w:rsidR="00A55290" w:rsidRDefault="00A5529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6110859" w:history="1">
            <w:r w:rsidRPr="001B10E7">
              <w:rPr>
                <w:rStyle w:val="a7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1B10E7">
              <w:rPr>
                <w:rStyle w:val="a7"/>
                <w:noProof/>
              </w:rPr>
              <w:t>ОБЩАЯ ХАРАКТЕРИСТИКА ПРЕДПРИЯТИЯ (ОРГАНИЗАЦИИ)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5290" w:rsidRDefault="00A5529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6110860" w:history="1">
            <w:r w:rsidRPr="001B10E7">
              <w:rPr>
                <w:rStyle w:val="a7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1B10E7">
              <w:rPr>
                <w:rStyle w:val="a7"/>
                <w:noProof/>
              </w:rPr>
              <w:t>Организационная структура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5290" w:rsidRDefault="00A5529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6110861" w:history="1">
            <w:r w:rsidRPr="001B10E7">
              <w:rPr>
                <w:rStyle w:val="a7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1B10E7">
              <w:rPr>
                <w:rStyle w:val="a7"/>
                <w:noProof/>
              </w:rPr>
              <w:t>Внутренний распорядок работы предприятия, охрана труда ИТ-специалистов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5290" w:rsidRDefault="00A5529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6110862" w:history="1">
            <w:r w:rsidRPr="001B10E7">
              <w:rPr>
                <w:rStyle w:val="a7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1B10E7">
              <w:rPr>
                <w:rStyle w:val="a7"/>
                <w:noProof/>
              </w:rPr>
              <w:t>Должностные инструкции ИТ-специалистов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5290" w:rsidRDefault="00A5529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6110863" w:history="1">
            <w:r w:rsidRPr="001B10E7">
              <w:rPr>
                <w:rStyle w:val="a7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1B10E7">
              <w:rPr>
                <w:rStyle w:val="a7"/>
                <w:noProof/>
              </w:rPr>
              <w:t>Ревьюирование программных продуктов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5290" w:rsidRDefault="00A5529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6110864" w:history="1">
            <w:r w:rsidRPr="001B10E7">
              <w:rPr>
                <w:rStyle w:val="a7"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1B10E7">
              <w:rPr>
                <w:rStyle w:val="a7"/>
                <w:bCs/>
                <w:noProof/>
              </w:rPr>
              <w:t>Ревьюирование программного кода в соответствии с технической документацией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5290" w:rsidRDefault="00A5529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6110865" w:history="1">
            <w:r w:rsidRPr="001B10E7">
              <w:rPr>
                <w:rStyle w:val="a7"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1B10E7">
              <w:rPr>
                <w:rStyle w:val="a7"/>
                <w:bCs/>
                <w:noProof/>
              </w:rPr>
              <w:t>Измерение характеристик компонент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5290" w:rsidRDefault="00A5529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6110866" w:history="1">
            <w:r w:rsidRPr="001B10E7">
              <w:rPr>
                <w:rStyle w:val="a7"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1B10E7">
              <w:rPr>
                <w:rStyle w:val="a7"/>
                <w:bCs/>
                <w:noProof/>
              </w:rPr>
              <w:t>Исследование созданного программного кода с использованием специализированных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5290" w:rsidRDefault="00A55290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6110867" w:history="1">
            <w:r w:rsidRPr="001B10E7">
              <w:rPr>
                <w:rStyle w:val="a7"/>
                <w:b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1B10E7">
              <w:rPr>
                <w:rStyle w:val="a7"/>
                <w:bCs/>
                <w:noProof/>
              </w:rPr>
              <w:t>Сравнительный анализ программных продуктов и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5290" w:rsidRDefault="00A55290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6110868" w:history="1">
            <w:r w:rsidRPr="001B10E7">
              <w:rPr>
                <w:rStyle w:val="a7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Pr="001B10E7">
              <w:rPr>
                <w:rStyle w:val="a7"/>
                <w:noProof/>
              </w:rPr>
              <w:t>Выполняемые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_Toc216110868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3EBA" w:rsidRDefault="00E647A2" w:rsidP="00D57492">
          <w:pPr>
            <w:spacing w:after="0" w:line="360" w:lineRule="auto"/>
          </w:pPr>
          <w:r w:rsidRPr="00D57492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3C3EBA" w:rsidRDefault="003C3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D610EE" w:rsidRDefault="003C3EBA" w:rsidP="00D57492">
      <w:pPr>
        <w:pStyle w:val="031"/>
      </w:pPr>
      <w:bookmarkStart w:id="1" w:name="_Toc216110858"/>
      <w:r w:rsidRPr="003C3EBA">
        <w:lastRenderedPageBreak/>
        <w:t>ВВЕДЕНИЕ</w:t>
      </w:r>
      <w:bookmarkEnd w:id="1"/>
    </w:p>
    <w:p w:rsidR="003F286C" w:rsidRPr="00387DF1" w:rsidRDefault="003F286C" w:rsidP="00387D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27446" w:rsidRPr="00027446" w:rsidRDefault="00027446" w:rsidP="005D7A8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46">
        <w:rPr>
          <w:rStyle w:val="a6"/>
          <w:b w:val="0"/>
          <w:color w:val="000000" w:themeColor="text1"/>
          <w:sz w:val="28"/>
          <w:szCs w:val="28"/>
        </w:rPr>
        <w:t>Сроки прохождения практики:</w:t>
      </w:r>
      <w:r w:rsidRPr="00027446">
        <w:rPr>
          <w:color w:val="000000" w:themeColor="text1"/>
          <w:sz w:val="28"/>
          <w:szCs w:val="28"/>
        </w:rPr>
        <w:t> с 01 декабря по 14 декабря 2025 года.</w:t>
      </w:r>
    </w:p>
    <w:p w:rsidR="00027446" w:rsidRPr="00027446" w:rsidRDefault="00027446" w:rsidP="00387DF1">
      <w:pPr>
        <w:pStyle w:val="03"/>
      </w:pPr>
      <w:r w:rsidRPr="00027446">
        <w:rPr>
          <w:rStyle w:val="a6"/>
          <w:b w:val="0"/>
        </w:rPr>
        <w:t>Подразделение предприятия:</w:t>
      </w:r>
      <w:r w:rsidRPr="00027446">
        <w:rPr>
          <w:b/>
        </w:rPr>
        <w:t> </w:t>
      </w:r>
      <w:r w:rsidRPr="00027446">
        <w:t>Производственная практика по профессиональному модулю ПМ.03 «Ревьюирование программных модулей» была пройдена в дистанционном формате в компании ООО "Малленом Системс" (юридический адрес: г. Череповец, ул. Металлургов, 21б). Практика была направлена на работу в контексте задач, выполняемых командой разработки и анализа программного обеспечения.</w:t>
      </w:r>
    </w:p>
    <w:p w:rsidR="005D7A8B" w:rsidRDefault="00027446" w:rsidP="005D7A8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46">
        <w:rPr>
          <w:rStyle w:val="a6"/>
          <w:b w:val="0"/>
          <w:color w:val="000000" w:themeColor="text1"/>
          <w:sz w:val="28"/>
          <w:szCs w:val="28"/>
        </w:rPr>
        <w:t>Цели и задачи:</w:t>
      </w:r>
      <w:r w:rsidRPr="00027446">
        <w:rPr>
          <w:color w:val="000000" w:themeColor="text1"/>
          <w:sz w:val="28"/>
          <w:szCs w:val="28"/>
        </w:rPr>
        <w:t xml:space="preserve"> Основной целью практики являлось формирование и закрепление практических навыков в области ревьюирования программных продуктов в соответствии с требованиями профессионального модуля ПМ.03. </w:t>
      </w:r>
    </w:p>
    <w:p w:rsidR="00027446" w:rsidRPr="00027446" w:rsidRDefault="00027446" w:rsidP="005D7A8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27446">
        <w:rPr>
          <w:color w:val="000000" w:themeColor="text1"/>
          <w:sz w:val="28"/>
          <w:szCs w:val="28"/>
        </w:rPr>
        <w:t>В ходе практики решались задачи, направленные на освоение следующих профессиональных (ПК) и общих (ОК) компетенций:</w:t>
      </w:r>
    </w:p>
    <w:p w:rsidR="00027446" w:rsidRPr="00027446" w:rsidRDefault="00027446" w:rsidP="00BE2BD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027446">
        <w:rPr>
          <w:rStyle w:val="a6"/>
          <w:b w:val="0"/>
          <w:color w:val="000000" w:themeColor="text1"/>
          <w:sz w:val="28"/>
          <w:szCs w:val="28"/>
        </w:rPr>
        <w:t>ПК 3.1:</w:t>
      </w:r>
      <w:r w:rsidRPr="00027446">
        <w:rPr>
          <w:color w:val="000000" w:themeColor="text1"/>
          <w:sz w:val="28"/>
          <w:szCs w:val="28"/>
        </w:rPr>
        <w:t> Осуществлять ревьюирование программного кода в соответствии с технической документацией.</w:t>
      </w:r>
    </w:p>
    <w:p w:rsidR="00027446" w:rsidRPr="00027446" w:rsidRDefault="00027446" w:rsidP="00BE2BD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027446">
        <w:rPr>
          <w:rStyle w:val="a6"/>
          <w:b w:val="0"/>
          <w:color w:val="000000" w:themeColor="text1"/>
          <w:sz w:val="28"/>
          <w:szCs w:val="28"/>
        </w:rPr>
        <w:t>ПК 3.2:</w:t>
      </w:r>
      <w:r w:rsidRPr="00027446">
        <w:rPr>
          <w:color w:val="000000" w:themeColor="text1"/>
          <w:sz w:val="28"/>
          <w:szCs w:val="28"/>
        </w:rPr>
        <w:t> Выполнять измерение характеристик компонент программного продукта.</w:t>
      </w:r>
    </w:p>
    <w:p w:rsidR="00027446" w:rsidRPr="00027446" w:rsidRDefault="00027446" w:rsidP="00BE2BD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027446">
        <w:rPr>
          <w:rStyle w:val="a6"/>
          <w:b w:val="0"/>
          <w:color w:val="000000" w:themeColor="text1"/>
          <w:sz w:val="28"/>
          <w:szCs w:val="28"/>
        </w:rPr>
        <w:t>ПК 3.3:</w:t>
      </w:r>
      <w:r w:rsidRPr="00027446">
        <w:rPr>
          <w:color w:val="000000" w:themeColor="text1"/>
          <w:sz w:val="28"/>
          <w:szCs w:val="28"/>
        </w:rPr>
        <w:t> Исследовать созданный программный код с использованием специализированных средств.</w:t>
      </w:r>
    </w:p>
    <w:p w:rsidR="00027446" w:rsidRPr="00027446" w:rsidRDefault="00027446" w:rsidP="00BE2BD9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027446">
        <w:rPr>
          <w:rStyle w:val="a6"/>
          <w:b w:val="0"/>
          <w:color w:val="000000" w:themeColor="text1"/>
          <w:sz w:val="28"/>
          <w:szCs w:val="28"/>
        </w:rPr>
        <w:t>ПК 3.4:</w:t>
      </w:r>
      <w:r w:rsidRPr="00027446">
        <w:rPr>
          <w:color w:val="000000" w:themeColor="text1"/>
          <w:sz w:val="28"/>
          <w:szCs w:val="28"/>
        </w:rPr>
        <w:t> Производить сравнительный анализ программных продуктов и средств разработки.</w:t>
      </w:r>
    </w:p>
    <w:p w:rsidR="00E87B17" w:rsidRDefault="00027446" w:rsidP="00E87B17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00000" w:themeColor="text1"/>
          <w:sz w:val="28"/>
          <w:szCs w:val="28"/>
        </w:rPr>
      </w:pPr>
      <w:r w:rsidRPr="00027446">
        <w:rPr>
          <w:rStyle w:val="a6"/>
          <w:b w:val="0"/>
          <w:color w:val="000000" w:themeColor="text1"/>
          <w:sz w:val="28"/>
          <w:szCs w:val="28"/>
        </w:rPr>
        <w:t>ОК 1-ОК 9:</w:t>
      </w:r>
      <w:r w:rsidRPr="00027446">
        <w:rPr>
          <w:color w:val="000000" w:themeColor="text1"/>
          <w:sz w:val="28"/>
          <w:szCs w:val="28"/>
        </w:rPr>
        <w:t> Развитие общих компетенций, таких как выбор способов решения задач, использование информационных технологий, работа в команде, планирование профессионального развития и других, перечисленных в аттестационном листе.</w:t>
      </w:r>
    </w:p>
    <w:p w:rsidR="00E87B17" w:rsidRDefault="00E87B1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</w:rPr>
        <w:br w:type="page"/>
      </w:r>
    </w:p>
    <w:p w:rsidR="005D152D" w:rsidRPr="00D57492" w:rsidRDefault="005D152D" w:rsidP="00D57492">
      <w:pPr>
        <w:pStyle w:val="031"/>
        <w:numPr>
          <w:ilvl w:val="0"/>
          <w:numId w:val="15"/>
        </w:numPr>
      </w:pPr>
      <w:bookmarkStart w:id="2" w:name="_Toc216110859"/>
      <w:r w:rsidRPr="00D57492">
        <w:lastRenderedPageBreak/>
        <w:t>ОБЩАЯ ХАРАКТЕРИСТИКА ПРЕДПРИЯТИЯ (ОРГАНИЗАЦИИ)</w:t>
      </w:r>
      <w:bookmarkEnd w:id="2"/>
    </w:p>
    <w:p w:rsidR="005D152D" w:rsidRPr="00387DF1" w:rsidRDefault="005D152D" w:rsidP="00387D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D152D" w:rsidRPr="00001E2F" w:rsidRDefault="005D152D" w:rsidP="00DE2D1E">
      <w:pPr>
        <w:pStyle w:val="032"/>
      </w:pPr>
      <w:bookmarkStart w:id="3" w:name="_Toc216110860"/>
      <w:r w:rsidRPr="00001E2F">
        <w:t>Организационная структура предприятия</w:t>
      </w:r>
      <w:bookmarkEnd w:id="3"/>
    </w:p>
    <w:p w:rsidR="00DE2D1E" w:rsidRPr="00001E2F" w:rsidRDefault="00DE2D1E" w:rsidP="00387DF1">
      <w:pPr>
        <w:pStyle w:val="03"/>
        <w:ind w:firstLine="0"/>
      </w:pPr>
    </w:p>
    <w:p w:rsidR="0088359D" w:rsidRPr="0088359D" w:rsidRDefault="0088359D" w:rsidP="0088359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Общество с ограниченной ответственностью «Малленом Системс» — российская компания, специализирующаяся на разработке, внедрении и сопровождении интеллектуальных систем, программного обеспечения, а также поставке и пусконаладке оборудования для промышленных предприятий. Основные направления деятельности компании включают разработку решений в области машинного зрения, автоматизации технологических процессов и промышленной безопасности.</w:t>
      </w:r>
    </w:p>
    <w:p w:rsidR="0088359D" w:rsidRPr="0088359D" w:rsidRDefault="0088359D" w:rsidP="0088359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Организационная структура компании является линейной и включает в себя следующие отделы и структурные подразделения:</w:t>
      </w:r>
    </w:p>
    <w:p w:rsidR="0088359D" w:rsidRPr="0088359D" w:rsidRDefault="0088359D" w:rsidP="0088359D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360"/>
          <w:tab w:val="num" w:pos="709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rStyle w:val="a6"/>
          <w:b w:val="0"/>
          <w:color w:val="0F1115"/>
          <w:sz w:val="28"/>
          <w:szCs w:val="28"/>
        </w:rPr>
        <w:t>Центр по развитию интеллектуальных систем (отдел разработки ПО):</w:t>
      </w:r>
      <w:r w:rsidRPr="0088359D">
        <w:rPr>
          <w:color w:val="0F1115"/>
          <w:sz w:val="28"/>
          <w:szCs w:val="28"/>
        </w:rPr>
        <w:t> Занимается проектированием, разработкой, оптимизацией и внедрением программного обеспечения для клиентов компании.</w:t>
      </w:r>
    </w:p>
    <w:p w:rsidR="0088359D" w:rsidRPr="0088359D" w:rsidRDefault="0088359D" w:rsidP="0088359D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360"/>
          <w:tab w:val="num" w:pos="709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rStyle w:val="a6"/>
          <w:b w:val="0"/>
          <w:color w:val="0F1115"/>
          <w:sz w:val="28"/>
          <w:szCs w:val="28"/>
        </w:rPr>
        <w:t>Производственно-технический отдел:</w:t>
      </w:r>
      <w:r w:rsidRPr="0088359D">
        <w:rPr>
          <w:b/>
          <w:color w:val="0F1115"/>
          <w:sz w:val="28"/>
          <w:szCs w:val="28"/>
        </w:rPr>
        <w:t> </w:t>
      </w:r>
      <w:r w:rsidRPr="0088359D">
        <w:rPr>
          <w:color w:val="0F1115"/>
          <w:sz w:val="28"/>
          <w:szCs w:val="28"/>
        </w:rPr>
        <w:t>Включает инженеров, которые проводят пусконаладочные работы, проектируют размещение и устанавливают оборудование на предприятиях-заказчиках.</w:t>
      </w:r>
    </w:p>
    <w:p w:rsidR="0088359D" w:rsidRPr="0088359D" w:rsidRDefault="0088359D" w:rsidP="0088359D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360"/>
          <w:tab w:val="num" w:pos="709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rStyle w:val="a6"/>
          <w:b w:val="0"/>
          <w:color w:val="0F1115"/>
          <w:sz w:val="28"/>
          <w:szCs w:val="28"/>
        </w:rPr>
        <w:t>Группа Маркетинга:</w:t>
      </w:r>
      <w:r w:rsidRPr="0088359D">
        <w:rPr>
          <w:b/>
          <w:color w:val="0F1115"/>
          <w:sz w:val="28"/>
          <w:szCs w:val="28"/>
        </w:rPr>
        <w:t> </w:t>
      </w:r>
      <w:r w:rsidRPr="0088359D">
        <w:rPr>
          <w:color w:val="0F1115"/>
          <w:sz w:val="28"/>
          <w:szCs w:val="28"/>
        </w:rPr>
        <w:t>Формирует маркетинговую стратегию, отвечает за внутренний и внешний PR, продвижение бренда и продуктов компании.</w:t>
      </w:r>
    </w:p>
    <w:p w:rsidR="0088359D" w:rsidRPr="0088359D" w:rsidRDefault="0088359D" w:rsidP="0088359D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360"/>
          <w:tab w:val="num" w:pos="709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rStyle w:val="a6"/>
          <w:b w:val="0"/>
          <w:color w:val="0F1115"/>
          <w:sz w:val="28"/>
          <w:szCs w:val="28"/>
        </w:rPr>
        <w:t>Коммерческий отдел:</w:t>
      </w:r>
      <w:r w:rsidRPr="0088359D">
        <w:rPr>
          <w:color w:val="0F1115"/>
          <w:sz w:val="28"/>
          <w:szCs w:val="28"/>
        </w:rPr>
        <w:t> Осуществляет продажу продуктов и решений компании, поиск новых клиентов и участвует в маркетинговых активностях.</w:t>
      </w:r>
    </w:p>
    <w:p w:rsidR="0088359D" w:rsidRPr="0088359D" w:rsidRDefault="0088359D" w:rsidP="0088359D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360"/>
          <w:tab w:val="num" w:pos="709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rStyle w:val="a6"/>
          <w:b w:val="0"/>
          <w:color w:val="0F1115"/>
          <w:sz w:val="28"/>
          <w:szCs w:val="28"/>
        </w:rPr>
        <w:t>Отдел технической поддержки и контроля качества (QA):</w:t>
      </w:r>
      <w:r w:rsidRPr="0088359D">
        <w:rPr>
          <w:b/>
          <w:color w:val="0F1115"/>
          <w:sz w:val="28"/>
          <w:szCs w:val="28"/>
        </w:rPr>
        <w:t> </w:t>
      </w:r>
      <w:r w:rsidRPr="0088359D">
        <w:rPr>
          <w:color w:val="0F1115"/>
          <w:sz w:val="28"/>
          <w:szCs w:val="28"/>
        </w:rPr>
        <w:t>Обеспечивает техническую поддержку пользователей, а также проводит тестирование программного обеспечения для выявления ошибок и дефектов.</w:t>
      </w:r>
    </w:p>
    <w:p w:rsidR="0088359D" w:rsidRPr="0088359D" w:rsidRDefault="0088359D" w:rsidP="0088359D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360"/>
          <w:tab w:val="num" w:pos="709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rStyle w:val="a6"/>
          <w:b w:val="0"/>
          <w:color w:val="0F1115"/>
          <w:sz w:val="28"/>
          <w:szCs w:val="28"/>
        </w:rPr>
        <w:t>Отдел акселерационных и образовательных программ:</w:t>
      </w:r>
      <w:r w:rsidRPr="0088359D">
        <w:rPr>
          <w:color w:val="0F1115"/>
          <w:sz w:val="28"/>
          <w:szCs w:val="28"/>
        </w:rPr>
        <w:t> Занимается разработкой и проведением обучающих курсов по машинному зрению и программированию, а также PR компании на рынке образовательных учреждений.</w:t>
      </w:r>
    </w:p>
    <w:p w:rsidR="0088359D" w:rsidRPr="0088359D" w:rsidRDefault="0088359D" w:rsidP="0088359D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360"/>
          <w:tab w:val="num" w:pos="709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rStyle w:val="a6"/>
          <w:b w:val="0"/>
          <w:color w:val="0F1115"/>
          <w:sz w:val="28"/>
          <w:szCs w:val="28"/>
        </w:rPr>
        <w:lastRenderedPageBreak/>
        <w:t>Административно-управленческий персонал (АУП):</w:t>
      </w:r>
      <w:r w:rsidRPr="0088359D">
        <w:rPr>
          <w:color w:val="0F1115"/>
          <w:sz w:val="28"/>
          <w:szCs w:val="28"/>
        </w:rPr>
        <w:t> Руководство компании, которое формирует стратегию развития, управляет отделами и обеспечивает внешние коммуникации.</w:t>
      </w:r>
    </w:p>
    <w:p w:rsidR="0088359D" w:rsidRPr="0088359D" w:rsidRDefault="0088359D" w:rsidP="0088359D">
      <w:pPr>
        <w:pStyle w:val="ds-markdown-paragraph"/>
        <w:numPr>
          <w:ilvl w:val="0"/>
          <w:numId w:val="8"/>
        </w:numPr>
        <w:shd w:val="clear" w:color="auto" w:fill="FFFFFF"/>
        <w:tabs>
          <w:tab w:val="clear" w:pos="360"/>
          <w:tab w:val="num" w:pos="709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rStyle w:val="a6"/>
          <w:b w:val="0"/>
          <w:color w:val="0F1115"/>
          <w:sz w:val="28"/>
          <w:szCs w:val="28"/>
        </w:rPr>
        <w:t>Вспомогательные подразделения:</w:t>
      </w:r>
      <w:r w:rsidRPr="0088359D">
        <w:rPr>
          <w:color w:val="0F1115"/>
          <w:sz w:val="28"/>
          <w:szCs w:val="28"/>
        </w:rPr>
        <w:t> Отдел кадров, юридический отдел, бухгалтерия и общественно-хозяйственные рабочие (ОХР), обеспечивающие жизнедеятельность и документооборот компании.</w:t>
      </w:r>
    </w:p>
    <w:p w:rsidR="005D152D" w:rsidRPr="00001E2F" w:rsidRDefault="005D152D" w:rsidP="00387DF1">
      <w:pPr>
        <w:pStyle w:val="03"/>
        <w:spacing w:line="480" w:lineRule="auto"/>
        <w:ind w:firstLine="0"/>
      </w:pPr>
    </w:p>
    <w:p w:rsidR="005D152D" w:rsidRPr="00001E2F" w:rsidRDefault="005D152D" w:rsidP="00DE2D1E">
      <w:pPr>
        <w:pStyle w:val="032"/>
      </w:pPr>
      <w:bookmarkStart w:id="4" w:name="_Toc216110861"/>
      <w:r w:rsidRPr="00001E2F">
        <w:t>Внутренний распорядок работы предприятия, охрана труда ИТ-специалистов</w:t>
      </w:r>
      <w:bookmarkEnd w:id="4"/>
    </w:p>
    <w:p w:rsidR="00DE2D1E" w:rsidRPr="00001E2F" w:rsidRDefault="00DE2D1E" w:rsidP="00387DF1">
      <w:pPr>
        <w:pStyle w:val="03"/>
        <w:ind w:firstLine="0"/>
      </w:pPr>
    </w:p>
    <w:p w:rsidR="0088359D" w:rsidRPr="0088359D" w:rsidRDefault="0088359D" w:rsidP="006242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В компании установлен стандартный график работы 5/2 с 09:00 до 18:00. Для специалистов, занятых в проектах, возможен гибкий график и удаленная работа, что актуально для ИТ-подразделений. В штате компании имеется специалист по охране труда, который проводит вводные инструктажи для новых сотрудников и практикантов.</w:t>
      </w:r>
    </w:p>
    <w:p w:rsidR="0088359D" w:rsidRPr="0088359D" w:rsidRDefault="0088359D" w:rsidP="006242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Особое внимание уделяется охране труда при работе на территории заказчиков. Несмотря на то, что по результатам специальной оценки условий труда (СОУТ) от 20.09.2018 г. вредные производственные факторы на рабочих местах в офисе компании отсутствуют, сотрудники (в первую очередь инженеры ПТО) проходят обязательное обучение в аккредитованном учебном центре. Обучение включает курсы по промышленной безопасности, электробезопасности, охране труда, применению средств защиты и оказанию первой помощи с последующей аттестацией в надзорных органах. Это обусловлено деятельностью компании, связанной с монтажом и наладкой оборудования на объектах металлургической, нефтегазохимической и других отраслей промышленности по всей России.</w:t>
      </w:r>
    </w:p>
    <w:p w:rsidR="0088359D" w:rsidRPr="0088359D" w:rsidRDefault="0088359D" w:rsidP="006242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 xml:space="preserve">Для ИТ-специалистов, включая удаленных сотрудников, ключевыми аспектами охраны труда являются соблюдение правил эргономики рабочего </w:t>
      </w:r>
      <w:r w:rsidRPr="0088359D">
        <w:rPr>
          <w:color w:val="0F1115"/>
          <w:sz w:val="28"/>
          <w:szCs w:val="28"/>
        </w:rPr>
        <w:lastRenderedPageBreak/>
        <w:t>места, режима труда и отдыха, а также строгое следование корпоративным политикам информационной безопасности.</w:t>
      </w:r>
    </w:p>
    <w:p w:rsidR="00DE2D1E" w:rsidRPr="00001E2F" w:rsidRDefault="00DE2D1E" w:rsidP="00387DF1">
      <w:pPr>
        <w:pStyle w:val="03"/>
        <w:spacing w:line="480" w:lineRule="auto"/>
        <w:ind w:firstLine="0"/>
      </w:pPr>
    </w:p>
    <w:p w:rsidR="005D152D" w:rsidRPr="00001E2F" w:rsidRDefault="005D152D" w:rsidP="00DE2D1E">
      <w:pPr>
        <w:pStyle w:val="032"/>
      </w:pPr>
      <w:bookmarkStart w:id="5" w:name="_Toc216110862"/>
      <w:r w:rsidRPr="00001E2F">
        <w:t>Должностные инструкции ИТ-специалистов предприятия</w:t>
      </w:r>
      <w:bookmarkEnd w:id="5"/>
    </w:p>
    <w:p w:rsidR="00DE2D1E" w:rsidRPr="00001E2F" w:rsidRDefault="00DE2D1E" w:rsidP="00387DF1">
      <w:pPr>
        <w:pStyle w:val="03"/>
        <w:ind w:firstLine="0"/>
      </w:pPr>
    </w:p>
    <w:p w:rsidR="0088359D" w:rsidRPr="0088359D" w:rsidRDefault="0088359D" w:rsidP="0088359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В процессе ознакомления с деятельностью компании была изучена типовая должностная инструкция для позиции «Техник», которая является начальной ступенью в карьере ИТ-специалиста в ООО «Малленом Системс».</w:t>
      </w:r>
    </w:p>
    <w:p w:rsidR="0088359D" w:rsidRPr="0088359D" w:rsidRDefault="0088359D" w:rsidP="0088359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Основные обязанности техника в соответствии с инструкцией включают:</w:t>
      </w:r>
    </w:p>
    <w:p w:rsidR="0088359D" w:rsidRPr="0088359D" w:rsidRDefault="0088359D" w:rsidP="0088359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Проведение технических расчетов, наладку, настройку и проверку оборудования.</w:t>
      </w:r>
    </w:p>
    <w:p w:rsidR="0088359D" w:rsidRPr="0088359D" w:rsidRDefault="0088359D" w:rsidP="0088359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Участие в экспериментах, испытаниях и разработке технической документации.</w:t>
      </w:r>
    </w:p>
    <w:p w:rsidR="0088359D" w:rsidRPr="0088359D" w:rsidRDefault="0088359D" w:rsidP="0088359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Сбор, обработку данных и составление отчетной документации.</w:t>
      </w:r>
    </w:p>
    <w:p w:rsidR="0088359D" w:rsidRPr="0088359D" w:rsidRDefault="0088359D" w:rsidP="0088359D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Использование современных технических средств в работе.</w:t>
      </w:r>
    </w:p>
    <w:p w:rsidR="0088359D" w:rsidRPr="0088359D" w:rsidRDefault="0088359D" w:rsidP="0088359D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В части, непосредственно связанной с программированием (в соответствии с Профстандартом), техник под руководством наставника должен уметь:</w:t>
      </w:r>
    </w:p>
    <w:p w:rsidR="0088359D" w:rsidRPr="0088359D" w:rsidRDefault="0088359D" w:rsidP="0088359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Писать код процедур проверки работоспособности ПО.</w:t>
      </w:r>
    </w:p>
    <w:p w:rsidR="0088359D" w:rsidRPr="0088359D" w:rsidRDefault="0088359D" w:rsidP="0088359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Использовать среды программирования и методы тестирования.</w:t>
      </w:r>
    </w:p>
    <w:p w:rsidR="0088359D" w:rsidRPr="0088359D" w:rsidRDefault="0088359D" w:rsidP="0088359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Анализировать метрики и характеристики программного обеспечения.</w:t>
      </w:r>
    </w:p>
    <w:p w:rsidR="0088359D" w:rsidRPr="0088359D" w:rsidRDefault="0088359D" w:rsidP="0088359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Документировать результаты работы, применять методы рефакторинга и оптимизации кода.</w:t>
      </w:r>
    </w:p>
    <w:p w:rsidR="0088359D" w:rsidRPr="0088359D" w:rsidRDefault="0088359D" w:rsidP="0088359D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Работать с системами контроля версий и проводить отладку кода.</w:t>
      </w:r>
    </w:p>
    <w:p w:rsidR="00DE2D1E" w:rsidRPr="0088359D" w:rsidRDefault="0088359D" w:rsidP="0088359D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8359D">
        <w:rPr>
          <w:color w:val="0F1115"/>
          <w:sz w:val="28"/>
          <w:szCs w:val="28"/>
        </w:rPr>
        <w:t>Требуемые знания включают понимание методологий тестирования, знание языков программирования, метрик ПО, методов рефакторинга и внутренних регламентов компании.</w:t>
      </w:r>
      <w:r w:rsidR="00DE2D1E">
        <w:br w:type="page"/>
      </w:r>
    </w:p>
    <w:p w:rsidR="00DE2D1E" w:rsidRDefault="00001E2F" w:rsidP="00D57492">
      <w:pPr>
        <w:pStyle w:val="031"/>
        <w:numPr>
          <w:ilvl w:val="0"/>
          <w:numId w:val="17"/>
        </w:numPr>
      </w:pPr>
      <w:bookmarkStart w:id="6" w:name="_Toc216110863"/>
      <w:r>
        <w:lastRenderedPageBreak/>
        <w:t>Ревьюирование программных продуктов</w:t>
      </w:r>
      <w:bookmarkEnd w:id="6"/>
    </w:p>
    <w:p w:rsidR="00001E2F" w:rsidRPr="00387DF1" w:rsidRDefault="00001E2F" w:rsidP="00387DF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2423A" w:rsidRDefault="0062423A" w:rsidP="0062423A">
      <w:pPr>
        <w:pStyle w:val="032"/>
        <w:rPr>
          <w:rStyle w:val="a6"/>
          <w:b w:val="0"/>
          <w:color w:val="0F1115"/>
        </w:rPr>
      </w:pPr>
      <w:bookmarkStart w:id="7" w:name="_Toc216110864"/>
      <w:r w:rsidRPr="0062423A">
        <w:rPr>
          <w:rStyle w:val="a6"/>
          <w:b w:val="0"/>
          <w:color w:val="0F1115"/>
        </w:rPr>
        <w:t>Ревьюирование программного кода в соответствии с технической документацией</w:t>
      </w:r>
      <w:bookmarkEnd w:id="7"/>
    </w:p>
    <w:p w:rsidR="0062423A" w:rsidRPr="0062423A" w:rsidRDefault="0062423A" w:rsidP="00EB4B4D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62423A" w:rsidRPr="0062423A" w:rsidRDefault="0062423A" w:rsidP="006242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2423A">
        <w:rPr>
          <w:color w:val="0F1115"/>
          <w:sz w:val="28"/>
          <w:szCs w:val="28"/>
        </w:rPr>
        <w:t>Ревьюирование (проверка) программного кода — это систематический процесс экспертной оценки исходного кода, направленный на выявление дефектов, улучшение его качества и обеспечение соответствия установленным требованиям. Основной задачей ревью является не только поиск ошибок, но и повышение понятности, поддерживаемости кода, а также обмен знаниями внутри команды разработки.</w:t>
      </w:r>
    </w:p>
    <w:p w:rsidR="0062423A" w:rsidRPr="0062423A" w:rsidRDefault="0062423A" w:rsidP="006242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2423A">
        <w:rPr>
          <w:color w:val="0F1115"/>
          <w:sz w:val="28"/>
          <w:szCs w:val="28"/>
        </w:rPr>
        <w:t>Процесс ревьюирования, как правило, включает несколько ключевых этапов:</w:t>
      </w:r>
    </w:p>
    <w:p w:rsidR="0062423A" w:rsidRPr="0062423A" w:rsidRDefault="0062423A" w:rsidP="0062423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Подготовка и планирование:</w:t>
      </w:r>
      <w:r w:rsidRPr="0062423A">
        <w:rPr>
          <w:color w:val="0F1115"/>
          <w:sz w:val="28"/>
          <w:szCs w:val="28"/>
        </w:rPr>
        <w:t> Определение объема кода для проверки, назначение ревьюеров, ознакомление с техническим заданием (ТЗ), проектной документацией и стандартами кодирования, действующими в организации.</w:t>
      </w:r>
    </w:p>
    <w:p w:rsidR="0062423A" w:rsidRPr="0062423A" w:rsidRDefault="0062423A" w:rsidP="0062423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Анализ на соответствие требованиям:</w:t>
      </w:r>
      <w:r w:rsidRPr="0062423A">
        <w:rPr>
          <w:color w:val="0F1115"/>
          <w:sz w:val="28"/>
          <w:szCs w:val="28"/>
        </w:rPr>
        <w:t> Проверка логики алгоритма на соответствие бизнес-требованиям, описанным в ТЗ. Уделяется внимание корректности обработки граничных условий и исключительных ситуаций.</w:t>
      </w:r>
    </w:p>
    <w:p w:rsidR="0062423A" w:rsidRPr="0062423A" w:rsidRDefault="0062423A" w:rsidP="0062423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Проверка стиля и соглашений:</w:t>
      </w:r>
      <w:r w:rsidRPr="0062423A">
        <w:rPr>
          <w:color w:val="0F1115"/>
          <w:sz w:val="28"/>
          <w:szCs w:val="28"/>
        </w:rPr>
        <w:t> Оценка кода на соблюдение принятых в компании правил именования переменных и функций, форматирования (отступы, длина строк), структурирования (размер модулей, классов, методов).</w:t>
      </w:r>
    </w:p>
    <w:p w:rsidR="0062423A" w:rsidRPr="0062423A" w:rsidRDefault="0062423A" w:rsidP="0062423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Выявление архитектурных проблем:</w:t>
      </w:r>
      <w:r w:rsidRPr="0062423A">
        <w:rPr>
          <w:color w:val="0F1115"/>
          <w:sz w:val="28"/>
          <w:szCs w:val="28"/>
        </w:rPr>
        <w:t> Анализ на предмет плохих практик проектирования, таких как высокое зацепление модулей, низкая связность, нарушение принципов SOLID.</w:t>
      </w:r>
    </w:p>
    <w:p w:rsidR="0062423A" w:rsidRPr="0062423A" w:rsidRDefault="0062423A" w:rsidP="0062423A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Фиксация результатов:</w:t>
      </w:r>
      <w:r w:rsidRPr="0062423A">
        <w:rPr>
          <w:color w:val="0F1115"/>
          <w:sz w:val="28"/>
          <w:szCs w:val="28"/>
        </w:rPr>
        <w:t xml:space="preserve"> Обнаруженные проблемы классифицируются по степени критичности (критическая, серьезная, рекомендация) и документируются в системе контроля версий или специализированных </w:t>
      </w:r>
      <w:r w:rsidRPr="0062423A">
        <w:rPr>
          <w:color w:val="0F1115"/>
          <w:sz w:val="28"/>
          <w:szCs w:val="28"/>
        </w:rPr>
        <w:lastRenderedPageBreak/>
        <w:t>инструментах для код-ревью (например, в Pull/Merge Request систем GitLab, GitHub). Эффективный процесс предполагает конструктивную обратную связь и четкие рекомендации по исправлению.</w:t>
      </w:r>
    </w:p>
    <w:p w:rsidR="0062423A" w:rsidRDefault="0062423A" w:rsidP="006242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2423A">
        <w:rPr>
          <w:color w:val="0F1115"/>
          <w:sz w:val="28"/>
          <w:szCs w:val="28"/>
        </w:rPr>
        <w:t>Таким образом, ревьюирование является неотъемлемой частью жизненного цикла разработки программного обеспечения, обеспечивающей контроль качества и снижение стоимости исправления дефектов на поздних стадиях.</w:t>
      </w:r>
    </w:p>
    <w:p w:rsidR="0062423A" w:rsidRPr="0062423A" w:rsidRDefault="0062423A" w:rsidP="00EB4B4D">
      <w:pPr>
        <w:pStyle w:val="ds-markdown-paragraph"/>
        <w:shd w:val="clear" w:color="auto" w:fill="FFFFFF"/>
        <w:spacing w:before="0" w:beforeAutospacing="0" w:after="0" w:afterAutospacing="0" w:line="480" w:lineRule="auto"/>
        <w:jc w:val="both"/>
        <w:rPr>
          <w:color w:val="0F1115"/>
          <w:sz w:val="28"/>
          <w:szCs w:val="28"/>
        </w:rPr>
      </w:pPr>
    </w:p>
    <w:p w:rsidR="0062423A" w:rsidRDefault="0062423A" w:rsidP="0062423A">
      <w:pPr>
        <w:pStyle w:val="032"/>
        <w:rPr>
          <w:rStyle w:val="a6"/>
          <w:b w:val="0"/>
          <w:color w:val="0F1115"/>
        </w:rPr>
      </w:pPr>
      <w:bookmarkStart w:id="8" w:name="_Toc216110865"/>
      <w:r w:rsidRPr="0062423A">
        <w:rPr>
          <w:rStyle w:val="a6"/>
          <w:b w:val="0"/>
          <w:color w:val="0F1115"/>
        </w:rPr>
        <w:t>Измерение характеристик компонент программного продукта</w:t>
      </w:r>
      <w:bookmarkEnd w:id="8"/>
    </w:p>
    <w:p w:rsidR="0062423A" w:rsidRPr="0062423A" w:rsidRDefault="0062423A" w:rsidP="00EB4B4D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62423A" w:rsidRPr="0062423A" w:rsidRDefault="0062423A" w:rsidP="006242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2423A">
        <w:rPr>
          <w:color w:val="0F1115"/>
          <w:sz w:val="28"/>
          <w:szCs w:val="28"/>
        </w:rPr>
        <w:t>Измерение характеристик (метрик) компонент программного продукта — это количественный подход к оценке внутренних атрибутов кода, таких как размер, сложность, надежность и удобство сопровождения. Использование метрик позволяет перейти от субъективных оценок к объективным данным для принятия управленческих и технических решений.</w:t>
      </w:r>
    </w:p>
    <w:p w:rsidR="0062423A" w:rsidRPr="0062423A" w:rsidRDefault="0062423A" w:rsidP="006242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2423A">
        <w:rPr>
          <w:color w:val="0F1115"/>
          <w:sz w:val="28"/>
          <w:szCs w:val="28"/>
        </w:rPr>
        <w:t>К основным категориям метрик программного кода относятся:</w:t>
      </w:r>
    </w:p>
    <w:p w:rsidR="0062423A" w:rsidRPr="0062423A" w:rsidRDefault="0062423A" w:rsidP="006242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Метрики размера:</w:t>
      </w:r>
      <w:r w:rsidRPr="0062423A">
        <w:rPr>
          <w:color w:val="0F1115"/>
          <w:sz w:val="28"/>
          <w:szCs w:val="28"/>
        </w:rPr>
        <w:t> Количество строк кода (SLOC, LLOC), количество модулей, классов, методов. Позволяют оценить объем работы и потенциальную сложность продукта.</w:t>
      </w:r>
    </w:p>
    <w:p w:rsidR="0062423A" w:rsidRPr="0062423A" w:rsidRDefault="0062423A" w:rsidP="006242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Метрики сложности:</w:t>
      </w:r>
      <w:r w:rsidRPr="0062423A">
        <w:rPr>
          <w:color w:val="0F1115"/>
          <w:sz w:val="28"/>
          <w:szCs w:val="28"/>
        </w:rPr>
        <w:t> Цикломатическая сложность Маккейба, которая измеряет количество линейно независимых путей в графе программы. Высокие значения указывают на запутанную логику, что затрудняет тестирование и повышает вероятность ошибок.</w:t>
      </w:r>
    </w:p>
    <w:p w:rsidR="0062423A" w:rsidRPr="0062423A" w:rsidRDefault="0062423A" w:rsidP="006242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Метрики связности и зацепления:</w:t>
      </w:r>
      <w:r w:rsidRPr="0062423A">
        <w:rPr>
          <w:color w:val="0F1115"/>
          <w:sz w:val="28"/>
          <w:szCs w:val="28"/>
        </w:rPr>
        <w:t> Оценивают качество проектирования модулей. Высокая связность внутри модуля и низкое зацепление между модулями являются признаками хорошей архитектуры.</w:t>
      </w:r>
    </w:p>
    <w:p w:rsidR="0062423A" w:rsidRPr="0062423A" w:rsidRDefault="0062423A" w:rsidP="006242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Метрики наследования:</w:t>
      </w:r>
      <w:r w:rsidRPr="0062423A">
        <w:rPr>
          <w:color w:val="0F1115"/>
          <w:sz w:val="28"/>
          <w:szCs w:val="28"/>
        </w:rPr>
        <w:t> Глубина и ширина дерева наследования в объектно-ориентированном коде. Чрезмерно глубокие иерархии могут усложнять понимание системы.</w:t>
      </w:r>
    </w:p>
    <w:p w:rsidR="0062423A" w:rsidRPr="0062423A" w:rsidRDefault="0062423A" w:rsidP="0062423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lastRenderedPageBreak/>
        <w:t>Метрики повторного использования и дублирования:</w:t>
      </w:r>
      <w:r w:rsidRPr="0062423A">
        <w:rPr>
          <w:color w:val="0F1115"/>
          <w:sz w:val="28"/>
          <w:szCs w:val="28"/>
        </w:rPr>
        <w:t> Процент повторно используемого кода и количество дублирующихся фрагментов (клоны). Высокий уровень дублирования увеличивает затраты на поддержку.</w:t>
      </w:r>
    </w:p>
    <w:p w:rsidR="0062423A" w:rsidRDefault="0062423A" w:rsidP="006242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2423A">
        <w:rPr>
          <w:color w:val="0F1115"/>
          <w:sz w:val="28"/>
          <w:szCs w:val="28"/>
        </w:rPr>
        <w:t>Для сбора этих метрик используются специализированные инструменты статического анализа, интегрированные в среды разработки (IDE) или работающие как самостоятельные приложения (например, SonarQube, NDepend, Metrics Reloaded для IntelliJ IDEA). Анализ динамики изменения метрик во времени помогает выявлять тенденции к ухудшению качества и планировать работы по рефакторингу.</w:t>
      </w:r>
    </w:p>
    <w:p w:rsidR="0062423A" w:rsidRPr="0062423A" w:rsidRDefault="0062423A" w:rsidP="00EB4B4D">
      <w:pPr>
        <w:pStyle w:val="ds-markdown-paragraph"/>
        <w:shd w:val="clear" w:color="auto" w:fill="FFFFFF"/>
        <w:spacing w:before="0" w:beforeAutospacing="0" w:after="0" w:afterAutospacing="0" w:line="480" w:lineRule="auto"/>
        <w:jc w:val="both"/>
        <w:rPr>
          <w:color w:val="0F1115"/>
          <w:sz w:val="28"/>
          <w:szCs w:val="28"/>
        </w:rPr>
      </w:pPr>
    </w:p>
    <w:p w:rsidR="0062423A" w:rsidRDefault="0062423A" w:rsidP="0062423A">
      <w:pPr>
        <w:pStyle w:val="032"/>
        <w:rPr>
          <w:rStyle w:val="a6"/>
          <w:b w:val="0"/>
          <w:color w:val="0F1115"/>
        </w:rPr>
      </w:pPr>
      <w:bookmarkStart w:id="9" w:name="_Toc216110866"/>
      <w:r w:rsidRPr="0062423A">
        <w:rPr>
          <w:rStyle w:val="a6"/>
          <w:b w:val="0"/>
          <w:color w:val="0F1115"/>
        </w:rPr>
        <w:t>Исследование созданного программного кода с использованием специализированных программных средств</w:t>
      </w:r>
      <w:bookmarkEnd w:id="9"/>
    </w:p>
    <w:p w:rsidR="0062423A" w:rsidRPr="0062423A" w:rsidRDefault="0062423A" w:rsidP="00EB4B4D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62423A" w:rsidRPr="0062423A" w:rsidRDefault="0062423A" w:rsidP="006242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2423A">
        <w:rPr>
          <w:color w:val="0F1115"/>
          <w:sz w:val="28"/>
          <w:szCs w:val="28"/>
        </w:rPr>
        <w:t>Исследование кода с применением специализированных средств представляет собой углубленный автоматизированный анализ, направленный на обнаружение скрытых дефектов, уязвимостей безопасности и отклонений от лучших практик разработки («запахов кода» — code smells).</w:t>
      </w:r>
    </w:p>
    <w:p w:rsidR="0062423A" w:rsidRPr="0062423A" w:rsidRDefault="0062423A" w:rsidP="006242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2423A">
        <w:rPr>
          <w:color w:val="0F1115"/>
          <w:sz w:val="28"/>
          <w:szCs w:val="28"/>
        </w:rPr>
        <w:t>В арсенале современных средств исследования кода можно выделить:</w:t>
      </w:r>
    </w:p>
    <w:p w:rsidR="0062423A" w:rsidRPr="0062423A" w:rsidRDefault="0062423A" w:rsidP="006242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Статические анализаторы кода (Static Application Security Testing — SAST):</w:t>
      </w:r>
      <w:r w:rsidRPr="0062423A">
        <w:rPr>
          <w:color w:val="0F1115"/>
          <w:sz w:val="28"/>
          <w:szCs w:val="28"/>
        </w:rPr>
        <w:t> Инструменты (например, SonarQube, Checkmarx, PVS-Studio), которые анализируют исходный код без его выполнения. Они способны обнаруживать:</w:t>
      </w:r>
    </w:p>
    <w:p w:rsidR="0062423A" w:rsidRPr="0062423A" w:rsidRDefault="0062423A" w:rsidP="0062423A">
      <w:pPr>
        <w:pStyle w:val="ds-markdown-paragraph"/>
        <w:numPr>
          <w:ilvl w:val="1"/>
          <w:numId w:val="13"/>
        </w:numPr>
        <w:shd w:val="clear" w:color="auto" w:fill="FFFFFF"/>
        <w:tabs>
          <w:tab w:val="clear" w:pos="1440"/>
          <w:tab w:val="num" w:pos="709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Синтаксические ошибки и нарушения стандартов.</w:t>
      </w:r>
    </w:p>
    <w:p w:rsidR="0062423A" w:rsidRPr="0062423A" w:rsidRDefault="0062423A" w:rsidP="0062423A">
      <w:pPr>
        <w:pStyle w:val="ds-markdown-paragraph"/>
        <w:numPr>
          <w:ilvl w:val="1"/>
          <w:numId w:val="13"/>
        </w:numPr>
        <w:shd w:val="clear" w:color="auto" w:fill="FFFFFF"/>
        <w:tabs>
          <w:tab w:val="clear" w:pos="1440"/>
          <w:tab w:val="num" w:pos="709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Потенциальные уязвимости:</w:t>
      </w:r>
      <w:r w:rsidRPr="0062423A">
        <w:rPr>
          <w:color w:val="0F1115"/>
          <w:sz w:val="28"/>
          <w:szCs w:val="28"/>
        </w:rPr>
        <w:t> Риски инъекций, некорректное управление памятью, проблемы с криптографией.</w:t>
      </w:r>
    </w:p>
    <w:p w:rsidR="0062423A" w:rsidRPr="0062423A" w:rsidRDefault="0062423A" w:rsidP="0062423A">
      <w:pPr>
        <w:pStyle w:val="ds-markdown-paragraph"/>
        <w:numPr>
          <w:ilvl w:val="1"/>
          <w:numId w:val="13"/>
        </w:numPr>
        <w:shd w:val="clear" w:color="auto" w:fill="FFFFFF"/>
        <w:tabs>
          <w:tab w:val="clear" w:pos="1440"/>
          <w:tab w:val="num" w:pos="709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«Запахи кода»:</w:t>
      </w:r>
      <w:r w:rsidRPr="0062423A">
        <w:rPr>
          <w:color w:val="0F1115"/>
          <w:sz w:val="28"/>
          <w:szCs w:val="28"/>
        </w:rPr>
        <w:t> Длинные методы, большие классы, излишние комментарии, дублирование.</w:t>
      </w:r>
    </w:p>
    <w:p w:rsidR="0062423A" w:rsidRPr="0062423A" w:rsidRDefault="0062423A" w:rsidP="006242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Линтеры (Linters):</w:t>
      </w:r>
      <w:r w:rsidRPr="0062423A">
        <w:rPr>
          <w:color w:val="0F1115"/>
          <w:sz w:val="28"/>
          <w:szCs w:val="28"/>
        </w:rPr>
        <w:t xml:space="preserve"> Специализированные инструменты для конкретных языков программирования (ESLint для JavaScript, Pylint для Python, RuboCop </w:t>
      </w:r>
      <w:r w:rsidRPr="0062423A">
        <w:rPr>
          <w:color w:val="0F1115"/>
          <w:sz w:val="28"/>
          <w:szCs w:val="28"/>
        </w:rPr>
        <w:lastRenderedPageBreak/>
        <w:t>для Ruby). Они проверяют код на соответствие стилистическим правилам и выявляют потенциально проблемные паттерны.</w:t>
      </w:r>
    </w:p>
    <w:p w:rsidR="0062423A" w:rsidRPr="0062423A" w:rsidRDefault="0062423A" w:rsidP="006242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Средства анализа потоков данных:</w:t>
      </w:r>
      <w:r w:rsidRPr="0062423A">
        <w:rPr>
          <w:color w:val="0F1115"/>
          <w:sz w:val="28"/>
          <w:szCs w:val="28"/>
        </w:rPr>
        <w:t> Отслеживают поток информации через программу для выявления таких ошибок, как использование неинициализированных переменных или утечки конфиденциальных данных.</w:t>
      </w:r>
    </w:p>
    <w:p w:rsidR="0062423A" w:rsidRPr="0062423A" w:rsidRDefault="0062423A" w:rsidP="0062423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Инструменты поиска зависимостей (Dependency Scanning):</w:t>
      </w:r>
      <w:r w:rsidRPr="0062423A">
        <w:rPr>
          <w:color w:val="0F1115"/>
          <w:sz w:val="28"/>
          <w:szCs w:val="28"/>
        </w:rPr>
        <w:t> Анализируют используемые внешние библиотеки на наличие известных уязвимостей (например, OWASP Dependency-Check).</w:t>
      </w:r>
    </w:p>
    <w:p w:rsidR="0062423A" w:rsidRDefault="0062423A" w:rsidP="006242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2423A">
        <w:rPr>
          <w:color w:val="0F1115"/>
          <w:sz w:val="28"/>
          <w:szCs w:val="28"/>
        </w:rPr>
        <w:t>Интеграция этих средств в процесс непрерывной интеграции и доставки (CI/CD) позволяет осуществлять постоянный мониторинг качества кода и обеспечивать выполнение стандартов разработки на уровне всего проекта.</w:t>
      </w:r>
    </w:p>
    <w:p w:rsidR="0062423A" w:rsidRPr="0062423A" w:rsidRDefault="0062423A" w:rsidP="00EB4B4D">
      <w:pPr>
        <w:pStyle w:val="ds-markdown-paragraph"/>
        <w:shd w:val="clear" w:color="auto" w:fill="FFFFFF"/>
        <w:spacing w:before="0" w:beforeAutospacing="0" w:after="0" w:afterAutospacing="0" w:line="480" w:lineRule="auto"/>
        <w:jc w:val="both"/>
        <w:rPr>
          <w:color w:val="0F1115"/>
          <w:sz w:val="28"/>
          <w:szCs w:val="28"/>
        </w:rPr>
      </w:pPr>
    </w:p>
    <w:p w:rsidR="0062423A" w:rsidRDefault="0062423A" w:rsidP="0062423A">
      <w:pPr>
        <w:pStyle w:val="032"/>
        <w:rPr>
          <w:rStyle w:val="a6"/>
          <w:b w:val="0"/>
          <w:color w:val="0F1115"/>
        </w:rPr>
      </w:pPr>
      <w:bookmarkStart w:id="10" w:name="_Toc216110867"/>
      <w:r w:rsidRPr="0062423A">
        <w:rPr>
          <w:rStyle w:val="a6"/>
          <w:b w:val="0"/>
          <w:color w:val="0F1115"/>
        </w:rPr>
        <w:t>Сравнительный анализ программных продуктов и средств разработки</w:t>
      </w:r>
      <w:bookmarkEnd w:id="10"/>
    </w:p>
    <w:p w:rsidR="0062423A" w:rsidRPr="0062423A" w:rsidRDefault="0062423A" w:rsidP="00EB4B4D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62423A" w:rsidRPr="0062423A" w:rsidRDefault="0062423A" w:rsidP="006242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2423A">
        <w:rPr>
          <w:color w:val="0F1115"/>
          <w:sz w:val="28"/>
          <w:szCs w:val="28"/>
        </w:rPr>
        <w:t>Сравнительный анализ в области программной инженерии — это структурированная процедура оценки нескольких альтернативных решений (программных продуктов, библиотек, фреймворков, инструментов) с целью выбора оптимального варианта для конкретного проекта или задачи. Анализ проводится на основе заранее определенных и взвешенных критериев.</w:t>
      </w:r>
    </w:p>
    <w:p w:rsidR="0062423A" w:rsidRPr="0062423A" w:rsidRDefault="0062423A" w:rsidP="006242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2423A">
        <w:rPr>
          <w:color w:val="0F1115"/>
          <w:sz w:val="28"/>
          <w:szCs w:val="28"/>
        </w:rPr>
        <w:t>Типичный процесс сравнительного анализа включает следующие шаги:</w:t>
      </w:r>
    </w:p>
    <w:p w:rsidR="0062423A" w:rsidRPr="0062423A" w:rsidRDefault="0062423A" w:rsidP="0062423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Определение цели и контекста:</w:t>
      </w:r>
      <w:r w:rsidRPr="0062423A">
        <w:rPr>
          <w:color w:val="0F1115"/>
          <w:sz w:val="28"/>
          <w:szCs w:val="28"/>
        </w:rPr>
        <w:t> Четкое формулирование проблемы, которую необходимо решить, и ограничений проекта (бюджет, сроки, инфраструктура).</w:t>
      </w:r>
    </w:p>
    <w:p w:rsidR="0062423A" w:rsidRPr="0062423A" w:rsidRDefault="0062423A" w:rsidP="0062423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Формирование списка альтернатив:</w:t>
      </w:r>
      <w:r w:rsidRPr="0062423A">
        <w:rPr>
          <w:color w:val="0F1115"/>
          <w:sz w:val="28"/>
          <w:szCs w:val="28"/>
        </w:rPr>
        <w:t> Выбор кандидатов для сравнения на основе предварительного исследования рынка и рекомендаций сообщества.</w:t>
      </w:r>
    </w:p>
    <w:p w:rsidR="0062423A" w:rsidRPr="0062423A" w:rsidRDefault="0062423A" w:rsidP="0062423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Разработка критериев оценки:</w:t>
      </w:r>
      <w:r w:rsidRPr="0062423A">
        <w:rPr>
          <w:color w:val="0F1115"/>
          <w:sz w:val="28"/>
          <w:szCs w:val="28"/>
        </w:rPr>
        <w:t> Критерии делятся на несколько групп:</w:t>
      </w:r>
    </w:p>
    <w:p w:rsidR="0062423A" w:rsidRPr="0062423A" w:rsidRDefault="0062423A" w:rsidP="0062423A">
      <w:pPr>
        <w:pStyle w:val="ds-markdown-paragraph"/>
        <w:numPr>
          <w:ilvl w:val="1"/>
          <w:numId w:val="14"/>
        </w:numPr>
        <w:shd w:val="clear" w:color="auto" w:fill="FFFFFF"/>
        <w:tabs>
          <w:tab w:val="num" w:pos="720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Функциональные:</w:t>
      </w:r>
      <w:r w:rsidRPr="0062423A">
        <w:rPr>
          <w:color w:val="0F1115"/>
          <w:sz w:val="28"/>
          <w:szCs w:val="28"/>
        </w:rPr>
        <w:t> Полнота реализации требуемых функций.</w:t>
      </w:r>
    </w:p>
    <w:p w:rsidR="0062423A" w:rsidRPr="0062423A" w:rsidRDefault="0062423A" w:rsidP="0062423A">
      <w:pPr>
        <w:pStyle w:val="ds-markdown-paragraph"/>
        <w:numPr>
          <w:ilvl w:val="1"/>
          <w:numId w:val="14"/>
        </w:numPr>
        <w:shd w:val="clear" w:color="auto" w:fill="FFFFFF"/>
        <w:tabs>
          <w:tab w:val="num" w:pos="720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lastRenderedPageBreak/>
        <w:t>Нематериальные (качественные):</w:t>
      </w:r>
      <w:r w:rsidRPr="0062423A">
        <w:rPr>
          <w:color w:val="0F1115"/>
          <w:sz w:val="28"/>
          <w:szCs w:val="28"/>
        </w:rPr>
        <w:t> Простота использования, качество документации, активность сообщества и поддержки, частота обновлений.</w:t>
      </w:r>
    </w:p>
    <w:p w:rsidR="0062423A" w:rsidRPr="0062423A" w:rsidRDefault="0062423A" w:rsidP="0062423A">
      <w:pPr>
        <w:pStyle w:val="ds-markdown-paragraph"/>
        <w:numPr>
          <w:ilvl w:val="1"/>
          <w:numId w:val="14"/>
        </w:numPr>
        <w:shd w:val="clear" w:color="auto" w:fill="FFFFFF"/>
        <w:tabs>
          <w:tab w:val="num" w:pos="720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Экономические:</w:t>
      </w:r>
      <w:r w:rsidRPr="0062423A">
        <w:rPr>
          <w:color w:val="0F1115"/>
          <w:sz w:val="28"/>
          <w:szCs w:val="28"/>
        </w:rPr>
        <w:t> Стоимость лицензии, общая стоимость владения (TCO).</w:t>
      </w:r>
    </w:p>
    <w:p w:rsidR="0062423A" w:rsidRPr="0062423A" w:rsidRDefault="0062423A" w:rsidP="0062423A">
      <w:pPr>
        <w:pStyle w:val="ds-markdown-paragraph"/>
        <w:numPr>
          <w:ilvl w:val="1"/>
          <w:numId w:val="14"/>
        </w:numPr>
        <w:shd w:val="clear" w:color="auto" w:fill="FFFFFF"/>
        <w:tabs>
          <w:tab w:val="num" w:pos="720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Технические:</w:t>
      </w:r>
      <w:r w:rsidRPr="0062423A">
        <w:rPr>
          <w:color w:val="0F1115"/>
          <w:sz w:val="28"/>
          <w:szCs w:val="28"/>
        </w:rPr>
        <w:t> Производительность, масштабируемость, безопасность, совместимость с существующей инфраструктурой.</w:t>
      </w:r>
    </w:p>
    <w:p w:rsidR="0062423A" w:rsidRPr="0062423A" w:rsidRDefault="0062423A" w:rsidP="0062423A">
      <w:pPr>
        <w:pStyle w:val="ds-markdown-paragraph"/>
        <w:numPr>
          <w:ilvl w:val="1"/>
          <w:numId w:val="14"/>
        </w:numPr>
        <w:shd w:val="clear" w:color="auto" w:fill="FFFFFF"/>
        <w:tabs>
          <w:tab w:val="num" w:pos="720"/>
        </w:tabs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Юридические:</w:t>
      </w:r>
      <w:r w:rsidRPr="0062423A">
        <w:rPr>
          <w:color w:val="0F1115"/>
          <w:sz w:val="28"/>
          <w:szCs w:val="28"/>
        </w:rPr>
        <w:t> Тип лицензии (проприетарная, открытая), ее ограничения.</w:t>
      </w:r>
    </w:p>
    <w:p w:rsidR="0062423A" w:rsidRPr="0062423A" w:rsidRDefault="0062423A" w:rsidP="0062423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Сбор и верификация данных:</w:t>
      </w:r>
      <w:r w:rsidRPr="0062423A">
        <w:rPr>
          <w:color w:val="0F1115"/>
          <w:sz w:val="28"/>
          <w:szCs w:val="28"/>
        </w:rPr>
        <w:t> Получение информации из официальной документации, тестирования, обзоров, бенчмарков.</w:t>
      </w:r>
    </w:p>
    <w:p w:rsidR="0062423A" w:rsidRPr="0062423A" w:rsidRDefault="0062423A" w:rsidP="0062423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Оценка и взвешивание:</w:t>
      </w:r>
      <w:r w:rsidRPr="0062423A">
        <w:rPr>
          <w:color w:val="0F1115"/>
          <w:sz w:val="28"/>
          <w:szCs w:val="28"/>
        </w:rPr>
        <w:t> Каждой альтернативе присваивается оценка по каждому критерию. Критериям могут назначаться веса в зависимости от их важности для проекта.</w:t>
      </w:r>
    </w:p>
    <w:p w:rsidR="0062423A" w:rsidRPr="0062423A" w:rsidRDefault="0062423A" w:rsidP="0062423A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62423A">
        <w:rPr>
          <w:rStyle w:val="a6"/>
          <w:b w:val="0"/>
          <w:color w:val="0F1115"/>
          <w:sz w:val="28"/>
          <w:szCs w:val="28"/>
        </w:rPr>
        <w:t>Синтез результатов и вывод:</w:t>
      </w:r>
      <w:r w:rsidRPr="0062423A">
        <w:rPr>
          <w:color w:val="0F1115"/>
          <w:sz w:val="28"/>
          <w:szCs w:val="28"/>
        </w:rPr>
        <w:t> Результаты оформляются в виде сравнительной таблицы или отчета. На основе агрегированной оценки делается обоснованный вывод и рекомендация по выбору.</w:t>
      </w:r>
    </w:p>
    <w:p w:rsidR="0062423A" w:rsidRPr="0062423A" w:rsidRDefault="0062423A" w:rsidP="0062423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2423A">
        <w:rPr>
          <w:color w:val="0F1115"/>
          <w:sz w:val="28"/>
          <w:szCs w:val="28"/>
        </w:rPr>
        <w:t>Такой системный подход минимизирует субъективность при выборе технологий и позволяет выбрать решение, наиболее полно отвечающее техническим и бизнес-требованиям проекта в долгосрочной перспективе.</w:t>
      </w:r>
    </w:p>
    <w:p w:rsidR="006E035C" w:rsidRDefault="006E035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br w:type="page"/>
      </w:r>
    </w:p>
    <w:p w:rsidR="00001E2F" w:rsidRDefault="00D57492" w:rsidP="00D57492">
      <w:pPr>
        <w:pStyle w:val="031"/>
        <w:numPr>
          <w:ilvl w:val="0"/>
          <w:numId w:val="17"/>
        </w:numPr>
        <w:spacing w:after="0" w:line="360" w:lineRule="auto"/>
      </w:pPr>
      <w:bookmarkStart w:id="11" w:name="_Toc216110868"/>
      <w:r>
        <w:lastRenderedPageBreak/>
        <w:t>Выполняемые задания</w:t>
      </w:r>
      <w:bookmarkEnd w:id="11"/>
    </w:p>
    <w:p w:rsidR="00D57492" w:rsidRDefault="00D57492" w:rsidP="00AA5CD2">
      <w:pPr>
        <w:pStyle w:val="03"/>
        <w:spacing w:line="240" w:lineRule="auto"/>
        <w:ind w:firstLine="0"/>
      </w:pPr>
    </w:p>
    <w:p w:rsidR="00D57492" w:rsidRPr="00E87B17" w:rsidRDefault="00D57492" w:rsidP="00AA5CD2">
      <w:pPr>
        <w:pStyle w:val="03"/>
      </w:pPr>
      <w:r>
        <w:t>Писать тут</w:t>
      </w:r>
    </w:p>
    <w:sectPr w:rsidR="00D57492" w:rsidRPr="00E87B17" w:rsidSect="00E87B17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0305" w:rsidRDefault="00920305" w:rsidP="00E87B17">
      <w:pPr>
        <w:spacing w:after="0" w:line="240" w:lineRule="auto"/>
      </w:pPr>
      <w:r>
        <w:separator/>
      </w:r>
    </w:p>
  </w:endnote>
  <w:endnote w:type="continuationSeparator" w:id="1">
    <w:p w:rsidR="00920305" w:rsidRDefault="00920305" w:rsidP="00E87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49017294"/>
      <w:docPartObj>
        <w:docPartGallery w:val="Номера страниц (внизу страницы)"/>
        <w:docPartUnique/>
      </w:docPartObj>
    </w:sdtPr>
    <w:sdtContent>
      <w:p w:rsidR="00E87B17" w:rsidRDefault="00E647A2">
        <w:pPr>
          <w:pStyle w:val="aa"/>
          <w:jc w:val="center"/>
        </w:pPr>
        <w:r w:rsidRPr="00E87B1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E87B17" w:rsidRPr="00E87B17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E87B1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6E79D9">
          <w:rPr>
            <w:rFonts w:ascii="Times New Roman" w:hAnsi="Times New Roman" w:cs="Times New Roman"/>
            <w:noProof/>
            <w:sz w:val="28"/>
            <w:szCs w:val="28"/>
          </w:rPr>
          <w:t>12</w:t>
        </w:r>
        <w:r w:rsidRPr="00E87B1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87B17" w:rsidRDefault="00E87B17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0305" w:rsidRDefault="00920305" w:rsidP="00E87B17">
      <w:pPr>
        <w:spacing w:after="0" w:line="240" w:lineRule="auto"/>
      </w:pPr>
      <w:r>
        <w:separator/>
      </w:r>
    </w:p>
  </w:footnote>
  <w:footnote w:type="continuationSeparator" w:id="1">
    <w:p w:rsidR="00920305" w:rsidRDefault="00920305" w:rsidP="00E87B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65129"/>
    <w:multiLevelType w:val="multilevel"/>
    <w:tmpl w:val="9860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1023B"/>
    <w:multiLevelType w:val="multilevel"/>
    <w:tmpl w:val="A2DA2D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8E86B98"/>
    <w:multiLevelType w:val="multilevel"/>
    <w:tmpl w:val="F9CA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F00B0B"/>
    <w:multiLevelType w:val="multilevel"/>
    <w:tmpl w:val="AA88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86120D"/>
    <w:multiLevelType w:val="multilevel"/>
    <w:tmpl w:val="79D679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C1297E"/>
    <w:multiLevelType w:val="multilevel"/>
    <w:tmpl w:val="FCB677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9A12C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3283F0E"/>
    <w:multiLevelType w:val="multilevel"/>
    <w:tmpl w:val="9CB2D2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D97D90"/>
    <w:multiLevelType w:val="multilevel"/>
    <w:tmpl w:val="7D68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6614A12"/>
    <w:multiLevelType w:val="multilevel"/>
    <w:tmpl w:val="AC02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1E755C"/>
    <w:multiLevelType w:val="multilevel"/>
    <w:tmpl w:val="1B68C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5351939"/>
    <w:multiLevelType w:val="multilevel"/>
    <w:tmpl w:val="B72467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60F44E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653D33B1"/>
    <w:multiLevelType w:val="multilevel"/>
    <w:tmpl w:val="E9EED2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03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66786165"/>
    <w:multiLevelType w:val="multilevel"/>
    <w:tmpl w:val="6FE665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>
    <w:nsid w:val="747C7F57"/>
    <w:multiLevelType w:val="multilevel"/>
    <w:tmpl w:val="999677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E4D357A"/>
    <w:multiLevelType w:val="multilevel"/>
    <w:tmpl w:val="EFE844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7"/>
  </w:num>
  <w:num w:numId="3">
    <w:abstractNumId w:val="12"/>
  </w:num>
  <w:num w:numId="4">
    <w:abstractNumId w:val="11"/>
  </w:num>
  <w:num w:numId="5">
    <w:abstractNumId w:val="14"/>
  </w:num>
  <w:num w:numId="6">
    <w:abstractNumId w:val="6"/>
  </w:num>
  <w:num w:numId="7">
    <w:abstractNumId w:val="1"/>
  </w:num>
  <w:num w:numId="8">
    <w:abstractNumId w:val="4"/>
  </w:num>
  <w:num w:numId="9">
    <w:abstractNumId w:val="0"/>
  </w:num>
  <w:num w:numId="10">
    <w:abstractNumId w:val="2"/>
  </w:num>
  <w:num w:numId="11">
    <w:abstractNumId w:val="10"/>
  </w:num>
  <w:num w:numId="12">
    <w:abstractNumId w:val="3"/>
  </w:num>
  <w:num w:numId="13">
    <w:abstractNumId w:val="9"/>
  </w:num>
  <w:num w:numId="14">
    <w:abstractNumId w:val="8"/>
  </w:num>
  <w:num w:numId="15">
    <w:abstractNumId w:val="16"/>
  </w:num>
  <w:num w:numId="16">
    <w:abstractNumId w:val="15"/>
  </w:num>
  <w:num w:numId="17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7465A"/>
    <w:rsid w:val="00001E2F"/>
    <w:rsid w:val="00027446"/>
    <w:rsid w:val="00031039"/>
    <w:rsid w:val="00046ED5"/>
    <w:rsid w:val="000E3276"/>
    <w:rsid w:val="00115591"/>
    <w:rsid w:val="00152625"/>
    <w:rsid w:val="00184897"/>
    <w:rsid w:val="00195E5C"/>
    <w:rsid w:val="001C0BAA"/>
    <w:rsid w:val="00203859"/>
    <w:rsid w:val="00232895"/>
    <w:rsid w:val="0026566F"/>
    <w:rsid w:val="00285E8A"/>
    <w:rsid w:val="002D0785"/>
    <w:rsid w:val="00387DF1"/>
    <w:rsid w:val="003A269E"/>
    <w:rsid w:val="003C3EBA"/>
    <w:rsid w:val="003F286C"/>
    <w:rsid w:val="00404EA8"/>
    <w:rsid w:val="00534392"/>
    <w:rsid w:val="005B09A0"/>
    <w:rsid w:val="005D152D"/>
    <w:rsid w:val="005D7A8B"/>
    <w:rsid w:val="0062423A"/>
    <w:rsid w:val="0067465A"/>
    <w:rsid w:val="00694CCE"/>
    <w:rsid w:val="006E035C"/>
    <w:rsid w:val="006E79D9"/>
    <w:rsid w:val="00727368"/>
    <w:rsid w:val="00846DD9"/>
    <w:rsid w:val="0088359D"/>
    <w:rsid w:val="00915855"/>
    <w:rsid w:val="00920305"/>
    <w:rsid w:val="00980BCD"/>
    <w:rsid w:val="00A050EF"/>
    <w:rsid w:val="00A156B4"/>
    <w:rsid w:val="00A26A6B"/>
    <w:rsid w:val="00A31306"/>
    <w:rsid w:val="00A55290"/>
    <w:rsid w:val="00A82981"/>
    <w:rsid w:val="00AA5CD2"/>
    <w:rsid w:val="00AD2548"/>
    <w:rsid w:val="00AE4617"/>
    <w:rsid w:val="00B80D59"/>
    <w:rsid w:val="00BB3B2A"/>
    <w:rsid w:val="00BE2BD9"/>
    <w:rsid w:val="00C24397"/>
    <w:rsid w:val="00C35CF9"/>
    <w:rsid w:val="00D57492"/>
    <w:rsid w:val="00D610EE"/>
    <w:rsid w:val="00D62C2F"/>
    <w:rsid w:val="00DE2D1E"/>
    <w:rsid w:val="00E43A5F"/>
    <w:rsid w:val="00E647A2"/>
    <w:rsid w:val="00E87B17"/>
    <w:rsid w:val="00EB4B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3C3E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B1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B1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3E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semiHidden/>
    <w:unhideWhenUsed/>
    <w:qFormat/>
    <w:rsid w:val="003C3EBA"/>
    <w:pPr>
      <w:outlineLvl w:val="9"/>
    </w:pPr>
  </w:style>
  <w:style w:type="paragraph" w:styleId="a4">
    <w:name w:val="Balloon Text"/>
    <w:basedOn w:val="a"/>
    <w:link w:val="a5"/>
    <w:uiPriority w:val="99"/>
    <w:semiHidden/>
    <w:unhideWhenUsed/>
    <w:rsid w:val="003C3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C3EBA"/>
    <w:rPr>
      <w:rFonts w:ascii="Tahoma" w:eastAsia="Calibri" w:hAnsi="Tahoma" w:cs="Tahoma"/>
      <w:sz w:val="16"/>
      <w:szCs w:val="16"/>
    </w:rPr>
  </w:style>
  <w:style w:type="paragraph" w:customStyle="1" w:styleId="031">
    <w:name w:val="ПП 03 Заглавие 1"/>
    <w:basedOn w:val="a"/>
    <w:link w:val="0310"/>
    <w:qFormat/>
    <w:rsid w:val="003C3EBA"/>
    <w:pPr>
      <w:spacing w:after="120" w:line="0" w:lineRule="atLeast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"/>
    <w:link w:val="ds-markdown-paragraph0"/>
    <w:rsid w:val="00027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0310">
    <w:name w:val="ПП 03 Заглавие 1 Знак"/>
    <w:basedOn w:val="a0"/>
    <w:link w:val="031"/>
    <w:rsid w:val="003C3EBA"/>
    <w:rPr>
      <w:rFonts w:ascii="Times New Roman" w:eastAsia="Calibri" w:hAnsi="Times New Roman" w:cs="Times New Roman"/>
      <w:sz w:val="28"/>
      <w:szCs w:val="28"/>
    </w:rPr>
  </w:style>
  <w:style w:type="character" w:styleId="a6">
    <w:name w:val="Strong"/>
    <w:basedOn w:val="a0"/>
    <w:uiPriority w:val="22"/>
    <w:qFormat/>
    <w:rsid w:val="00027446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E87B1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E87B1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autoRedefine/>
    <w:uiPriority w:val="39"/>
    <w:unhideWhenUsed/>
    <w:rsid w:val="00E87B17"/>
    <w:pPr>
      <w:spacing w:after="100"/>
    </w:pPr>
  </w:style>
  <w:style w:type="character" w:styleId="a7">
    <w:name w:val="Hyperlink"/>
    <w:basedOn w:val="a0"/>
    <w:uiPriority w:val="99"/>
    <w:unhideWhenUsed/>
    <w:rsid w:val="00E87B17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semiHidden/>
    <w:unhideWhenUsed/>
    <w:rsid w:val="00E87B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E87B17"/>
    <w:rPr>
      <w:rFonts w:ascii="Calibri" w:eastAsia="Calibri" w:hAnsi="Calibri" w:cs="Calibri"/>
    </w:rPr>
  </w:style>
  <w:style w:type="paragraph" w:styleId="aa">
    <w:name w:val="footer"/>
    <w:basedOn w:val="a"/>
    <w:link w:val="ab"/>
    <w:uiPriority w:val="99"/>
    <w:unhideWhenUsed/>
    <w:rsid w:val="00E87B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87B17"/>
    <w:rPr>
      <w:rFonts w:ascii="Calibri" w:eastAsia="Calibri" w:hAnsi="Calibri" w:cs="Calibri"/>
    </w:rPr>
  </w:style>
  <w:style w:type="paragraph" w:customStyle="1" w:styleId="Default">
    <w:name w:val="Default"/>
    <w:link w:val="Default0"/>
    <w:uiPriority w:val="99"/>
    <w:rsid w:val="005D152D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customStyle="1" w:styleId="032">
    <w:name w:val="ПП 03 Заглавие 2"/>
    <w:basedOn w:val="Default"/>
    <w:link w:val="0320"/>
    <w:qFormat/>
    <w:rsid w:val="00DE2D1E"/>
    <w:pPr>
      <w:numPr>
        <w:ilvl w:val="1"/>
        <w:numId w:val="17"/>
      </w:numPr>
      <w:spacing w:line="360" w:lineRule="auto"/>
      <w:jc w:val="both"/>
    </w:pPr>
    <w:rPr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DE2D1E"/>
    <w:pPr>
      <w:spacing w:after="100"/>
      <w:ind w:left="220"/>
    </w:pPr>
  </w:style>
  <w:style w:type="character" w:customStyle="1" w:styleId="Default0">
    <w:name w:val="Default Знак"/>
    <w:basedOn w:val="a0"/>
    <w:link w:val="Default"/>
    <w:uiPriority w:val="99"/>
    <w:rsid w:val="00DE2D1E"/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character" w:customStyle="1" w:styleId="0320">
    <w:name w:val="ПП 03 Заглавие 2 Знак"/>
    <w:basedOn w:val="Default0"/>
    <w:link w:val="032"/>
    <w:rsid w:val="00DE2D1E"/>
    <w:rPr>
      <w:sz w:val="28"/>
      <w:szCs w:val="28"/>
    </w:rPr>
  </w:style>
  <w:style w:type="paragraph" w:customStyle="1" w:styleId="03">
    <w:name w:val="ПП 03 Обычный"/>
    <w:basedOn w:val="ds-markdown-paragraph"/>
    <w:link w:val="030"/>
    <w:qFormat/>
    <w:rsid w:val="00387DF1"/>
    <w:pPr>
      <w:shd w:val="clear" w:color="auto" w:fill="FFFFFF"/>
      <w:spacing w:before="0" w:beforeAutospacing="0" w:after="0" w:afterAutospacing="0" w:line="360" w:lineRule="auto"/>
      <w:ind w:firstLine="709"/>
      <w:jc w:val="both"/>
    </w:pPr>
    <w:rPr>
      <w:color w:val="000000" w:themeColor="text1"/>
      <w:sz w:val="28"/>
      <w:szCs w:val="28"/>
    </w:rPr>
  </w:style>
  <w:style w:type="character" w:customStyle="1" w:styleId="ds-markdown-paragraph0">
    <w:name w:val="ds-markdown-paragraph Знак"/>
    <w:basedOn w:val="a0"/>
    <w:link w:val="ds-markdown-paragraph"/>
    <w:rsid w:val="00387DF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030">
    <w:name w:val="ПП 03 Обычный Знак"/>
    <w:basedOn w:val="ds-markdown-paragraph0"/>
    <w:link w:val="03"/>
    <w:rsid w:val="00387DF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8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DB9CA-1644-4263-A1C3-3AED559D2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2319</Words>
  <Characters>13221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МВидео</cp:lastModifiedBy>
  <cp:revision>33</cp:revision>
  <dcterms:created xsi:type="dcterms:W3CDTF">2025-09-29T14:49:00Z</dcterms:created>
  <dcterms:modified xsi:type="dcterms:W3CDTF">2025-12-08T15:59:00Z</dcterms:modified>
</cp:coreProperties>
</file>