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459DC" w14:textId="5500BDA8" w:rsidR="00BD7C8F" w:rsidRPr="00A94A0E" w:rsidRDefault="00A94A0E">
      <w:pPr>
        <w:rPr>
          <w:lang w:val="en-US"/>
        </w:rPr>
      </w:pPr>
      <w:r>
        <w:rPr>
          <w:lang w:val="en-US"/>
        </w:rPr>
        <w:t>Compliance assessment</w:t>
      </w:r>
    </w:p>
    <w:sectPr w:rsidR="00BD7C8F" w:rsidRPr="00A94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0E"/>
    <w:rsid w:val="0023611B"/>
    <w:rsid w:val="00A94A0E"/>
    <w:rsid w:val="00BD7C8F"/>
    <w:rsid w:val="00EB627C"/>
    <w:rsid w:val="00F8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807F3"/>
  <w15:chartTrackingRefBased/>
  <w15:docId w15:val="{5DD3CF05-57F0-4392-9D8E-3E0C681A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A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Ciobanu Serafim</dc:creator>
  <cp:keywords/>
  <dc:description/>
  <cp:lastModifiedBy>Ciobanu Serafim</cp:lastModifiedBy>
  <cp:revision>1</cp:revision>
  <dcterms:created xsi:type="dcterms:W3CDTF">2024-11-12T08:40:00Z</dcterms:created>
  <dcterms:modified xsi:type="dcterms:W3CDTF">2024-11-12T08:41:00Z</dcterms:modified>
</cp:coreProperties>
</file>