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물리다. 다른 수종(줄기가 굵은 배·감)이나 다른 센서(측방 시야)에서는 결론이 달라질 수 있어서, 계산 자체는 진단용으로 남겨 뒀다.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35" name="Picture"/>
            <a:graphic>
              <a:graphicData uri="http://schemas.openxmlformats.org/drawingml/2006/picture">
                <pic:pic>
                  <pic:nvPicPr>
                    <pic:cNvPr descr="../figures/m3/skid_anatom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37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37"/>
    <w:bookmarkStart w:id="38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38"/>
    <w:bookmarkStart w:id="39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1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3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3"/>
    <w:bookmarkStart w:id="44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4"/>
    <w:bookmarkStart w:id="45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45"/>
    <w:bookmarkStart w:id="46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46"/>
    <w:bookmarkStart w:id="47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47"/>
    <w:bookmarkStart w:id="48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135 m 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201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0·1·2 완주 + 선회 2회 통과)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세 번째 횡단 클라임 밀착 — 횡단이 마지막 관문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둘이다:</w:t>
      </w:r>
      <w:r>
        <w:t xml:space="preserve"> </w:t>
      </w:r>
      <w:r>
        <w:rPr>
          <w:b/>
          <w:bCs/>
        </w:rPr>
        <w:t xml:space="preserve">횡단 클라임의 통과율</w:t>
      </w:r>
      <w:r>
        <w:t xml:space="preserve">(시도당 ~50% — 밀착 정지가 잡아</w:t>
      </w:r>
      <w:r>
        <w:t xml:space="preserve"> </w:t>
      </w:r>
      <w:r>
        <w:t xml:space="preserve">주지만 사람 재개가 필요하다)과</w:t>
      </w:r>
      <w:r>
        <w:t xml:space="preserve"> </w:t>
      </w:r>
      <w:r>
        <w:rPr>
          <w:b/>
          <w:bCs/>
        </w:rPr>
        <w:t xml:space="preserve">통로 안 종방향 절대 기준</w:t>
      </w:r>
      <w:r>
        <w:t xml:space="preserve">(RMS 1.5 m —</w:t>
      </w:r>
      <w:r>
        <w:t xml:space="preserve"> </w:t>
      </w:r>
      <w:r>
        <w:t xml:space="preserve">오도메트리뿐이라 열 끝 앵커 사이에서 쌓인다; 나무 개수 세기가 다음 후보다).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0"/>
    <w:bookmarkStart w:id="51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2026-08-01T20:38:49Z</dcterms:created>
  <dcterms:modified xsi:type="dcterms:W3CDTF">2026-08-01T20:38:49Z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