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7AEAF3" w14:textId="0D4288EF" w:rsidR="00552505" w:rsidRDefault="00EF0292" w:rsidP="00AB5634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b/>
          <w:sz w:val="28"/>
          <w:szCs w:val="28"/>
          <w:u w:val="single"/>
        </w:rPr>
        <w:t>Psalm 91</w:t>
      </w:r>
    </w:p>
    <w:p w14:paraId="36CC471E" w14:textId="00181FC0" w:rsidR="00AB5634" w:rsidRPr="00647976" w:rsidRDefault="00EF0292" w:rsidP="00AB5634">
      <w:pPr>
        <w:rPr>
          <w:rFonts w:asciiTheme="majorHAnsi" w:hAnsiTheme="majorHAnsi"/>
          <w:b/>
          <w:sz w:val="28"/>
          <w:szCs w:val="28"/>
          <w:u w:val="single"/>
        </w:rPr>
      </w:pPr>
      <w:proofErr w:type="spellStart"/>
      <w:r>
        <w:rPr>
          <w:rFonts w:asciiTheme="majorHAnsi" w:hAnsiTheme="majorHAnsi"/>
          <w:sz w:val="22"/>
          <w:szCs w:val="22"/>
        </w:rPr>
        <w:t>Deccember</w:t>
      </w:r>
      <w:proofErr w:type="spellEnd"/>
      <w:r w:rsidR="00DA75ED">
        <w:rPr>
          <w:rFonts w:asciiTheme="majorHAnsi" w:hAnsiTheme="majorHAnsi"/>
          <w:sz w:val="22"/>
          <w:szCs w:val="22"/>
        </w:rPr>
        <w:t xml:space="preserve"> </w:t>
      </w:r>
      <w:r>
        <w:rPr>
          <w:rFonts w:asciiTheme="majorHAnsi" w:hAnsiTheme="majorHAnsi"/>
          <w:sz w:val="22"/>
          <w:szCs w:val="22"/>
        </w:rPr>
        <w:t>1st</w:t>
      </w:r>
      <w:r w:rsidR="007B7949" w:rsidRPr="00896953">
        <w:rPr>
          <w:rFonts w:asciiTheme="majorHAnsi" w:hAnsiTheme="majorHAnsi"/>
          <w:sz w:val="22"/>
          <w:szCs w:val="22"/>
        </w:rPr>
        <w:t>, 20</w:t>
      </w:r>
      <w:r w:rsidR="009C7B18">
        <w:rPr>
          <w:rFonts w:asciiTheme="majorHAnsi" w:hAnsiTheme="majorHAnsi"/>
          <w:sz w:val="22"/>
          <w:szCs w:val="22"/>
        </w:rPr>
        <w:t>2</w:t>
      </w:r>
      <w:r w:rsidR="00B93230">
        <w:rPr>
          <w:rFonts w:asciiTheme="majorHAnsi" w:hAnsiTheme="majorHAnsi"/>
          <w:sz w:val="22"/>
          <w:szCs w:val="22"/>
        </w:rPr>
        <w:t>2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32146E1B" w14:textId="6D64ADDF" w:rsidR="00F727B6" w:rsidRDefault="00F727B6" w:rsidP="00F727B6">
      <w:pPr>
        <w:pStyle w:val="indent1"/>
        <w:shd w:val="clear" w:color="auto" w:fill="FFFFFF"/>
        <w:spacing w:before="0" w:beforeAutospacing="0" w:after="0" w:afterAutospacing="0"/>
        <w:ind w:right="450"/>
        <w:jc w:val="center"/>
        <w:rPr>
          <w:rFonts w:ascii="Arial" w:hAnsi="Arial" w:cs="Arial"/>
          <w:color w:val="001320"/>
        </w:rPr>
      </w:pPr>
      <w:bookmarkStart w:id="0" w:name="_GoBack"/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23520BA2">
            <wp:simplePos x="0" y="0"/>
            <wp:positionH relativeFrom="margin">
              <wp:align>left</wp:align>
            </wp:positionH>
            <wp:positionV relativeFrom="paragraph">
              <wp:posOffset>74295</wp:posOffset>
            </wp:positionV>
            <wp:extent cx="1414145" cy="795020"/>
            <wp:effectExtent l="57150" t="57150" r="18605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Judgement, War &amp; Rapture Delayed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272" cy="795528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>
        <w:rPr>
          <w:rFonts w:ascii="Verdana" w:hAnsi="Verdana"/>
          <w:b/>
          <w:bCs/>
          <w:color w:val="001320"/>
          <w:shd w:val="clear" w:color="auto" w:fill="EEEEEE"/>
        </w:rPr>
        <w:t>Amplified Bible</w:t>
      </w:r>
    </w:p>
    <w:p w14:paraId="63E6B02F" w14:textId="3730FE87" w:rsidR="00EF0292" w:rsidRDefault="00EF0292" w:rsidP="00F727B6">
      <w:pPr>
        <w:pStyle w:val="hdg"/>
        <w:shd w:val="clear" w:color="auto" w:fill="FFFFFF"/>
        <w:spacing w:after="0" w:afterAutospacing="0"/>
        <w:jc w:val="center"/>
        <w:rPr>
          <w:rFonts w:ascii="Arial" w:hAnsi="Arial" w:cs="Arial"/>
          <w:b/>
          <w:bCs/>
          <w:color w:val="001320"/>
        </w:rPr>
      </w:pPr>
      <w:r>
        <w:rPr>
          <w:rFonts w:ascii="Arial" w:hAnsi="Arial" w:cs="Arial"/>
          <w:b/>
          <w:bCs/>
          <w:color w:val="001320"/>
        </w:rPr>
        <w:t>Security of the One Who Trusts in the LORD.</w:t>
      </w:r>
    </w:p>
    <w:p w14:paraId="12EEA432" w14:textId="77777777" w:rsidR="00F727B6" w:rsidRDefault="00F727B6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Style w:val="reftext"/>
          <w:rFonts w:asciiTheme="majorHAnsi" w:eastAsia="NSimSun" w:hAnsiTheme="majorHAnsi"/>
          <w:b/>
          <w:bCs/>
          <w:color w:val="B34700"/>
        </w:rPr>
      </w:pPr>
    </w:p>
    <w:p w14:paraId="591CF749" w14:textId="77777777" w:rsidR="00F727B6" w:rsidRDefault="00F727B6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Style w:val="reftext"/>
          <w:rFonts w:asciiTheme="majorHAnsi" w:eastAsia="NSimSun" w:hAnsiTheme="majorHAnsi"/>
          <w:b/>
          <w:bCs/>
          <w:color w:val="B34700"/>
        </w:rPr>
      </w:pPr>
    </w:p>
    <w:p w14:paraId="1CF3B62F" w14:textId="77777777" w:rsidR="00F727B6" w:rsidRDefault="00F727B6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Style w:val="reftext"/>
          <w:rFonts w:asciiTheme="majorHAnsi" w:eastAsia="NSimSun" w:hAnsiTheme="majorHAnsi"/>
          <w:b/>
          <w:bCs/>
          <w:color w:val="B34700"/>
        </w:rPr>
      </w:pPr>
    </w:p>
    <w:p w14:paraId="2401F9B4" w14:textId="47477F84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5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</w:t>
        </w:r>
      </w:hyperlink>
      <w:r w:rsidRPr="00F727B6">
        <w:rPr>
          <w:rFonts w:asciiTheme="majorHAnsi" w:hAnsiTheme="majorHAnsi" w:cs="Arial"/>
          <w:color w:val="001320"/>
        </w:rPr>
        <w:t>He who </w:t>
      </w:r>
      <w:hyperlink r:id="rId6" w:anchor="fn" w:history="1">
        <w:r w:rsidRPr="00F727B6">
          <w:rPr>
            <w:rStyle w:val="Hyperlink"/>
            <w:rFonts w:asciiTheme="majorHAnsi" w:hAnsiTheme="majorHAnsi" w:cs="Arial"/>
            <w:color w:val="008AE6"/>
          </w:rPr>
          <w:t>[a]</w:t>
        </w:r>
      </w:hyperlink>
      <w:r w:rsidRPr="00F727B6">
        <w:rPr>
          <w:rFonts w:asciiTheme="majorHAnsi" w:hAnsiTheme="majorHAnsi" w:cs="Arial"/>
          <w:color w:val="001320"/>
        </w:rPr>
        <w:t>dwells in the shelter of the Most High</w:t>
      </w:r>
    </w:p>
    <w:p w14:paraId="7AD5472D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Will remain secure </w:t>
      </w:r>
      <w:r w:rsidRPr="00F727B6">
        <w:rPr>
          <w:rFonts w:asciiTheme="majorHAnsi" w:hAnsiTheme="majorHAnsi" w:cs="Arial"/>
          <w:i/>
          <w:iCs/>
          <w:color w:val="001320"/>
        </w:rPr>
        <w:t>and</w:t>
      </w:r>
      <w:r w:rsidRPr="00F727B6">
        <w:rPr>
          <w:rFonts w:asciiTheme="majorHAnsi" w:hAnsiTheme="majorHAnsi" w:cs="Arial"/>
          <w:color w:val="001320"/>
        </w:rPr>
        <w:t> rest in the shadow of the Almighty [whose power no enemy can withstand].</w:t>
      </w:r>
    </w:p>
    <w:p w14:paraId="631892EA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7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2</w:t>
        </w:r>
      </w:hyperlink>
      <w:r w:rsidRPr="00F727B6">
        <w:rPr>
          <w:rFonts w:asciiTheme="majorHAnsi" w:hAnsiTheme="majorHAnsi" w:cs="Arial"/>
          <w:color w:val="001320"/>
        </w:rPr>
        <w:t>I will say of the LORD, “He is my refuge and my fortress,</w:t>
      </w:r>
    </w:p>
    <w:p w14:paraId="40C907BB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My God, in whom I trust [with great confidence, and on whom I rely]!”</w:t>
      </w:r>
    </w:p>
    <w:p w14:paraId="7B3A59E9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8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3</w:t>
        </w:r>
      </w:hyperlink>
      <w:r w:rsidRPr="00F727B6">
        <w:rPr>
          <w:rFonts w:asciiTheme="majorHAnsi" w:hAnsiTheme="majorHAnsi" w:cs="Arial"/>
          <w:color w:val="001320"/>
        </w:rPr>
        <w:t>For He will save you from the trap of the fowler,</w:t>
      </w:r>
    </w:p>
    <w:p w14:paraId="08983CB4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And from the deadly pestilence.</w:t>
      </w:r>
    </w:p>
    <w:p w14:paraId="535D7F02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9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4</w:t>
        </w:r>
      </w:hyperlink>
      <w:r w:rsidRPr="00F727B6">
        <w:rPr>
          <w:rFonts w:asciiTheme="majorHAnsi" w:hAnsiTheme="majorHAnsi" w:cs="Arial"/>
          <w:color w:val="001320"/>
        </w:rPr>
        <w:t>He will cover you </w:t>
      </w:r>
      <w:r w:rsidRPr="00F727B6">
        <w:rPr>
          <w:rFonts w:asciiTheme="majorHAnsi" w:hAnsiTheme="majorHAnsi" w:cs="Arial"/>
          <w:i/>
          <w:iCs/>
          <w:color w:val="001320"/>
        </w:rPr>
        <w:t>and</w:t>
      </w:r>
      <w:r w:rsidRPr="00F727B6">
        <w:rPr>
          <w:rFonts w:asciiTheme="majorHAnsi" w:hAnsiTheme="majorHAnsi" w:cs="Arial"/>
          <w:color w:val="001320"/>
        </w:rPr>
        <w:t> completely protect you with His pinions,</w:t>
      </w:r>
    </w:p>
    <w:p w14:paraId="44DE63B7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And under His wings you will find refuge;</w:t>
      </w:r>
    </w:p>
    <w:p w14:paraId="22A44437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His faithfulness is a shield and a wall.</w:t>
      </w:r>
    </w:p>
    <w:p w14:paraId="12D9B891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0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5</w:t>
        </w:r>
      </w:hyperlink>
      <w:r w:rsidRPr="00F727B6">
        <w:rPr>
          <w:rFonts w:asciiTheme="majorHAnsi" w:hAnsiTheme="majorHAnsi" w:cs="Arial"/>
          <w:color w:val="001320"/>
        </w:rPr>
        <w:t>You will not be afraid of the terror of night,</w:t>
      </w:r>
    </w:p>
    <w:p w14:paraId="458A4A33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Nor of the arrow that flies by day,</w:t>
      </w:r>
    </w:p>
    <w:p w14:paraId="654D50DB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1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6</w:t>
        </w:r>
      </w:hyperlink>
      <w:r w:rsidRPr="00F727B6">
        <w:rPr>
          <w:rFonts w:asciiTheme="majorHAnsi" w:hAnsiTheme="majorHAnsi" w:cs="Arial"/>
          <w:color w:val="001320"/>
        </w:rPr>
        <w:t>Nor of the pestilence that stalks in darkness,</w:t>
      </w:r>
    </w:p>
    <w:p w14:paraId="6223C297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Nor of the destruction (sudden death) that lays waste at noon.</w:t>
      </w:r>
    </w:p>
    <w:p w14:paraId="10ECFD50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2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7</w:t>
        </w:r>
      </w:hyperlink>
      <w:r w:rsidRPr="00F727B6">
        <w:rPr>
          <w:rFonts w:asciiTheme="majorHAnsi" w:hAnsiTheme="majorHAnsi" w:cs="Arial"/>
          <w:color w:val="001320"/>
        </w:rPr>
        <w:t>A thousand may fall at your side</w:t>
      </w:r>
    </w:p>
    <w:p w14:paraId="6EBEB376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And ten thousand at your right hand,</w:t>
      </w:r>
    </w:p>
    <w:p w14:paraId="24F7A80F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But danger will not come near you.</w:t>
      </w:r>
    </w:p>
    <w:p w14:paraId="4BF71A65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3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8</w:t>
        </w:r>
      </w:hyperlink>
      <w:r w:rsidRPr="00F727B6">
        <w:rPr>
          <w:rFonts w:asciiTheme="majorHAnsi" w:hAnsiTheme="majorHAnsi" w:cs="Arial"/>
          <w:color w:val="001320"/>
        </w:rPr>
        <w:t>You will only [be a spectator as you] look on with your eyes</w:t>
      </w:r>
    </w:p>
    <w:p w14:paraId="61BC7173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 xml:space="preserve">And witness the [divine] repayment of the wicked [as you watch safely from the shelter of the </w:t>
      </w:r>
      <w:proofErr w:type="gramStart"/>
      <w:r w:rsidRPr="00F727B6">
        <w:rPr>
          <w:rFonts w:asciiTheme="majorHAnsi" w:hAnsiTheme="majorHAnsi" w:cs="Arial"/>
          <w:color w:val="001320"/>
        </w:rPr>
        <w:t>Most High</w:t>
      </w:r>
      <w:proofErr w:type="gramEnd"/>
      <w:r w:rsidRPr="00F727B6">
        <w:rPr>
          <w:rFonts w:asciiTheme="majorHAnsi" w:hAnsiTheme="majorHAnsi" w:cs="Arial"/>
          <w:color w:val="001320"/>
        </w:rPr>
        <w:t>].</w:t>
      </w:r>
    </w:p>
    <w:p w14:paraId="1559440A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4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9</w:t>
        </w:r>
      </w:hyperlink>
      <w:r w:rsidRPr="00F727B6">
        <w:rPr>
          <w:rFonts w:asciiTheme="majorHAnsi" w:hAnsiTheme="majorHAnsi" w:cs="Arial"/>
          <w:color w:val="001320"/>
        </w:rPr>
        <w:t>Because you have made the LORD, [who is] my refuge,</w:t>
      </w:r>
    </w:p>
    <w:p w14:paraId="1C93DF65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 xml:space="preserve">Even the </w:t>
      </w:r>
      <w:proofErr w:type="gramStart"/>
      <w:r w:rsidRPr="00F727B6">
        <w:rPr>
          <w:rFonts w:asciiTheme="majorHAnsi" w:hAnsiTheme="majorHAnsi" w:cs="Arial"/>
          <w:color w:val="001320"/>
        </w:rPr>
        <w:t>Most High</w:t>
      </w:r>
      <w:proofErr w:type="gramEnd"/>
      <w:r w:rsidRPr="00F727B6">
        <w:rPr>
          <w:rFonts w:asciiTheme="majorHAnsi" w:hAnsiTheme="majorHAnsi" w:cs="Arial"/>
          <w:color w:val="001320"/>
        </w:rPr>
        <w:t>, your dwelling place,</w:t>
      </w:r>
    </w:p>
    <w:p w14:paraId="6FEDDC29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5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10</w:t>
        </w:r>
      </w:hyperlink>
      <w:r w:rsidRPr="00F727B6">
        <w:rPr>
          <w:rFonts w:asciiTheme="majorHAnsi" w:hAnsiTheme="majorHAnsi" w:cs="Arial"/>
          <w:color w:val="001320"/>
        </w:rPr>
        <w:t>No evil will befall you,</w:t>
      </w:r>
    </w:p>
    <w:p w14:paraId="1324131F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Nor will any plague come near your tent.</w:t>
      </w:r>
    </w:p>
    <w:p w14:paraId="69FE5A69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6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11</w:t>
        </w:r>
      </w:hyperlink>
      <w:r w:rsidRPr="00F727B6">
        <w:rPr>
          <w:rFonts w:asciiTheme="majorHAnsi" w:hAnsiTheme="majorHAnsi" w:cs="Arial"/>
          <w:color w:val="001320"/>
        </w:rPr>
        <w:t>For He will command His angels in regard to you,</w:t>
      </w:r>
    </w:p>
    <w:p w14:paraId="5DDF594A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To protect </w:t>
      </w:r>
      <w:r w:rsidRPr="00F727B6">
        <w:rPr>
          <w:rFonts w:asciiTheme="majorHAnsi" w:hAnsiTheme="majorHAnsi" w:cs="Arial"/>
          <w:i/>
          <w:iCs/>
          <w:color w:val="001320"/>
        </w:rPr>
        <w:t>and</w:t>
      </w:r>
      <w:r w:rsidRPr="00F727B6">
        <w:rPr>
          <w:rFonts w:asciiTheme="majorHAnsi" w:hAnsiTheme="majorHAnsi" w:cs="Arial"/>
          <w:color w:val="001320"/>
        </w:rPr>
        <w:t> defend </w:t>
      </w:r>
      <w:r w:rsidRPr="00F727B6">
        <w:rPr>
          <w:rFonts w:asciiTheme="majorHAnsi" w:hAnsiTheme="majorHAnsi" w:cs="Arial"/>
          <w:i/>
          <w:iCs/>
          <w:color w:val="001320"/>
        </w:rPr>
        <w:t>and</w:t>
      </w:r>
      <w:r w:rsidRPr="00F727B6">
        <w:rPr>
          <w:rFonts w:asciiTheme="majorHAnsi" w:hAnsiTheme="majorHAnsi" w:cs="Arial"/>
          <w:color w:val="001320"/>
        </w:rPr>
        <w:t> guard you in all your ways [of obedience and service].</w:t>
      </w:r>
    </w:p>
    <w:p w14:paraId="5C716258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7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12</w:t>
        </w:r>
      </w:hyperlink>
      <w:r w:rsidRPr="00F727B6">
        <w:rPr>
          <w:rFonts w:asciiTheme="majorHAnsi" w:hAnsiTheme="majorHAnsi" w:cs="Arial"/>
          <w:color w:val="001320"/>
        </w:rPr>
        <w:t>They will lift you up in their hands,</w:t>
      </w:r>
    </w:p>
    <w:p w14:paraId="04D6AA7B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So that you do not [even] strike your foot against a stone.</w:t>
      </w:r>
    </w:p>
    <w:p w14:paraId="3A56E25D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8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13</w:t>
        </w:r>
      </w:hyperlink>
      <w:r w:rsidRPr="00F727B6">
        <w:rPr>
          <w:rFonts w:asciiTheme="majorHAnsi" w:hAnsiTheme="majorHAnsi" w:cs="Arial"/>
          <w:color w:val="001320"/>
        </w:rPr>
        <w:t>You will tread upon the lion and cobra;</w:t>
      </w:r>
    </w:p>
    <w:p w14:paraId="3236CDAC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The young lion and the serpent you will trample underfoot.</w:t>
      </w:r>
    </w:p>
    <w:p w14:paraId="7B7D08B0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19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14</w:t>
        </w:r>
      </w:hyperlink>
      <w:r w:rsidRPr="00F727B6">
        <w:rPr>
          <w:rFonts w:asciiTheme="majorHAnsi" w:hAnsiTheme="majorHAnsi" w:cs="Arial"/>
          <w:color w:val="001320"/>
        </w:rPr>
        <w:t>“Because he set his love on Me, therefore I will save him;</w:t>
      </w:r>
    </w:p>
    <w:p w14:paraId="06C3338A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I will set him [securely] on high, because he knows My name [he confidently trusts and relies on Me, knowing I will never abandon him, no, never].</w:t>
      </w:r>
    </w:p>
    <w:p w14:paraId="099CE251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20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15</w:t>
        </w:r>
      </w:hyperlink>
      <w:r w:rsidRPr="00F727B6">
        <w:rPr>
          <w:rFonts w:asciiTheme="majorHAnsi" w:hAnsiTheme="majorHAnsi" w:cs="Arial"/>
          <w:color w:val="001320"/>
        </w:rPr>
        <w:t>“He will call upon Me, and I will answer him;</w:t>
      </w:r>
    </w:p>
    <w:p w14:paraId="62A30535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I will be with him in trouble;</w:t>
      </w:r>
    </w:p>
    <w:p w14:paraId="230B9C8B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I will rescue him and honor him.</w:t>
      </w:r>
    </w:p>
    <w:p w14:paraId="0F81559E" w14:textId="77777777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hyperlink r:id="rId21" w:history="1">
        <w:r w:rsidRPr="00F727B6">
          <w:rPr>
            <w:rStyle w:val="Hyperlink"/>
            <w:rFonts w:asciiTheme="majorHAnsi" w:hAnsiTheme="majorHAnsi" w:cs="Arial"/>
            <w:b/>
            <w:bCs/>
            <w:color w:val="008AE6"/>
          </w:rPr>
          <w:t>16</w:t>
        </w:r>
      </w:hyperlink>
      <w:r w:rsidRPr="00F727B6">
        <w:rPr>
          <w:rFonts w:asciiTheme="majorHAnsi" w:hAnsiTheme="majorHAnsi" w:cs="Arial"/>
          <w:color w:val="001320"/>
        </w:rPr>
        <w:t>“With a long life I will satisfy him</w:t>
      </w:r>
    </w:p>
    <w:p w14:paraId="6FBE4F0F" w14:textId="19DFA75E" w:rsidR="00EF0292" w:rsidRPr="00F727B6" w:rsidRDefault="00EF0292" w:rsidP="00EF0292">
      <w:pPr>
        <w:pStyle w:val="indent1"/>
        <w:shd w:val="clear" w:color="auto" w:fill="FFFFFF"/>
        <w:spacing w:before="0" w:beforeAutospacing="0" w:after="0" w:afterAutospacing="0"/>
        <w:ind w:left="450" w:right="450"/>
        <w:jc w:val="center"/>
        <w:rPr>
          <w:rFonts w:asciiTheme="majorHAnsi" w:hAnsiTheme="majorHAnsi" w:cs="Arial"/>
          <w:color w:val="001320"/>
        </w:rPr>
      </w:pPr>
      <w:r w:rsidRPr="00F727B6">
        <w:rPr>
          <w:rFonts w:asciiTheme="majorHAnsi" w:hAnsiTheme="majorHAnsi" w:cs="Arial"/>
          <w:color w:val="001320"/>
        </w:rPr>
        <w:t>And I will let him see My salvation.”</w:t>
      </w:r>
    </w:p>
    <w:p w14:paraId="33B750F0" w14:textId="72EBE948" w:rsidR="007876FE" w:rsidRDefault="007876FE" w:rsidP="00EF0292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</w:pPr>
    </w:p>
    <w:sectPr w:rsidR="007876FE" w:rsidSect="0032411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5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D0E72"/>
    <w:rsid w:val="000E0813"/>
    <w:rsid w:val="000E0DA9"/>
    <w:rsid w:val="00110174"/>
    <w:rsid w:val="001141FF"/>
    <w:rsid w:val="00141113"/>
    <w:rsid w:val="001421BB"/>
    <w:rsid w:val="00170E14"/>
    <w:rsid w:val="0018014B"/>
    <w:rsid w:val="001A2ADD"/>
    <w:rsid w:val="001B2BDC"/>
    <w:rsid w:val="001D1608"/>
    <w:rsid w:val="001E0C86"/>
    <w:rsid w:val="00206836"/>
    <w:rsid w:val="00222468"/>
    <w:rsid w:val="002318DD"/>
    <w:rsid w:val="00244AD2"/>
    <w:rsid w:val="00261EAF"/>
    <w:rsid w:val="0027724A"/>
    <w:rsid w:val="00277F66"/>
    <w:rsid w:val="00291AB8"/>
    <w:rsid w:val="00294D26"/>
    <w:rsid w:val="002A2D19"/>
    <w:rsid w:val="002A3063"/>
    <w:rsid w:val="002E1644"/>
    <w:rsid w:val="002F7A66"/>
    <w:rsid w:val="00301EA6"/>
    <w:rsid w:val="0031448E"/>
    <w:rsid w:val="00324119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E1375"/>
    <w:rsid w:val="0042014B"/>
    <w:rsid w:val="00421851"/>
    <w:rsid w:val="00486613"/>
    <w:rsid w:val="004915EC"/>
    <w:rsid w:val="00491921"/>
    <w:rsid w:val="004A3DAD"/>
    <w:rsid w:val="004E5F8E"/>
    <w:rsid w:val="004E7E2A"/>
    <w:rsid w:val="004F0D45"/>
    <w:rsid w:val="005131C1"/>
    <w:rsid w:val="00516D2B"/>
    <w:rsid w:val="00552505"/>
    <w:rsid w:val="00563A97"/>
    <w:rsid w:val="005652D2"/>
    <w:rsid w:val="00583C85"/>
    <w:rsid w:val="0059366D"/>
    <w:rsid w:val="0059680A"/>
    <w:rsid w:val="005A0B87"/>
    <w:rsid w:val="005A3532"/>
    <w:rsid w:val="005A36AA"/>
    <w:rsid w:val="005C14AB"/>
    <w:rsid w:val="00600B18"/>
    <w:rsid w:val="0060579E"/>
    <w:rsid w:val="0061642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E1DC6"/>
    <w:rsid w:val="006F16EF"/>
    <w:rsid w:val="00720E57"/>
    <w:rsid w:val="007266F0"/>
    <w:rsid w:val="007423B4"/>
    <w:rsid w:val="00752084"/>
    <w:rsid w:val="007610A0"/>
    <w:rsid w:val="00764C4D"/>
    <w:rsid w:val="007670FE"/>
    <w:rsid w:val="00775FD3"/>
    <w:rsid w:val="007876FE"/>
    <w:rsid w:val="00796C02"/>
    <w:rsid w:val="007A437B"/>
    <w:rsid w:val="007A529A"/>
    <w:rsid w:val="007B5677"/>
    <w:rsid w:val="007B7949"/>
    <w:rsid w:val="007C714B"/>
    <w:rsid w:val="007D5A75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44FE7"/>
    <w:rsid w:val="00851FC1"/>
    <w:rsid w:val="008813DA"/>
    <w:rsid w:val="0089520A"/>
    <w:rsid w:val="00896953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2502E"/>
    <w:rsid w:val="00A35597"/>
    <w:rsid w:val="00A54055"/>
    <w:rsid w:val="00A63A84"/>
    <w:rsid w:val="00A662E3"/>
    <w:rsid w:val="00A912AB"/>
    <w:rsid w:val="00AA2505"/>
    <w:rsid w:val="00AB3BA9"/>
    <w:rsid w:val="00AB5634"/>
    <w:rsid w:val="00AC5E8D"/>
    <w:rsid w:val="00AC71F3"/>
    <w:rsid w:val="00AD06D3"/>
    <w:rsid w:val="00AE1599"/>
    <w:rsid w:val="00AF7E35"/>
    <w:rsid w:val="00B027F7"/>
    <w:rsid w:val="00B14B9A"/>
    <w:rsid w:val="00B249CB"/>
    <w:rsid w:val="00B27EDF"/>
    <w:rsid w:val="00B57FD0"/>
    <w:rsid w:val="00B65132"/>
    <w:rsid w:val="00B83691"/>
    <w:rsid w:val="00B93230"/>
    <w:rsid w:val="00BA6B61"/>
    <w:rsid w:val="00BB355F"/>
    <w:rsid w:val="00BB5E00"/>
    <w:rsid w:val="00BD6972"/>
    <w:rsid w:val="00C07EBA"/>
    <w:rsid w:val="00C10A42"/>
    <w:rsid w:val="00C407A5"/>
    <w:rsid w:val="00C664DD"/>
    <w:rsid w:val="00C71D42"/>
    <w:rsid w:val="00C86AAA"/>
    <w:rsid w:val="00C86DA1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75ED"/>
    <w:rsid w:val="00DB7282"/>
    <w:rsid w:val="00DC3A12"/>
    <w:rsid w:val="00DF20D7"/>
    <w:rsid w:val="00DF2DD5"/>
    <w:rsid w:val="00E156F6"/>
    <w:rsid w:val="00E224BD"/>
    <w:rsid w:val="00E27515"/>
    <w:rsid w:val="00E342B8"/>
    <w:rsid w:val="00E616F1"/>
    <w:rsid w:val="00E754C5"/>
    <w:rsid w:val="00E9622B"/>
    <w:rsid w:val="00EA4726"/>
    <w:rsid w:val="00EB3A39"/>
    <w:rsid w:val="00EC3A52"/>
    <w:rsid w:val="00EC6D93"/>
    <w:rsid w:val="00EF0292"/>
    <w:rsid w:val="00EF4509"/>
    <w:rsid w:val="00F037BC"/>
    <w:rsid w:val="00F20157"/>
    <w:rsid w:val="00F2753F"/>
    <w:rsid w:val="00F53735"/>
    <w:rsid w:val="00F6055E"/>
    <w:rsid w:val="00F60ABA"/>
    <w:rsid w:val="00F727B6"/>
    <w:rsid w:val="00F93931"/>
    <w:rsid w:val="00FA691B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  <w:style w:type="paragraph" w:customStyle="1" w:styleId="hdg">
    <w:name w:val="hdg"/>
    <w:basedOn w:val="Normal"/>
    <w:rsid w:val="00EF02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indent1">
    <w:name w:val="indent1"/>
    <w:basedOn w:val="Normal"/>
    <w:rsid w:val="00EF029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reftext">
    <w:name w:val="reftext"/>
    <w:basedOn w:val="DefaultParagraphFont"/>
    <w:rsid w:val="00EF0292"/>
  </w:style>
  <w:style w:type="character" w:customStyle="1" w:styleId="fn">
    <w:name w:val="fn"/>
    <w:basedOn w:val="DefaultParagraphFont"/>
    <w:rsid w:val="00EF0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9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ehub.com/psalms/91-3.htm" TargetMode="External"/><Relationship Id="rId13" Type="http://schemas.openxmlformats.org/officeDocument/2006/relationships/hyperlink" Target="https://biblehub.com/psalms/91-8.htm" TargetMode="External"/><Relationship Id="rId18" Type="http://schemas.openxmlformats.org/officeDocument/2006/relationships/hyperlink" Target="https://biblehub.com/psalms/91-13.ht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biblehub.com/psalms/91-16.htm" TargetMode="External"/><Relationship Id="rId7" Type="http://schemas.openxmlformats.org/officeDocument/2006/relationships/hyperlink" Target="https://biblehub.com/psalms/91-2.htm" TargetMode="External"/><Relationship Id="rId12" Type="http://schemas.openxmlformats.org/officeDocument/2006/relationships/hyperlink" Target="https://biblehub.com/psalms/91-7.htm" TargetMode="External"/><Relationship Id="rId17" Type="http://schemas.openxmlformats.org/officeDocument/2006/relationships/hyperlink" Target="https://biblehub.com/psalms/91-12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biblehub.com/psalms/91-11.htm" TargetMode="External"/><Relationship Id="rId20" Type="http://schemas.openxmlformats.org/officeDocument/2006/relationships/hyperlink" Target="https://biblehub.com/psalms/91-15.htm" TargetMode="External"/><Relationship Id="rId1" Type="http://schemas.openxmlformats.org/officeDocument/2006/relationships/styles" Target="styles.xml"/><Relationship Id="rId6" Type="http://schemas.openxmlformats.org/officeDocument/2006/relationships/hyperlink" Target="https://biblehub.com/amp/psalms/91.htm" TargetMode="External"/><Relationship Id="rId11" Type="http://schemas.openxmlformats.org/officeDocument/2006/relationships/hyperlink" Target="https://biblehub.com/psalms/91-6.htm" TargetMode="External"/><Relationship Id="rId5" Type="http://schemas.openxmlformats.org/officeDocument/2006/relationships/hyperlink" Target="https://biblehub.com/psalms/91-1.htm" TargetMode="External"/><Relationship Id="rId15" Type="http://schemas.openxmlformats.org/officeDocument/2006/relationships/hyperlink" Target="https://biblehub.com/psalms/91-10.ht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iblehub.com/psalms/91-5.htm" TargetMode="External"/><Relationship Id="rId19" Type="http://schemas.openxmlformats.org/officeDocument/2006/relationships/hyperlink" Target="https://biblehub.com/psalms/91-14.htm" TargetMode="External"/><Relationship Id="rId4" Type="http://schemas.openxmlformats.org/officeDocument/2006/relationships/image" Target="media/image1.jpeg"/><Relationship Id="rId9" Type="http://schemas.openxmlformats.org/officeDocument/2006/relationships/hyperlink" Target="https://biblehub.com/psalms/91-4.htm" TargetMode="External"/><Relationship Id="rId14" Type="http://schemas.openxmlformats.org/officeDocument/2006/relationships/hyperlink" Target="https://biblehub.com/psalms/91-9.ht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</cp:lastModifiedBy>
  <cp:revision>163</cp:revision>
  <cp:lastPrinted>2021-04-18T03:16:00Z</cp:lastPrinted>
  <dcterms:created xsi:type="dcterms:W3CDTF">2020-08-20T22:01:00Z</dcterms:created>
  <dcterms:modified xsi:type="dcterms:W3CDTF">2022-12-01T19:49:00Z</dcterms:modified>
</cp:coreProperties>
</file>