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7BEE23" w14:textId="77777777" w:rsidR="00114CC6" w:rsidRDefault="00114CC6" w:rsidP="00AB5634">
      <w:pPr>
        <w:rPr>
          <w:rFonts w:asciiTheme="majorHAnsi" w:hAnsiTheme="majorHAnsi"/>
          <w:b/>
          <w:sz w:val="28"/>
          <w:szCs w:val="28"/>
          <w:u w:val="single"/>
        </w:rPr>
      </w:pPr>
      <w:r w:rsidRPr="00114CC6">
        <w:rPr>
          <w:rFonts w:asciiTheme="majorHAnsi" w:hAnsiTheme="majorHAnsi"/>
          <w:b/>
          <w:sz w:val="28"/>
          <w:szCs w:val="28"/>
          <w:u w:val="single"/>
        </w:rPr>
        <w:t xml:space="preserve">Fire Blue Cross Filled </w:t>
      </w:r>
      <w:proofErr w:type="gramStart"/>
      <w:r w:rsidRPr="00114CC6">
        <w:rPr>
          <w:rFonts w:asciiTheme="majorHAnsi" w:hAnsiTheme="majorHAnsi"/>
          <w:b/>
          <w:sz w:val="28"/>
          <w:szCs w:val="28"/>
          <w:u w:val="single"/>
        </w:rPr>
        <w:t>With</w:t>
      </w:r>
      <w:proofErr w:type="gramEnd"/>
      <w:r w:rsidRPr="00114CC6">
        <w:rPr>
          <w:rFonts w:asciiTheme="majorHAnsi" w:hAnsiTheme="majorHAnsi"/>
          <w:b/>
          <w:sz w:val="28"/>
          <w:szCs w:val="28"/>
          <w:u w:val="single"/>
        </w:rPr>
        <w:t xml:space="preserve"> Graces</w:t>
      </w:r>
    </w:p>
    <w:p w14:paraId="36CC471E" w14:textId="2F06CB90"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114CC6">
        <w:rPr>
          <w:rFonts w:asciiTheme="majorHAnsi" w:hAnsiTheme="majorHAnsi"/>
          <w:sz w:val="22"/>
          <w:szCs w:val="22"/>
        </w:rPr>
        <w:t>rch</w:t>
      </w:r>
      <w:r>
        <w:rPr>
          <w:rFonts w:asciiTheme="majorHAnsi" w:hAnsiTheme="majorHAnsi"/>
          <w:sz w:val="22"/>
          <w:szCs w:val="22"/>
        </w:rPr>
        <w:t xml:space="preserve"> </w:t>
      </w:r>
      <w:r w:rsidR="00114CC6">
        <w:rPr>
          <w:rFonts w:asciiTheme="majorHAnsi" w:hAnsiTheme="majorHAnsi"/>
          <w:sz w:val="22"/>
          <w:szCs w:val="22"/>
        </w:rPr>
        <w:t>30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8355F32" w14:textId="7B6FAFD9" w:rsidR="004F6546" w:rsidRDefault="001E0C86" w:rsidP="004F6546">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C2CE29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F6546">
        <w:rPr>
          <w:rFonts w:ascii="Calibri" w:hAnsi="Calibri"/>
        </w:rPr>
        <w:t xml:space="preserve">During our Friday night Heartdweller Watchman intercession, some of us saw a blue Cross in Mother Clare's skylight, it was lit up with Holy Spirit's blue fire and glowed brightly. While we were praying for the grace to correspond with the Lord's graces, I saw little, blue fireballs flowing down from the Cross onto all of us, each fireball was filled with a grace. There was purity of mind and body, forgiveness, humility, detachment from the world, charity, obedience, resignation to the Will of God, mortification of the senses, patience, love of our enemies and long suffering. I tried to get under the grace of patience (the Lord knows I need it), but the grace of long suffering for the second time, plopped me on the head. The first time, Mother Clare randomly on a Sunday threw out graces to all of us and sure enough, I caught the grace of long suffering! </w:t>
      </w:r>
    </w:p>
    <w:p w14:paraId="4291CE0A" w14:textId="77777777" w:rsidR="004F6546" w:rsidRDefault="004F6546" w:rsidP="004F6546">
      <w:pPr>
        <w:rPr>
          <w:rFonts w:ascii="Calibri" w:hAnsi="Calibri"/>
          <w:sz w:val="28"/>
          <w:szCs w:val="28"/>
        </w:rPr>
      </w:pPr>
    </w:p>
    <w:p w14:paraId="6E9A3D68" w14:textId="77777777" w:rsidR="004F6546" w:rsidRDefault="004F6546" w:rsidP="004F6546">
      <w:pPr>
        <w:rPr>
          <w:rFonts w:ascii="Calibri" w:hAnsi="Calibri"/>
          <w:sz w:val="28"/>
          <w:szCs w:val="28"/>
        </w:rPr>
      </w:pPr>
      <w:r>
        <w:rPr>
          <w:rFonts w:ascii="Calibri" w:hAnsi="Calibri"/>
        </w:rPr>
        <w:t>It was very interesting when the grace landed on someone, it would burst open and multi-colored stardust would continue to envelop each of us. I’ve seen this before when we were having a tea party in Heaven. The Lord said this is His way of continuing to bless us and equip us with what we need to stand firm to the end. So, what we can glean from this, is that when the Lord grants us a grace and we correspond, multiple blessings will follow and He will increase us. If we do not correspond, then God’s favor is removed and blessings and growth in holiness will not follow.</w:t>
      </w:r>
    </w:p>
    <w:p w14:paraId="2E32AE93" w14:textId="77777777" w:rsidR="004F6546" w:rsidRDefault="004F6546" w:rsidP="004F6546">
      <w:pPr>
        <w:rPr>
          <w:rFonts w:ascii="Calibri" w:hAnsi="Calibri"/>
          <w:sz w:val="28"/>
          <w:szCs w:val="28"/>
        </w:rPr>
      </w:pPr>
    </w:p>
    <w:p w14:paraId="6960178A" w14:textId="77777777" w:rsidR="004F6546" w:rsidRDefault="004F6546" w:rsidP="004F6546">
      <w:pPr>
        <w:rPr>
          <w:rFonts w:ascii="Calibri" w:hAnsi="Calibri"/>
          <w:sz w:val="28"/>
          <w:szCs w:val="28"/>
        </w:rPr>
      </w:pPr>
      <w:r>
        <w:rPr>
          <w:rFonts w:ascii="Calibri" w:hAnsi="Calibri"/>
        </w:rPr>
        <w:t xml:space="preserve">Dear Heartdwellers, let’s prepare ourselves to work in union with Holy Spirit so that we can receive all the graces and virtues that the Lord has for us and which are most pleasing to Him in us. God’s life, power and righteousness given to us by unmerited favor should be greatly pursued and much sought after. It is through grace that God works effective change in our hearts and lives. Grace gives us a new life which we should embrace and hold tightly in our hearts. </w:t>
      </w:r>
    </w:p>
    <w:p w14:paraId="2673F6AE" w14:textId="77777777" w:rsidR="004F6546" w:rsidRDefault="004F6546" w:rsidP="004F6546">
      <w:pPr>
        <w:rPr>
          <w:rFonts w:ascii="Calibri" w:hAnsi="Calibri"/>
          <w:sz w:val="28"/>
          <w:szCs w:val="28"/>
        </w:rPr>
      </w:pPr>
    </w:p>
    <w:p w14:paraId="49CB3A1E" w14:textId="77777777" w:rsidR="004F6546" w:rsidRDefault="004F6546" w:rsidP="004F6546">
      <w:pPr>
        <w:rPr>
          <w:rFonts w:ascii="Calibri" w:hAnsi="Calibri"/>
          <w:sz w:val="28"/>
          <w:szCs w:val="28"/>
        </w:rPr>
      </w:pPr>
      <w:r>
        <w:rPr>
          <w:rFonts w:ascii="Calibri" w:hAnsi="Calibri"/>
        </w:rPr>
        <w:t xml:space="preserve">We find in Hebrews 4:16, </w:t>
      </w:r>
      <w:r>
        <w:rPr>
          <w:rFonts w:ascii="Calibri" w:hAnsi="Calibri"/>
          <w:i/>
          <w:iCs/>
        </w:rPr>
        <w:t>“</w:t>
      </w:r>
      <w:r>
        <w:rPr>
          <w:rFonts w:ascii="Segoe UI;apple-system;Verdana;s" w:hAnsi="Segoe UI;apple-system;Verdana;s"/>
          <w:i/>
          <w:iCs/>
          <w:color w:val="000000"/>
        </w:rPr>
        <w:t>Let us then with confidence draw near to the throne of grace, that we may receive mercy and find grace to help in time of need.</w:t>
      </w:r>
      <w:r>
        <w:rPr>
          <w:rFonts w:ascii="Calibri" w:hAnsi="Calibri"/>
          <w:i/>
          <w:iCs/>
          <w:color w:val="000000"/>
        </w:rPr>
        <w:t>”</w:t>
      </w:r>
    </w:p>
    <w:p w14:paraId="33B750F0" w14:textId="148160A0" w:rsidR="007876FE" w:rsidRDefault="007876FE" w:rsidP="004F65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apple-system;Verdana;s">
    <w:altName w:val="Segoe U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14CC6"/>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4F6546"/>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D3EB1"/>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1</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2022-03-29T23:57:00Z</dcterms:modified>
</cp:coreProperties>
</file>