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1A365D"/>
          <w:sz w:val="40"/>
          <w:szCs w:val="40"/>
        </w:rPr>
        <w:t xml:space="preserve">Divination vs Hearing God</w:t>
      </w:r>
    </w:p>
    <w:p>
      <w:pPr>
        <w:spacing w:after="200"/>
        <w:jc w:val="center"/>
      </w:pPr>
      <w:r>
        <w:rPr>
          <w:rFonts w:ascii="Georgia" w:cs="Georgia" w:eastAsia="Georgia" w:hAnsi="Georgia"/>
          <w:i/>
          <w:iCs/>
          <w:color w:val="4A5568"/>
          <w:sz w:val="24"/>
          <w:szCs w:val="24"/>
        </w:rPr>
        <w:t xml:space="preserve">August 17, 2026</w:t>
      </w:r>
    </w:p>
    <w:p>
      <w:pPr>
        <w:spacing w:after="300"/>
        <w:jc w:val="center"/>
      </w:pPr>
      <w:r>
        <w:drawing>
          <wp:inline distT="0" distB="0" distL="0" distR="0">
            <wp:extent cx="5943600" cy="3343275"/>
            <wp:effectExtent t="0" r="0" b="0" l="0"/>
            <wp:docPr id="1" name="Jesus overpowering the demon" descr="Barely seen demon trying to control thoughts while the stronger light of Jesus fills the mind" title="Victory of Jesus over the en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00"/>
      </w:pPr>
      <w:r>
        <w:rPr>
          <w:rFonts w:ascii="Georgia" w:cs="Georgia" w:eastAsia="Georgia" w:hAnsi="Georgia"/>
          <w:sz w:val="24"/>
          <w:szCs w:val="24"/>
        </w:rPr>
        <w:t xml:space="preserve">My dear family, may the sweet presence of the Lord lead us into all truth.</w:t>
      </w:r>
    </w:p>
    <w:p>
      <w:pPr>
        <w:spacing w:after="200"/>
      </w:pPr>
      <w:r>
        <w:rPr>
          <w:rFonts w:ascii="Georgia" w:cs="Georgia" w:eastAsia="Georgia" w:hAnsi="Georgia"/>
          <w:sz w:val="24"/>
          <w:szCs w:val="24"/>
        </w:rPr>
        <w:t xml:space="preserve">Mother Clare began, “I must warn you about a discernment attack using the Bible and Bible Promises book. We are having very unreliable results and dealing with every kind of attack you can imagine. If you are feeling compromised in your readings, know that an attack has been launched to cut our discernment off.</w:t>
      </w:r>
    </w:p>
    <w:p>
      <w:pPr>
        <w:spacing w:after="200"/>
      </w:pPr>
      <w:r>
        <w:rPr>
          <w:rFonts w:ascii="Georgia" w:cs="Georgia" w:eastAsia="Georgia" w:hAnsi="Georgia"/>
          <w:sz w:val="24"/>
          <w:szCs w:val="24"/>
        </w:rPr>
        <w:t xml:space="preserve">Firstly, we must be careful not to get into divination with familiar spirits. How does one protect their discernment? Greater depths of prayer and seeking the Lord. We can’t just flip the script and call it good. We must first of all have a deep and long-standing relationship with Him.</w:t>
      </w:r>
    </w:p>
    <w:p>
      <w:pPr>
        <w:spacing w:after="200"/>
      </w:pPr>
      <w:r>
        <w:rPr>
          <w:rFonts w:ascii="Georgia" w:cs="Georgia" w:eastAsia="Georgia" w:hAnsi="Georgia"/>
          <w:sz w:val="24"/>
          <w:szCs w:val="24"/>
        </w:rPr>
        <w:t xml:space="preserve">There are times when He does not speak to us. That is time to be patient and wait on Him. Worship, fasting, dwelling prayer, prevailing prayer are all necessary for a well-rounded prayer life. God is not the author of confusion, and He will not leave us without recourse for long.</w:t>
      </w:r>
    </w:p>
    <w:p>
      <w:pPr>
        <w:spacing w:after="200"/>
      </w:pPr>
      <w:r>
        <w:rPr>
          <w:rFonts w:ascii="Georgia" w:cs="Georgia" w:eastAsia="Georgia" w:hAnsi="Georgia"/>
          <w:sz w:val="24"/>
          <w:szCs w:val="24"/>
        </w:rPr>
        <w:t xml:space="preserve">It is up to us to have a clean heart and go deep with Him. We must be in a state of grace — that means no unforgiveness, no dishonesty, no immorality, no gossip or slander. Jesus hates gossip and slander and will allow us to fall if we indulge in that. He loves us so tenderly and does not want us to be confused even for a moment. But if we’ve been playing with fire, lying or being dishonest, or even unkind and prideful, He may let you fall big time.</w:t>
      </w:r>
    </w:p>
    <w:p>
      <w:pPr>
        <w:spacing w:after="200"/>
      </w:pPr>
      <w:r>
        <w:rPr>
          <w:rFonts w:ascii="Georgia" w:cs="Georgia" w:eastAsia="Georgia" w:hAnsi="Georgia"/>
          <w:sz w:val="24"/>
          <w:szCs w:val="24"/>
        </w:rPr>
        <w:t xml:space="preserve">Recently, I have asked Him to humble me, and He hasn’t wasted any time. He has allowed my Bible readings to mislead me. Pray for me, dear ones. I have so much pride, and I absolutely hate it. I have also failed at fasting and been too weak and without sufficient self-control. Please pray that I can abstain.</w:t>
      </w:r>
    </w:p>
    <w:p>
      <w:pPr>
        <w:spacing w:after="200"/>
      </w:pPr>
      <w:r>
        <w:rPr>
          <w:rFonts w:ascii="Georgia" w:cs="Georgia" w:eastAsia="Georgia" w:hAnsi="Georgia"/>
          <w:sz w:val="24"/>
          <w:szCs w:val="24"/>
        </w:rPr>
        <w:t xml:space="preserve">Many of you have had failures in discernment lately, and this is a heads-up to go into deep repentance for your sins and those of our nation. Know also that your troubles and losses are being used to raise others up, just like a fast offering. Simon the Cyrene was enlisted to carry the Lord’s cross, and every trouble you have can be an offering to the Lord for conversion of souls. So don’t give up. Keep going deeper with Jesus, the lover of our souls, and know that in due season He will deliver and restore us.</w:t>
      </w:r>
    </w:p>
    <w:p>
      <w:pPr>
        <w:spacing w:after="200"/>
      </w:pPr>
      <w:r>
        <w:rPr>
          <w:rFonts w:ascii="Georgia" w:cs="Georgia" w:eastAsia="Georgia" w:hAnsi="Georgia"/>
          <w:sz w:val="24"/>
          <w:szCs w:val="24"/>
        </w:rPr>
        <w:t xml:space="preserve">If you remember the wedding at Cana, Jesus did no miracle for the bridegroom until the Blessed Mother intervened. Dear ones, she is the mother of the bride and knows exactly what moves her Son, what He likes in a soul, and what He does not like. I use The Imitation of Mary by Alexander D’Urville and get very good guidance about the posture of heart that Jesus loves to find in a soul. In this book is a running conversation between a soul and Mary as she adjusts the soul’s thinking to be pleasing to Jesus. She is tender, loving, and highly active, praying for you from heaven. Her whole apostolate is preparing the bride to be pleasing to Jesus. And I must say, she has a way with Jesus, really influencing His heart to grant mercy when we don’t deserve it.</w:t>
      </w:r>
    </w:p>
    <w:p>
      <w:pPr>
        <w:spacing w:after="200"/>
      </w:pPr>
      <w:r>
        <w:rPr>
          <w:rFonts w:ascii="Georgia" w:cs="Georgia" w:eastAsia="Georgia" w:hAnsi="Georgia"/>
          <w:sz w:val="24"/>
          <w:szCs w:val="24"/>
        </w:rPr>
        <w:t xml:space="preserve">Pray your rosary, dear ones, but meditate on the life of Christ when you do so. It’s all about Him. Try to couple your prayers with the mysteries as you go from decade to decade. She has done wonders for me, bringing me into the sweetest intimacy with her Son by adjusting my thinking to be pleasing to Him.</w:t>
      </w:r>
    </w:p>
    <w:p>
      <w:pPr>
        <w:spacing w:after="200"/>
      </w:pPr>
      <w:r>
        <w:rPr>
          <w:rFonts w:ascii="Georgia" w:cs="Georgia" w:eastAsia="Georgia" w:hAnsi="Georgia"/>
          <w:sz w:val="24"/>
          <w:szCs w:val="24"/>
        </w:rPr>
        <w:t xml:space="preserve">We will get through this. Let’s pray for one another.</w:t>
      </w:r>
    </w:p>
    <w:p>
      <w:pPr>
        <w:spacing w:after="200"/>
      </w:pPr>
      <w:r>
        <w:rPr>
          <w:rFonts w:ascii="Georgia" w:cs="Georgia" w:eastAsia="Georgia" w:hAnsi="Georgia"/>
          <w:sz w:val="24"/>
          <w:szCs w:val="24"/>
        </w:rPr>
        <w:t xml:space="preserve">We read in Philippians 1:9-11:</w:t>
      </w:r>
    </w:p>
    <w:p>
      <w:pPr>
        <w:spacing w:after="200"/>
        <w:ind w:left="360"/>
      </w:pPr>
      <w:r>
        <w:rPr>
          <w:rFonts w:ascii="Georgia" w:cs="Georgia" w:eastAsia="Georgia" w:hAnsi="Georgia"/>
          <w:i/>
          <w:iCs/>
          <w:sz w:val="24"/>
          <w:szCs w:val="24"/>
        </w:rPr>
        <w:t xml:space="preserve">And this is my prayer, that your love may abound more and more in knowledge and depth of insight, so that you may be able to discern what is best, and may be pure and blameless for the day of Christ, filled with the fruit of righteousness that comes through Jesus Christ to the glory and praise of God.</w:t>
      </w:r>
    </w:p>
    <w:p>
      <w:pPr>
        <w:spacing w:before="200"/>
        <w:jc w:val="center"/>
      </w:pPr>
      <w:r>
        <w:rPr>
          <w:rFonts w:ascii="Georgia" w:cs="Georgia" w:eastAsia="Georgia" w:hAnsi="Georgia"/>
          <w:b/>
          <w:bCs/>
          <w:sz w:val="24"/>
          <w:szCs w:val="24"/>
        </w:rPr>
        <w:t xml:space="preserve">Amen.</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38f924287baa0fb932f62141b8af6d8bb492e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2026-08-17T16:42:09.465Z</dcterms:created>
  <dcterms:modified xsi:type="dcterms:W3CDTF">2026-08-17T16:42:09.465Z</dcterms:modified>
</cp:coreProperties>
</file>

<file path=docProps/custom.xml><?xml version="1.0" encoding="utf-8"?>
<Properties xmlns="http://schemas.openxmlformats.org/officeDocument/2006/custom-properties" xmlns:vt="http://schemas.openxmlformats.org/officeDocument/2006/docPropsVTypes"/>
</file>