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6CC4" w14:textId="229D97C9" w:rsidR="006F0EC4" w:rsidRPr="000859E5" w:rsidRDefault="001D79C8" w:rsidP="000859E5">
      <w:pPr>
        <w:pStyle w:val="a9"/>
        <w:numPr>
          <w:ilvl w:val="0"/>
          <w:numId w:val="4"/>
        </w:numPr>
        <w:jc w:val="center"/>
        <w:rPr>
          <w:rFonts w:hint="eastAsia"/>
          <w:b/>
          <w:bCs/>
          <w:sz w:val="36"/>
          <w:szCs w:val="40"/>
        </w:rPr>
      </w:pPr>
      <w:r w:rsidRPr="000859E5">
        <w:rPr>
          <w:rFonts w:hint="eastAsia"/>
          <w:b/>
          <w:bCs/>
          <w:sz w:val="36"/>
          <w:szCs w:val="40"/>
        </w:rPr>
        <w:t>网站</w:t>
      </w:r>
    </w:p>
    <w:p w14:paraId="1ECB73E0" w14:textId="501AC84C" w:rsidR="001D79C8" w:rsidRPr="000859E5" w:rsidRDefault="001D79C8" w:rsidP="001D79C8">
      <w:pPr>
        <w:pStyle w:val="a9"/>
        <w:numPr>
          <w:ilvl w:val="0"/>
          <w:numId w:val="6"/>
        </w:numPr>
        <w:rPr>
          <w:rFonts w:hint="eastAsia"/>
          <w:b/>
          <w:bCs/>
          <w:sz w:val="24"/>
          <w:szCs w:val="28"/>
        </w:rPr>
      </w:pPr>
      <w:r w:rsidRPr="000859E5">
        <w:rPr>
          <w:rFonts w:hint="eastAsia"/>
          <w:b/>
          <w:bCs/>
          <w:sz w:val="24"/>
          <w:szCs w:val="28"/>
        </w:rPr>
        <w:t>网站基本内容</w:t>
      </w:r>
    </w:p>
    <w:p w14:paraId="42D3BD87" w14:textId="7E165CEC" w:rsidR="001D79C8" w:rsidRDefault="001D79C8" w:rsidP="001D79C8">
      <w:pPr>
        <w:ind w:left="420"/>
        <w:rPr>
          <w:rFonts w:hint="eastAsia"/>
        </w:rPr>
      </w:pPr>
      <w:bookmarkStart w:id="0" w:name="OLE_LINK3"/>
      <w:r w:rsidRPr="001D79C8">
        <w:rPr>
          <w:rFonts w:hint="eastAsia"/>
        </w:rPr>
        <w:t>https://cugbycc.coze.site</w:t>
      </w:r>
    </w:p>
    <w:tbl>
      <w:tblPr>
        <w:tblStyle w:val="af2"/>
        <w:tblW w:w="9313" w:type="dxa"/>
        <w:tblInd w:w="-5" w:type="dxa"/>
        <w:tblLook w:val="04A0" w:firstRow="1" w:lastRow="0" w:firstColumn="1" w:lastColumn="0" w:noHBand="0" w:noVBand="1"/>
      </w:tblPr>
      <w:tblGrid>
        <w:gridCol w:w="1843"/>
        <w:gridCol w:w="1559"/>
        <w:gridCol w:w="1843"/>
        <w:gridCol w:w="1984"/>
        <w:gridCol w:w="2084"/>
      </w:tblGrid>
      <w:tr w:rsidR="008C11AA" w14:paraId="7FA5A913" w14:textId="77777777" w:rsidTr="008C11AA">
        <w:trPr>
          <w:trHeight w:val="1150"/>
        </w:trPr>
        <w:tc>
          <w:tcPr>
            <w:tcW w:w="1843" w:type="dxa"/>
            <w:vAlign w:val="center"/>
          </w:tcPr>
          <w:bookmarkEnd w:id="0"/>
          <w:p w14:paraId="715669C6" w14:textId="77777777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多源线索</w:t>
            </w:r>
          </w:p>
          <w:p w14:paraId="7341D39D" w14:textId="211658B9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汇集整合</w:t>
            </w:r>
          </w:p>
        </w:tc>
        <w:tc>
          <w:tcPr>
            <w:tcW w:w="1559" w:type="dxa"/>
          </w:tcPr>
          <w:p w14:paraId="391B53D1" w14:textId="77777777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</w:p>
          <w:p w14:paraId="73B9A2B4" w14:textId="484E6FB2" w:rsidR="008C11AA" w:rsidRPr="008C11AA" w:rsidRDefault="008C11AA" w:rsidP="008C11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通知公告栏</w:t>
            </w:r>
          </w:p>
        </w:tc>
        <w:tc>
          <w:tcPr>
            <w:tcW w:w="1843" w:type="dxa"/>
            <w:vAlign w:val="center"/>
          </w:tcPr>
          <w:p w14:paraId="3F601570" w14:textId="12EEF1A9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智能法律</w:t>
            </w:r>
          </w:p>
          <w:p w14:paraId="642336A3" w14:textId="77777777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咨询与应答</w:t>
            </w:r>
          </w:p>
        </w:tc>
        <w:tc>
          <w:tcPr>
            <w:tcW w:w="1984" w:type="dxa"/>
            <w:vAlign w:val="center"/>
          </w:tcPr>
          <w:p w14:paraId="35F3F9F6" w14:textId="77777777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常见法律文书</w:t>
            </w:r>
          </w:p>
          <w:p w14:paraId="6BC917AC" w14:textId="25D0A1B4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一键生成</w:t>
            </w:r>
          </w:p>
        </w:tc>
        <w:tc>
          <w:tcPr>
            <w:tcW w:w="2084" w:type="dxa"/>
            <w:vAlign w:val="center"/>
          </w:tcPr>
          <w:p w14:paraId="1C9E225D" w14:textId="7CBFE43E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在线法律支持服务</w:t>
            </w:r>
          </w:p>
          <w:p w14:paraId="79990D71" w14:textId="77777777" w:rsidR="008C11AA" w:rsidRDefault="008C11AA" w:rsidP="00564465">
            <w:pPr>
              <w:pStyle w:val="a9"/>
              <w:spacing w:line="276" w:lineRule="auto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辅助功能</w:t>
            </w:r>
          </w:p>
        </w:tc>
      </w:tr>
      <w:tr w:rsidR="008C11AA" w14:paraId="678E212C" w14:textId="77777777" w:rsidTr="008C11AA">
        <w:trPr>
          <w:trHeight w:val="2966"/>
        </w:trPr>
        <w:tc>
          <w:tcPr>
            <w:tcW w:w="1843" w:type="dxa"/>
            <w:vAlign w:val="center"/>
          </w:tcPr>
          <w:p w14:paraId="11543604" w14:textId="77777777" w:rsidR="008C11AA" w:rsidRDefault="008C11AA" w:rsidP="00564465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平台线索来源应包括农民工自主填报、12345政务服务数据、街道综治中心信息、检察业务数据等，形成统一汇集的线索管理机制。</w:t>
            </w:r>
          </w:p>
          <w:p w14:paraId="66A8F185" w14:textId="77777777" w:rsidR="008C11AA" w:rsidRPr="00F3160F" w:rsidRDefault="008C11AA" w:rsidP="00564465">
            <w:pPr>
              <w:pStyle w:val="a9"/>
              <w:spacing w:line="276" w:lineRule="auto"/>
              <w:ind w:left="0"/>
              <w:rPr>
                <w:rFonts w:hint="eastAsia"/>
              </w:rPr>
            </w:pPr>
          </w:p>
        </w:tc>
        <w:tc>
          <w:tcPr>
            <w:tcW w:w="1559" w:type="dxa"/>
          </w:tcPr>
          <w:p w14:paraId="6D22BDDB" w14:textId="48E52A85" w:rsidR="0036768B" w:rsidRDefault="0036768B" w:rsidP="00564465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位于首页</w:t>
            </w:r>
          </w:p>
          <w:p w14:paraId="2D8C3051" w14:textId="7836E601" w:rsidR="008C11AA" w:rsidRDefault="008C11AA" w:rsidP="00564465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参见北京西城区人民法院</w:t>
            </w:r>
          </w:p>
        </w:tc>
        <w:tc>
          <w:tcPr>
            <w:tcW w:w="1843" w:type="dxa"/>
            <w:vAlign w:val="center"/>
          </w:tcPr>
          <w:p w14:paraId="7A4672C0" w14:textId="4D4A7504" w:rsidR="008C11AA" w:rsidRDefault="008C11AA" w:rsidP="00564465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具备常见合同纠纷、劳动纠纷等问题的在线智能解答能力，为农民工提供实时、准确的法律咨询指引。</w:t>
            </w:r>
          </w:p>
          <w:p w14:paraId="7BAD1E1E" w14:textId="77777777" w:rsidR="008C11AA" w:rsidRPr="00F3160F" w:rsidRDefault="008C11AA" w:rsidP="00564465">
            <w:pPr>
              <w:pStyle w:val="a9"/>
              <w:spacing w:line="276" w:lineRule="auto"/>
              <w:ind w:left="0"/>
              <w:rPr>
                <w:rFonts w:hint="eastAsia"/>
              </w:rPr>
            </w:pPr>
          </w:p>
        </w:tc>
        <w:tc>
          <w:tcPr>
            <w:tcW w:w="1984" w:type="dxa"/>
            <w:vAlign w:val="center"/>
          </w:tcPr>
          <w:p w14:paraId="3B69542B" w14:textId="3B55E021" w:rsidR="008C11AA" w:rsidRDefault="008C11AA" w:rsidP="00564465">
            <w:pPr>
              <w:pStyle w:val="a9"/>
              <w:spacing w:line="276" w:lineRule="auto"/>
              <w:ind w:left="0"/>
              <w:rPr>
                <w:rFonts w:hint="eastAsia"/>
              </w:rPr>
            </w:pPr>
            <w:r>
              <w:rPr>
                <w:rFonts w:hint="eastAsia"/>
              </w:rPr>
              <w:t>实现起诉状、支持起诉书等常用法律文书的一键生成功能，降低农民工法律文书撰写门槛。</w:t>
            </w:r>
          </w:p>
        </w:tc>
        <w:tc>
          <w:tcPr>
            <w:tcW w:w="2084" w:type="dxa"/>
            <w:vAlign w:val="center"/>
          </w:tcPr>
          <w:p w14:paraId="52CEC56B" w14:textId="77777777" w:rsidR="008C11AA" w:rsidRDefault="008C11AA" w:rsidP="00564465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提供在线申请支持起诉、在线申请法律援助等辅助功能，从咨询到行动的全流程服务支持。</w:t>
            </w:r>
          </w:p>
          <w:p w14:paraId="617884DE" w14:textId="77777777" w:rsidR="008C11AA" w:rsidRPr="00F3160F" w:rsidRDefault="008C11AA" w:rsidP="00564465">
            <w:pPr>
              <w:pStyle w:val="a9"/>
              <w:spacing w:line="276" w:lineRule="auto"/>
              <w:ind w:left="0"/>
              <w:rPr>
                <w:rFonts w:hint="eastAsia"/>
              </w:rPr>
            </w:pPr>
          </w:p>
        </w:tc>
      </w:tr>
    </w:tbl>
    <w:p w14:paraId="635DD96F" w14:textId="2556AB6A" w:rsidR="001D79C8" w:rsidRPr="000859E5" w:rsidRDefault="001D79C8" w:rsidP="0036768B">
      <w:pPr>
        <w:pStyle w:val="a9"/>
        <w:numPr>
          <w:ilvl w:val="0"/>
          <w:numId w:val="6"/>
        </w:numPr>
        <w:rPr>
          <w:rFonts w:hint="eastAsia"/>
          <w:b/>
          <w:bCs/>
          <w:sz w:val="24"/>
          <w:szCs w:val="28"/>
        </w:rPr>
      </w:pPr>
      <w:r w:rsidRPr="000859E5">
        <w:rPr>
          <w:rFonts w:hint="eastAsia"/>
          <w:b/>
          <w:bCs/>
          <w:sz w:val="24"/>
          <w:szCs w:val="28"/>
        </w:rPr>
        <w:t>设计要点</w:t>
      </w:r>
    </w:p>
    <w:p w14:paraId="7920D02E" w14:textId="68D455D1" w:rsidR="0036768B" w:rsidRDefault="0036768B" w:rsidP="0036768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首页：公告/新闻页面</w:t>
      </w:r>
    </w:p>
    <w:p w14:paraId="5DD6D726" w14:textId="79EC01C6" w:rsidR="008C11AA" w:rsidRDefault="00812015" w:rsidP="0036768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智能咨询：</w:t>
      </w:r>
    </w:p>
    <w:p w14:paraId="1D28FA85" w14:textId="56A4EF42" w:rsidR="008C11AA" w:rsidRDefault="008C11AA" w:rsidP="00812015">
      <w:pPr>
        <w:pStyle w:val="a9"/>
        <w:ind w:left="360"/>
        <w:rPr>
          <w:rFonts w:hint="eastAsia"/>
        </w:rPr>
      </w:pPr>
      <w:r>
        <w:rPr>
          <w:rFonts w:hint="eastAsia"/>
        </w:rPr>
        <w:t>①</w:t>
      </w:r>
      <w:r w:rsidR="00812015">
        <w:rPr>
          <w:rFonts w:hint="eastAsia"/>
        </w:rPr>
        <w:t>相比于普通ai，聚焦工资拖欠领域，服务对象精确到农民工</w:t>
      </w:r>
    </w:p>
    <w:p w14:paraId="0F87015B" w14:textId="68458CC2" w:rsidR="00812015" w:rsidRDefault="008C11AA" w:rsidP="00812015">
      <w:pPr>
        <w:pStyle w:val="a9"/>
        <w:ind w:left="360"/>
        <w:rPr>
          <w:rFonts w:hint="eastAsia"/>
        </w:rPr>
      </w:pPr>
      <w:r>
        <w:rPr>
          <w:rFonts w:hint="eastAsia"/>
        </w:rPr>
        <w:t>②</w:t>
      </w:r>
      <w:r w:rsidR="00812015">
        <w:rPr>
          <w:rFonts w:hint="eastAsia"/>
        </w:rPr>
        <w:t>确保</w:t>
      </w:r>
      <w:r w:rsidR="00812015" w:rsidRPr="0036768B">
        <w:rPr>
          <w:rFonts w:hint="eastAsia"/>
          <w:b/>
          <w:bCs/>
        </w:rPr>
        <w:t>服务正确性</w:t>
      </w:r>
    </w:p>
    <w:p w14:paraId="3181EF7D" w14:textId="3934D8C5" w:rsidR="008C11AA" w:rsidRDefault="0036768B" w:rsidP="008C11AA">
      <w:pPr>
        <w:pStyle w:val="a9"/>
        <w:ind w:left="360"/>
        <w:rPr>
          <w:rFonts w:hint="eastAsia"/>
        </w:rPr>
      </w:pPr>
      <w:r>
        <w:rPr>
          <w:rFonts w:hint="eastAsia"/>
        </w:rPr>
        <w:t>3</w:t>
      </w:r>
      <w:r w:rsidR="00812015">
        <w:rPr>
          <w:rFonts w:hint="eastAsia"/>
        </w:rPr>
        <w:t xml:space="preserve">. </w:t>
      </w:r>
      <w:r w:rsidR="008C11AA">
        <w:rPr>
          <w:rFonts w:hint="eastAsia"/>
        </w:rPr>
        <w:t>文书生成：</w:t>
      </w:r>
    </w:p>
    <w:p w14:paraId="73BF41EF" w14:textId="67D1CEBE" w:rsidR="008C11AA" w:rsidRDefault="008C11AA" w:rsidP="008C11AA">
      <w:pPr>
        <w:pStyle w:val="a9"/>
        <w:ind w:left="360"/>
        <w:rPr>
          <w:rFonts w:hint="eastAsia"/>
        </w:rPr>
      </w:pPr>
      <w:r>
        <w:rPr>
          <w:rFonts w:hint="eastAsia"/>
        </w:rPr>
        <w:t>①不要复制粘贴，要有</w:t>
      </w:r>
      <w:r w:rsidRPr="0036768B">
        <w:rPr>
          <w:rFonts w:hint="eastAsia"/>
          <w:b/>
          <w:bCs/>
        </w:rPr>
        <w:t>提炼总结</w:t>
      </w:r>
    </w:p>
    <w:p w14:paraId="4A0F8561" w14:textId="68EE2226" w:rsidR="008C11AA" w:rsidRDefault="008C11AA" w:rsidP="008C11AA">
      <w:pPr>
        <w:pStyle w:val="a9"/>
        <w:ind w:left="360"/>
        <w:rPr>
          <w:rFonts w:hint="eastAsia"/>
        </w:rPr>
      </w:pPr>
      <w:r>
        <w:rPr>
          <w:rFonts w:hint="eastAsia"/>
        </w:rPr>
        <w:t>②能下载文件</w:t>
      </w:r>
    </w:p>
    <w:p w14:paraId="7049AEFA" w14:textId="2C8722B5" w:rsidR="008C11AA" w:rsidRDefault="0036768B" w:rsidP="008C11AA">
      <w:pPr>
        <w:pStyle w:val="a9"/>
        <w:ind w:left="360"/>
        <w:rPr>
          <w:rFonts w:hint="eastAsia"/>
        </w:rPr>
      </w:pPr>
      <w:r>
        <w:rPr>
          <w:rFonts w:hint="eastAsia"/>
        </w:rPr>
        <w:t>4</w:t>
      </w:r>
      <w:r w:rsidR="008C11AA">
        <w:rPr>
          <w:rFonts w:hint="eastAsia"/>
        </w:rPr>
        <w:t>. 在线申请如何直接接入检察院网站/法律援助机构？</w:t>
      </w:r>
    </w:p>
    <w:p w14:paraId="2ABC15B5" w14:textId="6CA232F3" w:rsidR="008C11AA" w:rsidRDefault="0036768B" w:rsidP="008C11AA">
      <w:pPr>
        <w:pStyle w:val="a9"/>
        <w:ind w:left="360"/>
        <w:rPr>
          <w:rFonts w:hint="eastAsia"/>
        </w:rPr>
      </w:pPr>
      <w:r>
        <w:rPr>
          <w:rFonts w:hint="eastAsia"/>
        </w:rPr>
        <w:t>5</w:t>
      </w:r>
      <w:r w:rsidR="008C11AA">
        <w:rPr>
          <w:rFonts w:hint="eastAsia"/>
        </w:rPr>
        <w:t>. 案例查询：真实性、全面性、专业性</w:t>
      </w:r>
    </w:p>
    <w:p w14:paraId="09603C1C" w14:textId="6758F45A" w:rsidR="008C11AA" w:rsidRPr="0036768B" w:rsidRDefault="0036768B" w:rsidP="008C11A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8FFEC6B" wp14:editId="5FF15D8B">
            <wp:simplePos x="0" y="0"/>
            <wp:positionH relativeFrom="margin">
              <wp:posOffset>-466451</wp:posOffset>
            </wp:positionH>
            <wp:positionV relativeFrom="paragraph">
              <wp:posOffset>253835</wp:posOffset>
            </wp:positionV>
            <wp:extent cx="2780199" cy="3254622"/>
            <wp:effectExtent l="0" t="0" r="1270" b="3175"/>
            <wp:wrapNone/>
            <wp:docPr id="1832044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43" cy="32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6</w:t>
      </w:r>
      <w:r w:rsidR="008C11AA">
        <w:rPr>
          <w:rFonts w:hint="eastAsia"/>
        </w:rPr>
        <w:t>. 页面：</w:t>
      </w:r>
      <w:r>
        <w:rPr>
          <w:rFonts w:hint="eastAsia"/>
        </w:rPr>
        <w:t>深蓝＋墨绿渐变，主基调为绿色</w:t>
      </w:r>
    </w:p>
    <w:p w14:paraId="7F3BB938" w14:textId="276EF926" w:rsidR="0036768B" w:rsidRDefault="0036768B" w:rsidP="008C11AA">
      <w:pPr>
        <w:pStyle w:val="a9"/>
        <w:ind w:left="360"/>
        <w:rPr>
          <w:rFonts w:hint="eastAsia"/>
        </w:rPr>
      </w:pPr>
    </w:p>
    <w:p w14:paraId="236C1F48" w14:textId="213F1871" w:rsidR="0036768B" w:rsidRDefault="0036768B" w:rsidP="008C11AA">
      <w:pPr>
        <w:pStyle w:val="a9"/>
        <w:ind w:left="360"/>
        <w:rPr>
          <w:rFonts w:hint="eastAsia"/>
        </w:rPr>
      </w:pPr>
      <w:r w:rsidRPr="0036768B">
        <w:rPr>
          <w:noProof/>
        </w:rPr>
        <w:drawing>
          <wp:anchor distT="0" distB="0" distL="114300" distR="114300" simplePos="0" relativeHeight="251659264" behindDoc="0" locked="0" layoutInCell="1" allowOverlap="1" wp14:anchorId="04958F8A" wp14:editId="3564327B">
            <wp:simplePos x="0" y="0"/>
            <wp:positionH relativeFrom="column">
              <wp:posOffset>2403603</wp:posOffset>
            </wp:positionH>
            <wp:positionV relativeFrom="paragraph">
              <wp:posOffset>127159</wp:posOffset>
            </wp:positionV>
            <wp:extent cx="3583320" cy="2015354"/>
            <wp:effectExtent l="0" t="0" r="0" b="4445"/>
            <wp:wrapNone/>
            <wp:docPr id="655246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66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07" cy="20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EA8E0" w14:textId="713D78E1" w:rsidR="0036768B" w:rsidRDefault="0036768B" w:rsidP="008C11AA">
      <w:pPr>
        <w:pStyle w:val="a9"/>
        <w:ind w:left="360"/>
        <w:rPr>
          <w:rFonts w:hint="eastAsia"/>
        </w:rPr>
      </w:pPr>
    </w:p>
    <w:p w14:paraId="371F774D" w14:textId="11A926B8" w:rsidR="0036768B" w:rsidRDefault="0036768B" w:rsidP="008C11AA">
      <w:pPr>
        <w:pStyle w:val="a9"/>
        <w:ind w:left="360"/>
        <w:rPr>
          <w:rFonts w:hint="eastAsia"/>
        </w:rPr>
      </w:pPr>
    </w:p>
    <w:p w14:paraId="5A8EE2A9" w14:textId="41CE81AC" w:rsidR="0036768B" w:rsidRDefault="0036768B" w:rsidP="008C11AA">
      <w:pPr>
        <w:pStyle w:val="a9"/>
        <w:ind w:left="360"/>
        <w:rPr>
          <w:rFonts w:hint="eastAsia"/>
        </w:rPr>
      </w:pPr>
    </w:p>
    <w:p w14:paraId="5832B464" w14:textId="401D5918" w:rsidR="0036768B" w:rsidRDefault="0036768B" w:rsidP="008C11AA">
      <w:pPr>
        <w:pStyle w:val="a9"/>
        <w:ind w:left="360"/>
        <w:rPr>
          <w:rFonts w:hint="eastAsia"/>
        </w:rPr>
      </w:pPr>
    </w:p>
    <w:p w14:paraId="104E394E" w14:textId="76275BAF" w:rsidR="0036768B" w:rsidRDefault="0036768B" w:rsidP="008C11AA">
      <w:pPr>
        <w:pStyle w:val="a9"/>
        <w:ind w:left="360"/>
        <w:rPr>
          <w:rFonts w:hint="eastAsia"/>
        </w:rPr>
      </w:pPr>
    </w:p>
    <w:p w14:paraId="280E4028" w14:textId="49EF393E" w:rsidR="0036768B" w:rsidRDefault="0036768B" w:rsidP="008C11AA">
      <w:pPr>
        <w:pStyle w:val="a9"/>
        <w:ind w:left="360"/>
        <w:rPr>
          <w:rFonts w:hint="eastAsia"/>
        </w:rPr>
      </w:pPr>
    </w:p>
    <w:p w14:paraId="727448B6" w14:textId="77777777" w:rsidR="0036768B" w:rsidRDefault="0036768B" w:rsidP="008C11AA">
      <w:pPr>
        <w:pStyle w:val="a9"/>
        <w:ind w:left="360"/>
        <w:rPr>
          <w:rFonts w:hint="eastAsia"/>
        </w:rPr>
      </w:pPr>
    </w:p>
    <w:p w14:paraId="5FAD4777" w14:textId="77777777" w:rsidR="0036768B" w:rsidRDefault="0036768B" w:rsidP="008C11AA">
      <w:pPr>
        <w:pStyle w:val="a9"/>
        <w:ind w:left="360"/>
        <w:rPr>
          <w:rFonts w:hint="eastAsia"/>
        </w:rPr>
      </w:pPr>
    </w:p>
    <w:p w14:paraId="0D38D94E" w14:textId="77777777" w:rsidR="0036768B" w:rsidRDefault="0036768B" w:rsidP="008C11AA">
      <w:pPr>
        <w:pStyle w:val="a9"/>
        <w:ind w:left="360"/>
        <w:rPr>
          <w:rFonts w:hint="eastAsia"/>
        </w:rPr>
      </w:pPr>
    </w:p>
    <w:p w14:paraId="71B33350" w14:textId="77777777" w:rsidR="0036768B" w:rsidRDefault="0036768B" w:rsidP="008C11AA">
      <w:pPr>
        <w:pStyle w:val="a9"/>
        <w:ind w:left="360"/>
        <w:rPr>
          <w:rFonts w:hint="eastAsia"/>
        </w:rPr>
      </w:pPr>
    </w:p>
    <w:p w14:paraId="2196FB5F" w14:textId="1EEC5E9E" w:rsidR="0036768B" w:rsidRPr="001D79C8" w:rsidRDefault="0036768B" w:rsidP="000859E5">
      <w:pPr>
        <w:rPr>
          <w:rFonts w:hint="eastAsia"/>
        </w:rPr>
      </w:pPr>
    </w:p>
    <w:p w14:paraId="20B9FE7A" w14:textId="7CB149EB" w:rsidR="0036768B" w:rsidRPr="000859E5" w:rsidRDefault="001D79C8" w:rsidP="0036768B">
      <w:pPr>
        <w:pStyle w:val="a9"/>
        <w:numPr>
          <w:ilvl w:val="0"/>
          <w:numId w:val="4"/>
        </w:numPr>
        <w:jc w:val="center"/>
        <w:rPr>
          <w:rFonts w:hint="eastAsia"/>
          <w:b/>
          <w:bCs/>
          <w:sz w:val="36"/>
          <w:szCs w:val="40"/>
        </w:rPr>
      </w:pPr>
      <w:r w:rsidRPr="000859E5">
        <w:rPr>
          <w:rFonts w:hint="eastAsia"/>
          <w:b/>
          <w:bCs/>
          <w:sz w:val="36"/>
          <w:szCs w:val="40"/>
        </w:rPr>
        <w:lastRenderedPageBreak/>
        <w:t>小程序</w:t>
      </w:r>
      <w:r w:rsidR="0036768B">
        <w:rPr>
          <w:rFonts w:hint="eastAsia"/>
        </w:rPr>
        <w:t>与网站内容基本一致</w:t>
      </w:r>
    </w:p>
    <w:p w14:paraId="0DB49B5B" w14:textId="5E4368F8" w:rsidR="001D79C8" w:rsidRDefault="00CF0C3B" w:rsidP="00CF0C3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随时需要什么数据？</w:t>
      </w:r>
    </w:p>
    <w:p w14:paraId="485717ED" w14:textId="11775614" w:rsidR="00CF0C3B" w:rsidRDefault="00CF0C3B" w:rsidP="00CF0C3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项目计划书</w:t>
      </w:r>
    </w:p>
    <w:sectPr w:rsidR="00CF0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01AAA" w14:textId="77777777" w:rsidR="00E604CB" w:rsidRDefault="00E604CB" w:rsidP="006F0EC4">
      <w:pPr>
        <w:rPr>
          <w:rFonts w:hint="eastAsia"/>
        </w:rPr>
      </w:pPr>
      <w:r>
        <w:separator/>
      </w:r>
    </w:p>
  </w:endnote>
  <w:endnote w:type="continuationSeparator" w:id="0">
    <w:p w14:paraId="48CD3232" w14:textId="77777777" w:rsidR="00E604CB" w:rsidRDefault="00E604CB" w:rsidP="006F0E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C5A4C" w14:textId="77777777" w:rsidR="00E604CB" w:rsidRDefault="00E604CB" w:rsidP="006F0EC4">
      <w:pPr>
        <w:rPr>
          <w:rFonts w:hint="eastAsia"/>
        </w:rPr>
      </w:pPr>
      <w:r>
        <w:separator/>
      </w:r>
    </w:p>
  </w:footnote>
  <w:footnote w:type="continuationSeparator" w:id="0">
    <w:p w14:paraId="2E919923" w14:textId="77777777" w:rsidR="00E604CB" w:rsidRDefault="00E604CB" w:rsidP="006F0E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8FB"/>
    <w:multiLevelType w:val="hybridMultilevel"/>
    <w:tmpl w:val="BC2203FC"/>
    <w:lvl w:ilvl="0" w:tplc="0412A25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816F07"/>
    <w:multiLevelType w:val="hybridMultilevel"/>
    <w:tmpl w:val="9C42FDA6"/>
    <w:lvl w:ilvl="0" w:tplc="950C7D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A9B6830"/>
    <w:multiLevelType w:val="hybridMultilevel"/>
    <w:tmpl w:val="2BBC47CA"/>
    <w:lvl w:ilvl="0" w:tplc="2B1C40D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BB24CDE"/>
    <w:multiLevelType w:val="hybridMultilevel"/>
    <w:tmpl w:val="650AAE9A"/>
    <w:lvl w:ilvl="0" w:tplc="6A04A9F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722A44"/>
    <w:multiLevelType w:val="hybridMultilevel"/>
    <w:tmpl w:val="22C0613A"/>
    <w:lvl w:ilvl="0" w:tplc="82822D8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7A1704C0"/>
    <w:multiLevelType w:val="hybridMultilevel"/>
    <w:tmpl w:val="23E6B51A"/>
    <w:lvl w:ilvl="0" w:tplc="E18689E8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7B9F6927"/>
    <w:multiLevelType w:val="hybridMultilevel"/>
    <w:tmpl w:val="94F049C2"/>
    <w:lvl w:ilvl="0" w:tplc="C1187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219550">
    <w:abstractNumId w:val="0"/>
  </w:num>
  <w:num w:numId="2" w16cid:durableId="1297174396">
    <w:abstractNumId w:val="2"/>
  </w:num>
  <w:num w:numId="3" w16cid:durableId="1992712967">
    <w:abstractNumId w:val="1"/>
  </w:num>
  <w:num w:numId="4" w16cid:durableId="2030400777">
    <w:abstractNumId w:val="3"/>
  </w:num>
  <w:num w:numId="5" w16cid:durableId="982612562">
    <w:abstractNumId w:val="6"/>
  </w:num>
  <w:num w:numId="6" w16cid:durableId="1413039307">
    <w:abstractNumId w:val="5"/>
  </w:num>
  <w:num w:numId="7" w16cid:durableId="851452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71"/>
    <w:rsid w:val="000859E5"/>
    <w:rsid w:val="001745C9"/>
    <w:rsid w:val="001D79C8"/>
    <w:rsid w:val="00202AF2"/>
    <w:rsid w:val="0036768B"/>
    <w:rsid w:val="004B2779"/>
    <w:rsid w:val="004D1008"/>
    <w:rsid w:val="006246F5"/>
    <w:rsid w:val="006F0EC4"/>
    <w:rsid w:val="007236F7"/>
    <w:rsid w:val="00812015"/>
    <w:rsid w:val="008C11AA"/>
    <w:rsid w:val="00956771"/>
    <w:rsid w:val="00A82324"/>
    <w:rsid w:val="00CF0C3B"/>
    <w:rsid w:val="00E604CB"/>
    <w:rsid w:val="00EB1B3C"/>
    <w:rsid w:val="00F1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2C790"/>
  <w15:chartTrackingRefBased/>
  <w15:docId w15:val="{05447DDE-EFFF-4D2D-B560-60AE592A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67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7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7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7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7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7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7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7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67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7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7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67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67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67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67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67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7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7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7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7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7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7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7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7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0E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0E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0E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0EC4"/>
    <w:rPr>
      <w:sz w:val="18"/>
      <w:szCs w:val="18"/>
    </w:rPr>
  </w:style>
  <w:style w:type="table" w:styleId="af2">
    <w:name w:val="Table Grid"/>
    <w:basedOn w:val="a1"/>
    <w:uiPriority w:val="39"/>
    <w:rsid w:val="001D79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 郝</dc:creator>
  <cp:keywords/>
  <dc:description/>
  <cp:lastModifiedBy>雨 郝</cp:lastModifiedBy>
  <cp:revision>3</cp:revision>
  <dcterms:created xsi:type="dcterms:W3CDTF">2026-04-06T14:16:00Z</dcterms:created>
  <dcterms:modified xsi:type="dcterms:W3CDTF">2026-04-07T05:16:00Z</dcterms:modified>
</cp:coreProperties>
</file>