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3F07" w14:textId="661BACC5" w:rsidR="00442C67" w:rsidRDefault="00D036D7">
      <w:r w:rsidRPr="00D036D7">
        <w:t>StringBuilder概述</w:t>
      </w:r>
      <w:r>
        <w:rPr>
          <w:rFonts w:hint="eastAsia"/>
        </w:rPr>
        <w:t>：</w:t>
      </w:r>
      <w:r w:rsidRPr="00D036D7">
        <w:rPr>
          <w:rFonts w:hint="eastAsia"/>
        </w:rPr>
        <w:t>内部拥有一个</w:t>
      </w:r>
      <w:r w:rsidRPr="009F0F88">
        <w:rPr>
          <w:rFonts w:hint="eastAsia"/>
          <w:highlight w:val="cyan"/>
        </w:rPr>
        <w:t>数组</w:t>
      </w:r>
      <w:r w:rsidRPr="00D036D7">
        <w:rPr>
          <w:rFonts w:hint="eastAsia"/>
        </w:rPr>
        <w:t>用来存放字符串内容，进行字符串拼接时，直接在数组中加入新内容。</w:t>
      </w:r>
      <w:r w:rsidRPr="00D036D7">
        <w:t>StringBuilder会</w:t>
      </w:r>
      <w:r w:rsidRPr="0024331B">
        <w:rPr>
          <w:highlight w:val="cyan"/>
        </w:rPr>
        <w:t>自动</w:t>
      </w:r>
      <w:r w:rsidRPr="00D036D7">
        <w:t>维护数组的扩容。</w:t>
      </w:r>
    </w:p>
    <w:p w14:paraId="4EBFF927" w14:textId="29299EF6" w:rsidR="00F02F5B" w:rsidRDefault="00F02F5B">
      <w:r w:rsidRPr="00F02F5B">
        <w:t>Java中的StringBuffer类是</w:t>
      </w:r>
      <w:r w:rsidRPr="00826CEF">
        <w:rPr>
          <w:highlight w:val="cyan"/>
        </w:rPr>
        <w:t>动态字符串数组</w:t>
      </w:r>
      <w:r w:rsidRPr="00F02F5B">
        <w:t>。</w:t>
      </w:r>
    </w:p>
    <w:p w14:paraId="3CC4096D" w14:textId="17960D06" w:rsidR="00B95A8D" w:rsidRDefault="00B95A8D">
      <w:r w:rsidRPr="00B95A8D">
        <w:t>StringBuffer类包含append（）方法，append（）方法相当于“+”，将指定的字符串追加到此字符序列。</w:t>
      </w:r>
    </w:p>
    <w:p w14:paraId="727E6D8D" w14:textId="2A849E9A" w:rsidR="00E64E96" w:rsidRDefault="00E64E96">
      <w:r w:rsidRPr="00E64E96">
        <w:t>StringBuffer.append()追加的字符串在同一个内存地址。</w:t>
      </w:r>
    </w:p>
    <w:p w14:paraId="35B7CFFF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>public class Test{</w:t>
      </w:r>
    </w:p>
    <w:p w14:paraId="67B33EAE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public static void main(String args[]){</w:t>
      </w:r>
    </w:p>
    <w:p w14:paraId="62787944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StringBuffer sBuffer = new StringBuffer("aaa");</w:t>
      </w:r>
    </w:p>
    <w:p w14:paraId="42D120A9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sBuffer.append("bbb");</w:t>
      </w:r>
    </w:p>
    <w:p w14:paraId="6BDED001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sBuffer.append("ccc");</w:t>
      </w:r>
    </w:p>
    <w:p w14:paraId="5DDEA3AF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sBuffer.append("ddd");</w:t>
      </w:r>
    </w:p>
    <w:p w14:paraId="413A4B03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System.out.println(sBuffer);  </w:t>
      </w:r>
    </w:p>
    <w:p w14:paraId="745C9524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}</w:t>
      </w:r>
    </w:p>
    <w:p w14:paraId="3CC5446D" w14:textId="4360358E" w:rsidR="00012B23" w:rsidRDefault="00012B23" w:rsidP="00012B23">
      <w:r w:rsidRPr="00B37B7D">
        <w:rPr>
          <w:highlight w:val="lightGray"/>
        </w:rPr>
        <w:t>}</w:t>
      </w:r>
    </w:p>
    <w:p w14:paraId="43F5027E" w14:textId="15EC639A" w:rsidR="00955C17" w:rsidRDefault="00685D29" w:rsidP="00012B23">
      <w:pPr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Cs w:val="21"/>
          <w:shd w:val="clear" w:color="auto" w:fill="282C34"/>
        </w:rPr>
        <w:t>运行结果：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>aaabbbcccddd</w:t>
      </w:r>
    </w:p>
    <w:p w14:paraId="28B5C7CA" w14:textId="77777777" w:rsidR="006A74B9" w:rsidRDefault="006A74B9" w:rsidP="00012B23">
      <w:pPr>
        <w:rPr>
          <w:rFonts w:ascii="Source Code Pro" w:hAnsi="Source Code Pro"/>
          <w:color w:val="ABB2BF"/>
          <w:szCs w:val="21"/>
          <w:shd w:val="clear" w:color="auto" w:fill="282C34"/>
        </w:rPr>
      </w:pPr>
    </w:p>
    <w:p w14:paraId="654070FC" w14:textId="60BE56BD" w:rsidR="00955C17" w:rsidRPr="006A74B9" w:rsidRDefault="00955C17" w:rsidP="006A74B9">
      <w:r w:rsidRPr="006A74B9">
        <w:t>substring()方法在截取字符串子串时，含头不含尾</w:t>
      </w:r>
    </w:p>
    <w:p w14:paraId="403F5B96" w14:textId="1AC987F0" w:rsidR="006A74B9" w:rsidRDefault="006A74B9" w:rsidP="006A74B9"/>
    <w:p w14:paraId="4070C207" w14:textId="3F8E4727" w:rsidR="00330FD9" w:rsidRDefault="00330FD9" w:rsidP="006A74B9">
      <w:r>
        <w:rPr>
          <w:rFonts w:hint="eastAsia"/>
        </w:rPr>
        <w:t>next(</w:t>
      </w:r>
      <w:r>
        <w:t>)</w:t>
      </w:r>
      <w:r>
        <w:rPr>
          <w:rFonts w:hint="eastAsia"/>
        </w:rPr>
        <w:t>和n</w:t>
      </w:r>
      <w:r>
        <w:t>extLine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的区别</w:t>
      </w:r>
    </w:p>
    <w:p w14:paraId="504C8540" w14:textId="7612D7FC" w:rsidR="00330FD9" w:rsidRDefault="00C51F6E" w:rsidP="006A74B9">
      <w:r>
        <w:t>next():1.</w:t>
      </w:r>
      <w:r>
        <w:rPr>
          <w:rFonts w:hint="eastAsia"/>
        </w:rPr>
        <w:t>一定要读到有效字符才可以结束</w:t>
      </w:r>
    </w:p>
    <w:p w14:paraId="4BF4CC64" w14:textId="02027258" w:rsidR="00C51F6E" w:rsidRDefault="00C51F6E" w:rsidP="006A74B9">
      <w:r>
        <w:tab/>
        <w:t xml:space="preserve"> 2.</w:t>
      </w:r>
      <w:r>
        <w:rPr>
          <w:rFonts w:hint="eastAsia"/>
        </w:rPr>
        <w:t>对输入之前遇到的空白，会自动去掉</w:t>
      </w:r>
    </w:p>
    <w:p w14:paraId="7F5CF914" w14:textId="25F6D2F2" w:rsidR="00C51F6E" w:rsidRDefault="00C51F6E" w:rsidP="006A74B9">
      <w:r>
        <w:tab/>
        <w:t xml:space="preserve"> 3.</w:t>
      </w:r>
      <w:r>
        <w:rPr>
          <w:rFonts w:hint="eastAsia"/>
        </w:rPr>
        <w:t>只有输入有效字符后才可以将后面的空白作为分隔符或者结束符</w:t>
      </w:r>
    </w:p>
    <w:p w14:paraId="09074417" w14:textId="3C3499BC" w:rsidR="00C51F6E" w:rsidRDefault="00C51F6E" w:rsidP="006A74B9">
      <w:pPr>
        <w:rPr>
          <w:color w:val="FF0000"/>
        </w:rPr>
      </w:pPr>
      <w:r>
        <w:tab/>
        <w:t xml:space="preserve"> 4.</w:t>
      </w:r>
      <w:r w:rsidRPr="008A1FFB">
        <w:rPr>
          <w:rFonts w:hint="eastAsia"/>
          <w:color w:val="FF0000"/>
        </w:rPr>
        <w:t>不能得到带有空格的</w:t>
      </w:r>
      <w:r w:rsidR="00017B56" w:rsidRPr="008A1FFB">
        <w:rPr>
          <w:rFonts w:hint="eastAsia"/>
          <w:color w:val="FF0000"/>
        </w:rPr>
        <w:t>字符串</w:t>
      </w:r>
    </w:p>
    <w:p w14:paraId="3E380CB9" w14:textId="6D6893B2" w:rsidR="00C10C01" w:rsidRDefault="00C10C01" w:rsidP="00C10C01">
      <w:r>
        <w:t>n</w:t>
      </w:r>
      <w:r w:rsidRPr="00C10C01">
        <w:rPr>
          <w:rFonts w:hint="eastAsia"/>
        </w:rPr>
        <w:t>ext</w:t>
      </w:r>
      <w:r>
        <w:t>Line():</w:t>
      </w:r>
      <w:r>
        <w:rPr>
          <w:rFonts w:hint="eastAsia"/>
        </w:rPr>
        <w:t>以Enter为结束符，返回Enter前的所有字符，包括空白</w:t>
      </w:r>
    </w:p>
    <w:p w14:paraId="5FF6FE6F" w14:textId="218BE262" w:rsidR="00BD5F97" w:rsidRDefault="00BD5F97" w:rsidP="00C10C01"/>
    <w:p w14:paraId="0E789F53" w14:textId="453225BB" w:rsidR="00BD5F97" w:rsidRDefault="00BD5F97" w:rsidP="00C10C01">
      <w:r>
        <w:rPr>
          <w:rFonts w:hint="eastAsia"/>
        </w:rPr>
        <w:t>字符比较A</w:t>
      </w:r>
      <w:r>
        <w:t>.</w:t>
      </w:r>
      <w:r>
        <w:rPr>
          <w:rFonts w:hint="eastAsia"/>
        </w:rPr>
        <w:t>e</w:t>
      </w:r>
      <w:r>
        <w:t>quals(B)</w:t>
      </w:r>
    </w:p>
    <w:p w14:paraId="2FDE58CB" w14:textId="00011FC5" w:rsidR="004752FC" w:rsidRDefault="004752FC" w:rsidP="00C10C01"/>
    <w:p w14:paraId="462C68A3" w14:textId="7D80456B" w:rsidR="004752FC" w:rsidRDefault="004752FC" w:rsidP="00C10C01">
      <w:r w:rsidRPr="004752FC">
        <w:t>contains() 方法用于判断字符串中</w:t>
      </w:r>
      <w:r w:rsidRPr="00152859">
        <w:rPr>
          <w:color w:val="FF0000"/>
        </w:rPr>
        <w:t>是否包含</w:t>
      </w:r>
      <w:r w:rsidRPr="004752FC">
        <w:t>指定的字符或字符串。</w:t>
      </w:r>
    </w:p>
    <w:p w14:paraId="3CF42517" w14:textId="752BAB53" w:rsidR="002351F2" w:rsidRDefault="002351F2" w:rsidP="00C10C01">
      <w:r>
        <w:rPr>
          <w:rFonts w:hint="eastAsia"/>
        </w:rPr>
        <w:t>返回T</w:t>
      </w:r>
      <w:r w:rsidR="00BC42AF">
        <w:rPr>
          <w:rFonts w:hint="eastAsia"/>
        </w:rPr>
        <w:t>rue</w:t>
      </w:r>
      <w:r>
        <w:t>,F</w:t>
      </w:r>
      <w:r w:rsidR="00BC42AF">
        <w:t>alse</w:t>
      </w:r>
    </w:p>
    <w:p w14:paraId="275895A7" w14:textId="0C71F3E0" w:rsidR="00115F2A" w:rsidRDefault="00115F2A" w:rsidP="00C10C01"/>
    <w:p w14:paraId="0AA58170" w14:textId="28B624ED" w:rsidR="00115F2A" w:rsidRDefault="00115F2A" w:rsidP="00C10C01">
      <w:r>
        <w:rPr>
          <w:rFonts w:hint="eastAsia"/>
        </w:rPr>
        <w:t>Arrays.</w:t>
      </w:r>
      <w:r>
        <w:t>S</w:t>
      </w:r>
      <w:r>
        <w:rPr>
          <w:rFonts w:hint="eastAsia"/>
        </w:rPr>
        <w:t>ort</w:t>
      </w:r>
      <w:r>
        <w:t>(“”)</w:t>
      </w:r>
      <w:r>
        <w:rPr>
          <w:rFonts w:hint="eastAsia"/>
        </w:rPr>
        <w:t>排序字符</w:t>
      </w:r>
    </w:p>
    <w:p w14:paraId="6EB34E7E" w14:textId="2DCD8C1B" w:rsidR="00745989" w:rsidRDefault="00745989" w:rsidP="00C10C01">
      <w:pPr>
        <w:rPr>
          <w:rFonts w:hint="eastAsia"/>
        </w:rPr>
      </w:pPr>
      <w:r w:rsidRPr="00272193">
        <w:t>toCharArray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ascii="Arial" w:hAnsi="Arial" w:cs="Arial"/>
          <w:color w:val="000000"/>
          <w:shd w:val="clear" w:color="auto" w:fill="F8F840"/>
        </w:rPr>
        <w:t>将字符串中的字符转换为字符数组</w:t>
      </w:r>
    </w:p>
    <w:p w14:paraId="409768EE" w14:textId="6F915DB6" w:rsidR="004D3F71" w:rsidRDefault="004D3F71" w:rsidP="00C10C01"/>
    <w:p w14:paraId="36C500B6" w14:textId="615065AB" w:rsidR="004D3F71" w:rsidRDefault="004D3F71" w:rsidP="00C10C01">
      <w:r>
        <w:rPr>
          <w:rFonts w:hint="eastAsia"/>
        </w:rPr>
        <w:t>字符串格式化</w:t>
      </w:r>
    </w:p>
    <w:p w14:paraId="73498A41" w14:textId="656142D3" w:rsidR="004D3F71" w:rsidRDefault="004D3F71" w:rsidP="00C10C01">
      <w:r w:rsidRPr="004D3F71">
        <w:rPr>
          <w:rFonts w:hint="eastAsia"/>
        </w:rPr>
        <w:t>本地语言环境</w:t>
      </w:r>
      <w:r>
        <w:rPr>
          <w:rFonts w:hint="eastAsia"/>
        </w:rPr>
        <w:t>：</w:t>
      </w:r>
      <w:r w:rsidRPr="004D3F71">
        <w:t>String.format(String format, Object... args)</w:t>
      </w:r>
    </w:p>
    <w:p w14:paraId="4682F170" w14:textId="6A28C08E" w:rsidR="004D3F71" w:rsidRDefault="004D3F71" w:rsidP="00C10C01">
      <w:r w:rsidRPr="004D3F71">
        <w:rPr>
          <w:rFonts w:hint="eastAsia"/>
        </w:rPr>
        <w:t>本地语言环境</w:t>
      </w:r>
      <w:r>
        <w:rPr>
          <w:rFonts w:hint="eastAsia"/>
        </w:rPr>
        <w:t>：</w:t>
      </w:r>
      <w:r w:rsidRPr="004D3F71">
        <w:t>String.format(</w:t>
      </w:r>
      <w:r w:rsidRPr="00732F80">
        <w:rPr>
          <w:highlight w:val="cyan"/>
        </w:rPr>
        <w:t>Locale locale,</w:t>
      </w:r>
      <w:r w:rsidRPr="004D3F71">
        <w:t xml:space="preserve"> String format, Object... args)</w:t>
      </w:r>
    </w:p>
    <w:p w14:paraId="386FF548" w14:textId="446619CD" w:rsidR="00FA46FC" w:rsidRDefault="00FA46FC" w:rsidP="00C10C01">
      <w:r w:rsidRPr="00FA46FC">
        <w:rPr>
          <w:noProof/>
        </w:rPr>
        <w:lastRenderedPageBreak/>
        <w:drawing>
          <wp:inline distT="0" distB="0" distL="0" distR="0" wp14:anchorId="7BA6C40F" wp14:editId="3A7D65FA">
            <wp:extent cx="5274310" cy="3368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96FB" w14:textId="15533CC7" w:rsidR="00E37BD1" w:rsidRDefault="00E37BD1" w:rsidP="00C10C01">
      <w:r w:rsidRPr="00E37BD1">
        <w:rPr>
          <w:noProof/>
        </w:rPr>
        <w:drawing>
          <wp:inline distT="0" distB="0" distL="0" distR="0" wp14:anchorId="513E2996" wp14:editId="54575902">
            <wp:extent cx="5274310" cy="2364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901" w14:textId="448F4647" w:rsidR="00012084" w:rsidRDefault="00012084" w:rsidP="00C10C01">
      <w:r w:rsidRPr="00012084">
        <w:rPr>
          <w:noProof/>
        </w:rPr>
        <w:drawing>
          <wp:inline distT="0" distB="0" distL="0" distR="0" wp14:anchorId="11AF4C24" wp14:editId="16233DBB">
            <wp:extent cx="5274310" cy="1483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F286" w14:textId="456FEBA0" w:rsidR="00AF0BCC" w:rsidRDefault="00AF0BCC" w:rsidP="00C10C01"/>
    <w:p w14:paraId="71AF3702" w14:textId="244FEBB1" w:rsidR="00AF0BCC" w:rsidRDefault="00AF0BCC" w:rsidP="00C10C01">
      <w:r w:rsidRPr="00AF0BCC">
        <w:t>Java中的math.max()方法返回指定参数中的最大值</w:t>
      </w:r>
    </w:p>
    <w:p w14:paraId="2911A84A" w14:textId="2571E132" w:rsidR="005719F6" w:rsidRDefault="005719F6" w:rsidP="00C10C01"/>
    <w:p w14:paraId="1CD90B7D" w14:textId="432B9091" w:rsidR="005719F6" w:rsidRDefault="005719F6" w:rsidP="00C10C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比较（相同类型）：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compareTo()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方法</w:t>
      </w:r>
    </w:p>
    <w:p w14:paraId="7955E137" w14:textId="6EADF350" w:rsidR="009651DA" w:rsidRDefault="009651DA" w:rsidP="00C10C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14:paraId="225C397A" w14:textId="33A0F02A" w:rsidR="009651DA" w:rsidRDefault="009651DA" w:rsidP="00C10C01">
      <w:r w:rsidRPr="009651DA">
        <w:t>Interface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申明接口</w:t>
      </w:r>
    </w:p>
    <w:p w14:paraId="402A5253" w14:textId="32A5168A" w:rsidR="008A48BD" w:rsidRDefault="008A48BD" w:rsidP="00C10C01"/>
    <w:p w14:paraId="025E848D" w14:textId="36AEFAFB" w:rsidR="008A48BD" w:rsidRDefault="008A48BD" w:rsidP="00C10C01">
      <w:r>
        <w:rPr>
          <w:rFonts w:hint="eastAsia"/>
        </w:rPr>
        <w:t>进制转换：</w:t>
      </w:r>
      <w:r w:rsidRPr="008A48BD">
        <w:t>Integer.toString(</w:t>
      </w:r>
      <w:r>
        <w:rPr>
          <w:rFonts w:hint="eastAsia"/>
        </w:rPr>
        <w:t>参数,进制</w:t>
      </w:r>
      <w:r w:rsidRPr="008A48BD">
        <w:t>)</w:t>
      </w:r>
      <w:r w:rsidR="00340BC3">
        <w:t xml:space="preserve"> _ </w:t>
      </w:r>
      <w:r w:rsidR="00340BC3">
        <w:rPr>
          <w:rFonts w:hint="eastAsia"/>
        </w:rPr>
        <w:t>字符类型</w:t>
      </w:r>
      <w:r w:rsidR="004538E4">
        <w:rPr>
          <w:rFonts w:hint="eastAsia"/>
        </w:rPr>
        <w:t>String</w:t>
      </w:r>
    </w:p>
    <w:p w14:paraId="71DF3A55" w14:textId="29023910" w:rsidR="008A4228" w:rsidRDefault="008A4228" w:rsidP="00C10C01">
      <w:r w:rsidRPr="008A4228">
        <w:rPr>
          <w:noProof/>
        </w:rPr>
        <w:drawing>
          <wp:inline distT="0" distB="0" distL="0" distR="0" wp14:anchorId="63FAAD66" wp14:editId="589B8D73">
            <wp:extent cx="5274310" cy="1133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F330" w14:textId="10A56EDD" w:rsidR="003210A4" w:rsidRDefault="003210A4" w:rsidP="00C10C01"/>
    <w:p w14:paraId="359ADE2A" w14:textId="64C24E7F" w:rsidR="003210A4" w:rsidRDefault="003210A4" w:rsidP="00C10C01">
      <w:r w:rsidRPr="003210A4">
        <w:t>String转换为int的方法有：Integer.parseInt(String)方法、Integer.valueOf(String)方法</w:t>
      </w:r>
      <w:r>
        <w:rPr>
          <w:rFonts w:hint="eastAsia"/>
        </w:rPr>
        <w:t>。</w:t>
      </w:r>
    </w:p>
    <w:p w14:paraId="67B432F7" w14:textId="238D032C" w:rsidR="003210A4" w:rsidRDefault="006A6DE2" w:rsidP="00C10C0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parseInt()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Integer</w:t>
      </w:r>
      <w:r>
        <w:rPr>
          <w:rFonts w:ascii="Arial" w:hAnsi="Arial" w:cs="Arial"/>
          <w:color w:val="4D4D4D"/>
          <w:shd w:val="clear" w:color="auto" w:fill="FFFFFF"/>
        </w:rPr>
        <w:t>包装类里的一个方法，可以将字符串解析为带符号的整数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3BF69BA" w14:textId="2E8FCD91" w:rsidR="006A6DE2" w:rsidRDefault="006A6DE2" w:rsidP="00C10C0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Integer.valueOf()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Integer.parseInt()</w:t>
      </w:r>
      <w:r>
        <w:rPr>
          <w:rFonts w:ascii="Arial" w:hAnsi="Arial" w:cs="Arial"/>
          <w:color w:val="4D4D4D"/>
          <w:shd w:val="clear" w:color="auto" w:fill="FFFFFF"/>
        </w:rPr>
        <w:t>之间还是存在差异的：</w:t>
      </w:r>
      <w:r>
        <w:rPr>
          <w:rFonts w:ascii="Arial" w:hAnsi="Arial" w:cs="Arial"/>
          <w:color w:val="4D4D4D"/>
          <w:shd w:val="clear" w:color="auto" w:fill="FFFFFF"/>
        </w:rPr>
        <w:t>valueOf(String)</w:t>
      </w:r>
      <w:r>
        <w:rPr>
          <w:rFonts w:ascii="Arial" w:hAnsi="Arial" w:cs="Arial"/>
          <w:color w:val="4D4D4D"/>
          <w:shd w:val="clear" w:color="auto" w:fill="FFFFFF"/>
        </w:rPr>
        <w:t>方法会返回</w:t>
      </w:r>
      <w:r>
        <w:rPr>
          <w:rFonts w:ascii="Arial" w:hAnsi="Arial" w:cs="Arial"/>
          <w:color w:val="4D4D4D"/>
          <w:shd w:val="clear" w:color="auto" w:fill="FFFFFF"/>
        </w:rPr>
        <w:t>Integer</w:t>
      </w:r>
      <w:r>
        <w:rPr>
          <w:rFonts w:ascii="Arial" w:hAnsi="Arial" w:cs="Arial"/>
          <w:color w:val="4D4D4D"/>
          <w:shd w:val="clear" w:color="auto" w:fill="FFFFFF"/>
        </w:rPr>
        <w:t>类的对象，而</w:t>
      </w:r>
      <w:r>
        <w:rPr>
          <w:rFonts w:ascii="Arial" w:hAnsi="Arial" w:cs="Arial"/>
          <w:color w:val="4D4D4D"/>
          <w:shd w:val="clear" w:color="auto" w:fill="FFFFFF"/>
        </w:rPr>
        <w:t>parseInt(String)</w:t>
      </w:r>
      <w:r>
        <w:rPr>
          <w:rFonts w:ascii="Arial" w:hAnsi="Arial" w:cs="Arial"/>
          <w:color w:val="4D4D4D"/>
          <w:shd w:val="clear" w:color="auto" w:fill="FFFFFF"/>
        </w:rPr>
        <w:t>方法返回原始的</w:t>
      </w:r>
      <w:r>
        <w:rPr>
          <w:rFonts w:ascii="Arial" w:hAnsi="Arial" w:cs="Arial"/>
          <w:color w:val="4D4D4D"/>
          <w:shd w:val="clear" w:color="auto" w:fill="FFFFFF"/>
        </w:rPr>
        <w:t>int</w:t>
      </w:r>
      <w:r>
        <w:rPr>
          <w:rFonts w:ascii="Arial" w:hAnsi="Arial" w:cs="Arial"/>
          <w:color w:val="4D4D4D"/>
          <w:shd w:val="clear" w:color="auto" w:fill="FFFFFF"/>
        </w:rPr>
        <w:t>值。</w:t>
      </w:r>
    </w:p>
    <w:p w14:paraId="5DCDF922" w14:textId="71EB92AC" w:rsidR="009E597F" w:rsidRDefault="009E597F" w:rsidP="009E597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注：使用</w:t>
      </w:r>
      <w:r>
        <w:rPr>
          <w:rFonts w:ascii="Arial" w:hAnsi="Arial" w:cs="Arial"/>
          <w:color w:val="4D4D4D"/>
        </w:rPr>
        <w:t>parseInt()</w:t>
      </w:r>
      <w:r>
        <w:rPr>
          <w:rFonts w:ascii="Arial" w:hAnsi="Arial" w:cs="Arial"/>
          <w:color w:val="4D4D4D"/>
        </w:rPr>
        <w:t>方法时，字符串中的所有字符都必须是数字，但第一个字符可以是减号</w:t>
      </w:r>
      <w:r>
        <w:rPr>
          <w:rFonts w:ascii="Arial" w:hAnsi="Arial" w:cs="Arial"/>
          <w:color w:val="4D4D4D"/>
        </w:rPr>
        <w:t>“ - ”</w:t>
      </w:r>
      <w:r>
        <w:rPr>
          <w:rFonts w:ascii="Arial" w:hAnsi="Arial" w:cs="Arial"/>
          <w:color w:val="4D4D4D"/>
        </w:rPr>
        <w:t>。例：</w:t>
      </w:r>
      <w:r>
        <w:rPr>
          <w:rFonts w:ascii="Arial" w:hAnsi="Arial" w:cs="Arial"/>
          <w:color w:val="4D4D4D"/>
        </w:rPr>
        <w:t>String str="-1234";</w:t>
      </w:r>
    </w:p>
    <w:p w14:paraId="7566C838" w14:textId="706889D2" w:rsidR="00613225" w:rsidRDefault="000C382C" w:rsidP="000B033F">
      <w:r>
        <w:t>Enum(</w:t>
      </w:r>
      <w:r>
        <w:rPr>
          <w:rFonts w:hint="eastAsia"/>
        </w:rPr>
        <w:t>枚举</w:t>
      </w:r>
      <w:r>
        <w:t>):</w:t>
      </w:r>
      <w:r w:rsidR="00623AA0" w:rsidRPr="00623AA0">
        <w:rPr>
          <w:rFonts w:hint="eastAsia"/>
        </w:rPr>
        <w:t>枚举的类型需要定义在类之外</w:t>
      </w:r>
    </w:p>
    <w:p w14:paraId="105827EF" w14:textId="30A2C20B" w:rsidR="00EB2B51" w:rsidRDefault="00EB2B51" w:rsidP="00EB2B51">
      <w:r>
        <w:t>Java 枚举是一个特殊的类，一般表示一组常量，比如一年的 4 个季节，一个年的 12 个月份，一个星期的 7 天，方向有东南西北等。</w:t>
      </w:r>
    </w:p>
    <w:p w14:paraId="61F4EFF8" w14:textId="4FA0CDD1" w:rsidR="006859FA" w:rsidRDefault="00EB2B51" w:rsidP="00EB2B51">
      <w:r>
        <w:t>Java 枚举类使用 enum 关键字来定义，各个常量使用</w:t>
      </w:r>
      <w:r w:rsidRPr="004C332A">
        <w:rPr>
          <w:color w:val="FF0000"/>
        </w:rPr>
        <w:t>逗号</w:t>
      </w:r>
      <w:r>
        <w:t>来分割。</w:t>
      </w:r>
    </w:p>
    <w:p w14:paraId="6704BB9E" w14:textId="77777777" w:rsidR="006859FA" w:rsidRDefault="006859FA" w:rsidP="00EB2B51">
      <w:pPr>
        <w:rPr>
          <w:rFonts w:hint="eastAsia"/>
        </w:rPr>
      </w:pPr>
    </w:p>
    <w:sectPr w:rsidR="0068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D07"/>
    <w:multiLevelType w:val="multilevel"/>
    <w:tmpl w:val="F6C8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D"/>
    <w:rsid w:val="00012084"/>
    <w:rsid w:val="00012B23"/>
    <w:rsid w:val="00017B56"/>
    <w:rsid w:val="000B033F"/>
    <w:rsid w:val="000C382C"/>
    <w:rsid w:val="00115F2A"/>
    <w:rsid w:val="00152859"/>
    <w:rsid w:val="002351F2"/>
    <w:rsid w:val="0024331B"/>
    <w:rsid w:val="00272193"/>
    <w:rsid w:val="00284D1A"/>
    <w:rsid w:val="003210A4"/>
    <w:rsid w:val="00330FD9"/>
    <w:rsid w:val="00340BC3"/>
    <w:rsid w:val="00442C67"/>
    <w:rsid w:val="004538E4"/>
    <w:rsid w:val="004752FC"/>
    <w:rsid w:val="004C332A"/>
    <w:rsid w:val="004D3F71"/>
    <w:rsid w:val="0050451D"/>
    <w:rsid w:val="005719F6"/>
    <w:rsid w:val="00613225"/>
    <w:rsid w:val="00623AA0"/>
    <w:rsid w:val="006859FA"/>
    <w:rsid w:val="00685D29"/>
    <w:rsid w:val="006A4133"/>
    <w:rsid w:val="006A6DE2"/>
    <w:rsid w:val="006A74B9"/>
    <w:rsid w:val="00732F80"/>
    <w:rsid w:val="00745989"/>
    <w:rsid w:val="00826CEF"/>
    <w:rsid w:val="008A1FFB"/>
    <w:rsid w:val="008A4228"/>
    <w:rsid w:val="008A48BD"/>
    <w:rsid w:val="008C1B27"/>
    <w:rsid w:val="00955C17"/>
    <w:rsid w:val="009651DA"/>
    <w:rsid w:val="009E597F"/>
    <w:rsid w:val="009F0F88"/>
    <w:rsid w:val="00AF0BCC"/>
    <w:rsid w:val="00B37B7D"/>
    <w:rsid w:val="00B566D8"/>
    <w:rsid w:val="00B95A8D"/>
    <w:rsid w:val="00BC42AF"/>
    <w:rsid w:val="00BD5F97"/>
    <w:rsid w:val="00C10C01"/>
    <w:rsid w:val="00C51F6E"/>
    <w:rsid w:val="00D036D7"/>
    <w:rsid w:val="00E37BD1"/>
    <w:rsid w:val="00E64E96"/>
    <w:rsid w:val="00EB2B51"/>
    <w:rsid w:val="00F02F5B"/>
    <w:rsid w:val="00F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3236"/>
  <w15:chartTrackingRefBased/>
  <w15:docId w15:val="{96B074E1-F057-4A55-958B-94A5BF3E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F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2F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9E5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51</cp:revision>
  <dcterms:created xsi:type="dcterms:W3CDTF">2023-03-12T08:51:00Z</dcterms:created>
  <dcterms:modified xsi:type="dcterms:W3CDTF">2023-03-18T13:41:00Z</dcterms:modified>
</cp:coreProperties>
</file>