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建造者模式又称为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eastAsia="zh-CN"/>
        </w:rPr>
        <w:t>生成器模式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，它是一种较为复杂、使用频率也相对较低的创建型模式。建造者模式为客户端返回的不是一个简单的产品，而是一个由多个部件组成的复杂产品。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建造者模式(Builder Pattern)：将一个复杂对象的构建与它的表示分离，使得同样的构建过程可以创建不同的表示。建造者模式是一种对象创建型模式。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建造者模式结构如图所示：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4075" cy="2800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●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Builder（抽象建造者）</w:t>
      </w:r>
      <w:r>
        <w:rPr>
          <w:rFonts w:hint="eastAsia" w:ascii="微软雅黑" w:hAnsi="微软雅黑" w:eastAsia="微软雅黑" w:cs="微软雅黑"/>
          <w:sz w:val="27"/>
          <w:szCs w:val="27"/>
        </w:rPr>
        <w:t>：它为创建一个产品Product对象的各个部件指定抽象接口，在该接口中一般声明两类方法，一类方法是buildPartX()，它们用于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u w:val="single"/>
        </w:rPr>
        <w:t>创建复杂对象的各个部件</w:t>
      </w:r>
      <w:r>
        <w:rPr>
          <w:rFonts w:hint="eastAsia" w:ascii="微软雅黑" w:hAnsi="微软雅黑" w:eastAsia="微软雅黑" w:cs="微软雅黑"/>
          <w:sz w:val="27"/>
          <w:szCs w:val="27"/>
        </w:rPr>
        <w:t>；另一类方法是getResult()，它们用于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返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u w:val="single"/>
        </w:rPr>
        <w:t>回复杂对象</w:t>
      </w:r>
      <w:r>
        <w:rPr>
          <w:rFonts w:hint="eastAsia" w:ascii="微软雅黑" w:hAnsi="微软雅黑" w:eastAsia="微软雅黑" w:cs="微软雅黑"/>
          <w:sz w:val="27"/>
          <w:szCs w:val="27"/>
        </w:rPr>
        <w:t>。Builder既可以是抽象类，也可以是接口。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●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ConcreteBuilder（具体建造者）</w:t>
      </w:r>
      <w:r>
        <w:rPr>
          <w:rFonts w:hint="eastAsia" w:ascii="微软雅黑" w:hAnsi="微软雅黑" w:eastAsia="微软雅黑" w:cs="微软雅黑"/>
          <w:sz w:val="27"/>
          <w:szCs w:val="27"/>
        </w:rPr>
        <w:t>：它实现了Builder接口，实现各个部件的具体构造和装配方法，定义并明确它所创建的复杂对象，也可以提供一个方法返回创建好的复杂产品对象。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●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Product（产品角色）</w:t>
      </w:r>
      <w:r>
        <w:rPr>
          <w:rFonts w:hint="eastAsia" w:ascii="微软雅黑" w:hAnsi="微软雅黑" w:eastAsia="微软雅黑" w:cs="微软雅黑"/>
          <w:sz w:val="27"/>
          <w:szCs w:val="27"/>
        </w:rPr>
        <w:t>：它是被构建的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复杂对象</w:t>
      </w:r>
      <w:r>
        <w:rPr>
          <w:rFonts w:hint="eastAsia" w:ascii="微软雅黑" w:hAnsi="微软雅黑" w:eastAsia="微软雅黑" w:cs="微软雅黑"/>
          <w:sz w:val="27"/>
          <w:szCs w:val="27"/>
        </w:rPr>
        <w:t>，包含多个组成部件，具体建造者创建该产品的内部表示并定义它的装配过程。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 xml:space="preserve">●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Director（指挥者）</w:t>
      </w:r>
      <w:r>
        <w:rPr>
          <w:rFonts w:hint="eastAsia" w:ascii="微软雅黑" w:hAnsi="微软雅黑" w:eastAsia="微软雅黑" w:cs="微软雅黑"/>
          <w:sz w:val="27"/>
          <w:szCs w:val="27"/>
        </w:rPr>
        <w:t>：指挥者又称为导演类，它负责安排复杂对象的建造次序，指挥者与抽象建造者之间存在关联关系，可以在其construct()建造方法中调用建造者对象的部件构造与装配方法，完成复杂对象的建造。客户端一般只需要与指挥者进行交互，在客户端确定具体建造者的类型，并实例化具体建造者对象（也可以通过配置文件和反射机制），然后通过指挥者类的构造函数或者Setter方法将该对象传入指挥者类中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复杂对象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：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是指那些</w:t>
      </w:r>
      <w:r>
        <w:rPr>
          <w:rFonts w:hint="eastAsia" w:ascii="微软雅黑" w:hAnsi="微软雅黑" w:eastAsia="微软雅黑" w:cs="微软雅黑"/>
          <w:sz w:val="27"/>
          <w:szCs w:val="27"/>
          <w:u w:val="single"/>
          <w:lang w:eastAsia="zh-CN"/>
        </w:rPr>
        <w:t>包含多个成员属性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的对象，这些成员属性也称为部件或零件，如汽车包括方向盘、发动机、轮胎等部件，电子邮件包括发件人、收件人、主题、内容、附件等部件。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代码实现：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产品角色类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（复杂对象）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55149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在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抽象建造者类</w:t>
      </w:r>
      <w:r>
        <w:rPr>
          <w:rFonts w:hint="eastAsia" w:ascii="微软雅黑" w:hAnsi="微软雅黑" w:eastAsia="微软雅黑" w:cs="微软雅黑"/>
          <w:sz w:val="27"/>
          <w:szCs w:val="27"/>
        </w:rPr>
        <w:t>中定义了产品的创建方法和返回方法，其典型代码如下：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4333875" cy="2762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在Builder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（抽象类）</w:t>
      </w:r>
      <w:r>
        <w:rPr>
          <w:rFonts w:hint="eastAsia" w:ascii="微软雅黑" w:hAnsi="微软雅黑" w:eastAsia="微软雅黑" w:cs="微软雅黑"/>
          <w:sz w:val="27"/>
          <w:szCs w:val="27"/>
        </w:rPr>
        <w:t>中声明了一系列抽象的buildPartX()方法用于创建复杂产品的各个部件，具体建造过程在ConcreteBuilder（具体建造者）中实现，此外还提供了工厂方法getResult()，用于返回一个建造好的完整产品。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在ConcreteBuilder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（具体建造者）</w:t>
      </w:r>
      <w:r>
        <w:rPr>
          <w:rFonts w:hint="eastAsia" w:ascii="微软雅黑" w:hAnsi="微软雅黑" w:eastAsia="微软雅黑" w:cs="微软雅黑"/>
          <w:sz w:val="27"/>
          <w:szCs w:val="27"/>
        </w:rPr>
        <w:t>中实现了buildPartX()方法，通过调用Product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（产品角色）</w:t>
      </w:r>
      <w:r>
        <w:rPr>
          <w:rFonts w:hint="eastAsia" w:ascii="微软雅黑" w:hAnsi="微软雅黑" w:eastAsia="微软雅黑" w:cs="微软雅黑"/>
          <w:sz w:val="27"/>
          <w:szCs w:val="27"/>
        </w:rPr>
        <w:t>的setPartX()方法可以给产品对象的成员属性设值。不同的具体建造者在实现buildPartX()方法时将有所区别，如setPartX()方法的参数可能不一样，在有些具体建造者类中某些setPartX()方法无须实现（提供一个空实现）。而这些对于客户端来说都无须关心，客户端只需知道具体建造者类型即可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      在建造者模式的结构中还引入了一个Director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（指挥者类）</w:t>
      </w:r>
      <w:r>
        <w:rPr>
          <w:rFonts w:hint="eastAsia" w:ascii="微软雅黑" w:hAnsi="微软雅黑" w:eastAsia="微软雅黑" w:cs="微软雅黑"/>
          <w:sz w:val="27"/>
          <w:szCs w:val="27"/>
        </w:rPr>
        <w:t>，该类主要有两个作用：一方面它隔离了客户与创建过程；另一方面它控制产品的创建过程，包括某个buildPartX()方法是否被调用以及多个buildPartX()方法调用的先后次序等。指挥者针对抽象建造者编程，客户端只需要知道具体建造者的类型，即可通过指挥者类调用建造者的相关方法，返回一个完整的产品对象。在实际生活中也存在类似指挥者一样的角色，如一个客户去购买电脑，电脑销售人员相当于指挥者，只要客户确定电脑的类型，电脑销售人员可以通知电脑组装人员给客户组装一台电脑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4171950" cy="405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在指挥者类中可以注入一个抽象建造者类型的对象，其核心在于提供了一个建造方法construct()，在该方法中调用了builder对象的构造部件的方法，最后返回一个产品对象。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对于客户端而言，只需关心具体的建造者即可，一般情况下，客户端类代码片段如下所示：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5000625" cy="1047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可以通过配置文件来存储具体建造者类ConcreteBuilder的类名，使得更换新的建造者时无须修改源代码，系统扩展更为方便。在客户端代码中，无须关心产品对象的具体组装过程，只需指定具体建造者的类型即可。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建造者模式与抽象工厂模式有点相似，但是建造者模式返回一个完整的复杂产品，而抽象工厂模式返回一系列相关的产品；在抽象工厂模式中，客户端通过选择具体工厂来生成所需对象，而在建造者模式中，客户端通过指定具体建造者类型并指导Director类如何去生成对象，侧重于一步步构造一个复杂对象，然后将结果返回。如果将抽象工厂模式看成一个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汽车配件生产厂</w:t>
      </w:r>
      <w:r>
        <w:rPr>
          <w:rFonts w:hint="eastAsia" w:ascii="微软雅黑" w:hAnsi="微软雅黑" w:eastAsia="微软雅黑" w:cs="微软雅黑"/>
          <w:sz w:val="27"/>
          <w:szCs w:val="27"/>
        </w:rPr>
        <w:t>，生成不同类型的汽车配件，那么建造者模式就是一个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汽车组装厂</w:t>
      </w:r>
      <w:r>
        <w:rPr>
          <w:rFonts w:hint="eastAsia" w:ascii="微软雅黑" w:hAnsi="微软雅黑" w:eastAsia="微软雅黑" w:cs="微软雅黑"/>
          <w:sz w:val="27"/>
          <w:szCs w:val="27"/>
        </w:rPr>
        <w:t>，通过对配件进行组装返回一辆完整的汽车。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例子：使用建造者模式实现游戏角色的创建。基本结构如下图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9725" cy="48482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角色描述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7"/>
          <w:szCs w:val="27"/>
        </w:rPr>
        <w:t>复杂产品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Actor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7"/>
          <w:szCs w:val="27"/>
        </w:rPr>
        <w:t>指挥者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7"/>
          <w:szCs w:val="27"/>
        </w:rPr>
        <w:t>ActorController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7"/>
          <w:szCs w:val="27"/>
        </w:rPr>
        <w:t>抽象建造者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7"/>
          <w:szCs w:val="27"/>
        </w:rPr>
        <w:t>ActorBuilder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sz w:val="27"/>
          <w:szCs w:val="27"/>
        </w:rPr>
        <w:t>具体建造者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7"/>
          <w:szCs w:val="27"/>
        </w:rPr>
        <w:t>HeroBuilder、AngelBuilder和DevilBuilder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代码实现：</w:t>
      </w:r>
    </w:p>
    <w:p>
      <w:r>
        <w:drawing>
          <wp:inline distT="0" distB="0" distL="114300" distR="114300">
            <wp:extent cx="5467350" cy="2524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972050" cy="3590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3003550" cy="4784090"/>
            <wp:effectExtent l="0" t="0" r="635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78175" cy="47625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7780" cy="4794885"/>
            <wp:effectExtent l="0" t="0" r="1397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4486275" cy="3390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为了提高系统的灵活性和可扩展性，我们将具体建造者类的类名存储在配置文件中，并通过工具类XMLUtil来读取配置文件并反射生成对象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配置文件config.xml中存储了具体建造者类的类名，代码如下所示：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3067050" cy="904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编写如下客户端测试代码：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5172075" cy="4029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编译并运行程序，输出结果如下：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drawing>
          <wp:inline distT="0" distB="0" distL="114300" distR="114300">
            <wp:extent cx="2638425" cy="12096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在建造者模式中，客户端只需实例化指挥者类，指挥者类针对抽象建造者编程，客户端根据需要传入具体的建造者类型，指挥者将指导具体建造者一步一步构造一个完整的产品（逐步调用具体建造者的buildX()方法），相同的构造过程可以创建完全不同的产品。在游戏角色实例中，如果需要更换角色，只需要修改配置文件，更换具体角色建造者类即可；如果需要增加新角色，可以增加一个新的具体角色建造者类作为抽象角色建造者的子类，再修改配置文件即可，原有代码无须修改，完全符合“开闭原则”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关于Director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（指挥类）</w:t>
      </w:r>
      <w:r>
        <w:rPr>
          <w:rFonts w:hint="eastAsia" w:ascii="微软雅黑" w:hAnsi="微软雅黑" w:eastAsia="微软雅黑" w:cs="微软雅黑"/>
          <w:sz w:val="27"/>
          <w:szCs w:val="27"/>
        </w:rPr>
        <w:t>的进一步讨论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1. 省略Director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在有些情况下，为了简化系统结构，可以将Director和抽象建造者Builder进行合并，在Builder中提供逐步构建复杂产品对象的construct()方法。由于Builder类通常为抽象类，因此可以将construct()方法定义为静态(static)方法。如果将游戏角色设计中的指挥者类ActorController省略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。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238750" cy="41814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客户端代码紧接更改。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3676650" cy="150495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2. 省略方法参数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362575" cy="413385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客户端调用抽象建造者（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Builder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）的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construct()方法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时则不需要再传递参数。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注意：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如果construct()方法较为复杂，待构建产品的组成部分较多，建议还是将construct()方法单独封装在Director中，这样做更符合“单一职责原则”。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3. 钩子方法的引入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建造者模式除了逐步构建一个复杂产品对象外，还可以通过Director类来更加精细地控制产品的创建过程，例如增加一类称之为钩子方法(HookMethod)的特殊方法来</w: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t>控制是否对某个buildPartX()的调用</w: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 钩子方法的返回类型通常为boolean类型，方法名一般为isXXX()，钩子方法定义在抽象建造者类中。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例如我们可以在游戏角色的抽象建造者类ActorBuilder中定义一个方法isBareheaded()，用于判断某个角色是否为“光头(Bareheaded)”，在ActorBuilder为之提供一个默认实现，其返回值为false，代码如下所示：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4448175" cy="4400550"/>
            <wp:effectExtent l="0" t="0" r="952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如果某个角色无须构建头发部件，例如“恶魔(Devil)”，则对应的具体建造器DevilBuilder将覆盖isBareheaded()方法，并将返回值改为true，代码如下所示：</w:t>
      </w:r>
    </w:p>
    <w:p>
      <w:pPr>
        <w:rPr>
          <w:rFonts w:hint="eastAsia"/>
        </w:rPr>
      </w:pPr>
      <w:r>
        <w:drawing>
          <wp:inline distT="0" distB="0" distL="114300" distR="114300">
            <wp:extent cx="4083685" cy="5271135"/>
            <wp:effectExtent l="0" t="0" r="12065" b="571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此时，指挥者类ActorController的代码修改如下：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4667250" cy="381000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通过引入钩子方法，我们可以在Director中对复杂产品的构建进行精细的控制，不仅指定buildPartX()方法的执行顺序，还可以控制是否需要执行某个buildPartX()方法。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建造者模式总结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7"/>
          <w:szCs w:val="27"/>
        </w:rPr>
        <w:t>主要优点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：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(1) 在建造者模式中，客户端不必知道产品内部组成的细节，将产品本身与产品的创建过程解耦，使得相同的创建过程可以创建不同的产品对象。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(2) 每一个具体建造者都相对独立，而与其他的具体建造者无关，因此可以很方便地替换具体建造者或增加新的具体建造者，用户使用不同的具体建造者即可得到不同的产品对象。由于指挥者类针对抽象建造者编程，增加新的具体建造者无须修改原有类库的代码，系统扩展方便，符合“开闭原则”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(3) 可以更加精细地控制产品的创建过程。将复杂产品的创建步骤分解在不同的方法中，使得创建过程更加清晰，也更方便使用程序来控制创建过程。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7"/>
          <w:szCs w:val="27"/>
        </w:rPr>
        <w:t>主要缺点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：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(1) 建造者模式所创建的产品</w:t>
      </w:r>
      <w:r>
        <w:rPr>
          <w:rFonts w:hint="eastAsia" w:ascii="微软雅黑" w:hAnsi="微软雅黑" w:eastAsia="微软雅黑" w:cs="微软雅黑"/>
          <w:sz w:val="27"/>
          <w:szCs w:val="27"/>
          <w:u w:val="single"/>
          <w:lang w:eastAsia="zh-CN"/>
        </w:rPr>
        <w:t>一般具有较多的共同点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，其组成部分相似，如果产品之间的差异性很大，例如很多组成部分都不相同，不适合使用建造者模式，因此其使用范围受到一定的限制。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(2) 如果产品的内部变化复杂，可能会导致需要定义很多具体建造者类来实现这种变化，导致系统变得很庞大，增加系统的理解难度和运行成本。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7"/>
          <w:szCs w:val="27"/>
        </w:rPr>
        <w:t>适用场景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：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(1) 需要生成的产品对象有复杂的内部结构，这些产品对象通常包含多个成员属性。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(2) 需要生成的产品对象的属性相互依赖，需要指定其生成顺序。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(3) 对象的创建过程独立于创建该对象的类。在建造者模式中通过引入了指挥者类，将创建过程封装在指挥者类中，而不在建造者类和客户类中。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(4) 隔离复杂对象的创建和使用，并使得相同的创建过程可以创建不同的产品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"https://blog.csdn.net/LoveLion/article/details/17517213"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</w:rPr>
        <w:t>建造者模式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"https://blog.csdn.net/lovelion/article/details/7426015"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</w:rPr>
        <w:t>复杂对象的组装与创建——建造者模式（一）：游戏角色设计，建造者模式概述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"https://blog.csdn.net/lovelion/article/details/7426323"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</w:rPr>
        <w:t>复杂对象的组装与创建——建造者模式（二）：游戏角色设计的建造者模式解决方案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"https://blog.csdn.net/lovelion/article/details/7426855"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</w:rPr>
        <w:t>复杂对象的组装与创建——建造者模式（三）：关于Director的进一步讨论，建造者模式总结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29BD"/>
    <w:rsid w:val="03EA5679"/>
    <w:rsid w:val="0477051B"/>
    <w:rsid w:val="04ED46A3"/>
    <w:rsid w:val="066B476E"/>
    <w:rsid w:val="069446B0"/>
    <w:rsid w:val="07617E6E"/>
    <w:rsid w:val="08C451CE"/>
    <w:rsid w:val="0948696E"/>
    <w:rsid w:val="0A5C28DE"/>
    <w:rsid w:val="0B492935"/>
    <w:rsid w:val="0C6B1193"/>
    <w:rsid w:val="0CC909CB"/>
    <w:rsid w:val="0CCA2482"/>
    <w:rsid w:val="0CDB2DEB"/>
    <w:rsid w:val="0DB961BC"/>
    <w:rsid w:val="0DF3399B"/>
    <w:rsid w:val="0F3E005F"/>
    <w:rsid w:val="105E32DE"/>
    <w:rsid w:val="123F1422"/>
    <w:rsid w:val="15457245"/>
    <w:rsid w:val="157A4D29"/>
    <w:rsid w:val="18200550"/>
    <w:rsid w:val="182E7B52"/>
    <w:rsid w:val="18A31BA2"/>
    <w:rsid w:val="18F806E3"/>
    <w:rsid w:val="18FB18F9"/>
    <w:rsid w:val="19741FE0"/>
    <w:rsid w:val="19BC3F77"/>
    <w:rsid w:val="1ACF23AC"/>
    <w:rsid w:val="1BC83BE5"/>
    <w:rsid w:val="1BFE7556"/>
    <w:rsid w:val="1C126352"/>
    <w:rsid w:val="1D252089"/>
    <w:rsid w:val="21184AB2"/>
    <w:rsid w:val="247B0805"/>
    <w:rsid w:val="24CB7CE1"/>
    <w:rsid w:val="253A61AF"/>
    <w:rsid w:val="26597882"/>
    <w:rsid w:val="27E43D22"/>
    <w:rsid w:val="28206CB0"/>
    <w:rsid w:val="28E56CD8"/>
    <w:rsid w:val="29FC0EEC"/>
    <w:rsid w:val="2A860CF0"/>
    <w:rsid w:val="2B693274"/>
    <w:rsid w:val="2D313271"/>
    <w:rsid w:val="2DD948F0"/>
    <w:rsid w:val="2E9C07BA"/>
    <w:rsid w:val="2EB5382E"/>
    <w:rsid w:val="2EE233BB"/>
    <w:rsid w:val="31612DCF"/>
    <w:rsid w:val="326D25D1"/>
    <w:rsid w:val="32786B26"/>
    <w:rsid w:val="34A97EF6"/>
    <w:rsid w:val="34DB7453"/>
    <w:rsid w:val="3591066D"/>
    <w:rsid w:val="36484F97"/>
    <w:rsid w:val="38AA3B75"/>
    <w:rsid w:val="39CD610E"/>
    <w:rsid w:val="3AFD3BFD"/>
    <w:rsid w:val="3B08532B"/>
    <w:rsid w:val="3B4D50F8"/>
    <w:rsid w:val="3CCE1665"/>
    <w:rsid w:val="3D0E4BD5"/>
    <w:rsid w:val="3D592848"/>
    <w:rsid w:val="3F421DDD"/>
    <w:rsid w:val="3F7C1F0B"/>
    <w:rsid w:val="43163FF3"/>
    <w:rsid w:val="43B250A9"/>
    <w:rsid w:val="44AD6F00"/>
    <w:rsid w:val="44D572E7"/>
    <w:rsid w:val="48BD673A"/>
    <w:rsid w:val="491C1B1E"/>
    <w:rsid w:val="4A234B73"/>
    <w:rsid w:val="4D0C5AC3"/>
    <w:rsid w:val="4D2C563B"/>
    <w:rsid w:val="51A54DF4"/>
    <w:rsid w:val="51F03F7A"/>
    <w:rsid w:val="526C43F1"/>
    <w:rsid w:val="52C82213"/>
    <w:rsid w:val="5320753C"/>
    <w:rsid w:val="546B5B46"/>
    <w:rsid w:val="55103A58"/>
    <w:rsid w:val="55AC16CF"/>
    <w:rsid w:val="55BD158D"/>
    <w:rsid w:val="56C370F1"/>
    <w:rsid w:val="56ED4AD4"/>
    <w:rsid w:val="57DE7A46"/>
    <w:rsid w:val="5859766A"/>
    <w:rsid w:val="59E4149D"/>
    <w:rsid w:val="5A9A653E"/>
    <w:rsid w:val="5C910A3E"/>
    <w:rsid w:val="5D455DF1"/>
    <w:rsid w:val="5DB33CCA"/>
    <w:rsid w:val="5E434D73"/>
    <w:rsid w:val="5F9C1709"/>
    <w:rsid w:val="619B522A"/>
    <w:rsid w:val="63585C38"/>
    <w:rsid w:val="64236E32"/>
    <w:rsid w:val="68977BC6"/>
    <w:rsid w:val="68B97E8A"/>
    <w:rsid w:val="69560307"/>
    <w:rsid w:val="697C409E"/>
    <w:rsid w:val="6B0C2793"/>
    <w:rsid w:val="6C5A5793"/>
    <w:rsid w:val="6C6E5453"/>
    <w:rsid w:val="6D5E55A2"/>
    <w:rsid w:val="6EF324C7"/>
    <w:rsid w:val="6F2D2D43"/>
    <w:rsid w:val="6F52125E"/>
    <w:rsid w:val="7003195B"/>
    <w:rsid w:val="709D3FCD"/>
    <w:rsid w:val="72FC0A35"/>
    <w:rsid w:val="73C1365B"/>
    <w:rsid w:val="741578BE"/>
    <w:rsid w:val="757E4D8F"/>
    <w:rsid w:val="78A936CF"/>
    <w:rsid w:val="78B243E2"/>
    <w:rsid w:val="78D368E6"/>
    <w:rsid w:val="79B87CB1"/>
    <w:rsid w:val="7B395DB1"/>
    <w:rsid w:val="7C974436"/>
    <w:rsid w:val="7CB647A6"/>
    <w:rsid w:val="7CDD5ECA"/>
    <w:rsid w:val="7D304297"/>
    <w:rsid w:val="7D7204CF"/>
    <w:rsid w:val="7DFE0042"/>
    <w:rsid w:val="7E10683A"/>
    <w:rsid w:val="7E2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2019-06-12T08:40:00Z</dcterms:created>
  <dc:creator>Administrator</dc:creator>
  <cp:lastModifiedBy>Administrator</cp:lastModifiedBy>
  <dcterms:modified xsi:type="dcterms:W3CDTF">2019-06-13T03:53:43Z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