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0FC" w:rsidRDefault="000E7DE6">
      <w:proofErr w:type="spellStart"/>
      <w:r>
        <w:rPr>
          <w:rFonts w:hint="eastAsia"/>
        </w:rPr>
        <w:t>Zuul</w:t>
      </w:r>
      <w:proofErr w:type="spellEnd"/>
    </w:p>
    <w:p w:rsidR="003830BB" w:rsidRDefault="003830BB">
      <w:r>
        <w:rPr>
          <w:rFonts w:hint="eastAsia"/>
        </w:rPr>
        <w:t>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中扮演着</w:t>
      </w:r>
      <w:r w:rsidRPr="00C17744">
        <w:rPr>
          <w:rFonts w:hint="eastAsia"/>
          <w:b/>
        </w:rPr>
        <w:t>路由转发</w:t>
      </w:r>
      <w:r>
        <w:rPr>
          <w:rFonts w:hint="eastAsia"/>
        </w:rPr>
        <w:t>与</w:t>
      </w:r>
      <w:r w:rsidRPr="00C17744">
        <w:rPr>
          <w:rFonts w:hint="eastAsia"/>
          <w:b/>
        </w:rPr>
        <w:t>过滤器</w:t>
      </w:r>
      <w:r>
        <w:rPr>
          <w:rFonts w:hint="eastAsia"/>
        </w:rPr>
        <w:t>的角色</w:t>
      </w:r>
    </w:p>
    <w:p w:rsidR="003830BB" w:rsidRDefault="003830BB"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默认和Ribbon结合</w:t>
      </w:r>
      <w:r w:rsidR="006B4825">
        <w:rPr>
          <w:rFonts w:hint="eastAsia"/>
        </w:rPr>
        <w:t>实现了负载均衡的功能</w:t>
      </w:r>
    </w:p>
    <w:p w:rsidR="00270B07" w:rsidRDefault="00270B07"/>
    <w:p w:rsidR="00C01746" w:rsidRDefault="00C01746" w:rsidP="007B01B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Chars="200" w:firstLine="560"/>
      </w:pPr>
      <w:r>
        <w:rPr>
          <w:rFonts w:hint="eastAsia"/>
        </w:rPr>
        <w:t>在</w:t>
      </w:r>
      <w:r>
        <w:t>Spring Cloud微服务系统中，一种常见的负载均衡方式是，客户端的请求首先经过负载均衡（</w:t>
      </w:r>
      <w:proofErr w:type="spellStart"/>
      <w:r>
        <w:t>zuul</w:t>
      </w:r>
      <w:proofErr w:type="spellEnd"/>
      <w:r>
        <w:t>、</w:t>
      </w:r>
      <w:proofErr w:type="spellStart"/>
      <w:r>
        <w:t>Ngnix</w:t>
      </w:r>
      <w:proofErr w:type="spellEnd"/>
      <w:r>
        <w:t>），再到达服务网关（</w:t>
      </w:r>
      <w:proofErr w:type="spellStart"/>
      <w:r>
        <w:t>zuul</w:t>
      </w:r>
      <w:proofErr w:type="spellEnd"/>
      <w:r w:rsidR="00192908">
        <w:t>集群），然后再到具体的</w:t>
      </w:r>
      <w:r w:rsidR="00192908">
        <w:rPr>
          <w:rFonts w:hint="eastAsia"/>
        </w:rPr>
        <w:t>服务</w:t>
      </w:r>
      <w:r w:rsidR="00192908">
        <w:t>。</w:t>
      </w:r>
      <w:r>
        <w:t>服务统一注册到高可用的服务注册中心集群，服务的所有的配置文件由配置服务管理，配置服务的配置文件放在</w:t>
      </w:r>
      <w:proofErr w:type="spellStart"/>
      <w:r>
        <w:t>git</w:t>
      </w:r>
      <w:proofErr w:type="spellEnd"/>
      <w:r>
        <w:t>仓库，方便开发人员随时改配置</w:t>
      </w:r>
    </w:p>
    <w:p w:rsidR="00C01746" w:rsidRDefault="00C01746"/>
    <w:p w:rsidR="00270B07" w:rsidRDefault="00270B07">
      <w:r>
        <w:rPr>
          <w:rFonts w:hint="eastAsia"/>
        </w:rPr>
        <w:t>1、关键依赖</w:t>
      </w:r>
    </w:p>
    <w:p w:rsidR="00270B07" w:rsidRPr="00270B07" w:rsidRDefault="00270B07">
      <w:proofErr w:type="gramStart"/>
      <w:r w:rsidRPr="00270B07">
        <w:rPr>
          <w:rFonts w:ascii="Monaco" w:hAnsi="Monaco" w:cs="Monaco"/>
          <w:color w:val="000000"/>
          <w:kern w:val="0"/>
          <w:sz w:val="18"/>
          <w:szCs w:val="18"/>
        </w:rPr>
        <w:t>spring-boot-starter-parent</w:t>
      </w:r>
      <w:proofErr w:type="gramEnd"/>
    </w:p>
    <w:p w:rsidR="00270B07" w:rsidRPr="00270B07" w:rsidRDefault="00270B07" w:rsidP="00270B07">
      <w:pPr>
        <w:rPr>
          <w:rFonts w:ascii="Monaco" w:hAnsi="Monaco" w:cs="Monaco"/>
          <w:color w:val="000000"/>
          <w:kern w:val="0"/>
          <w:sz w:val="18"/>
          <w:szCs w:val="18"/>
          <w:u w:val="single"/>
        </w:rPr>
      </w:pPr>
      <w:proofErr w:type="gramStart"/>
      <w:r w:rsidRPr="00270B07">
        <w:rPr>
          <w:rFonts w:ascii="Monaco" w:hAnsi="Monaco" w:cs="Monaco"/>
          <w:color w:val="000000"/>
          <w:kern w:val="0"/>
          <w:sz w:val="18"/>
          <w:szCs w:val="18"/>
        </w:rPr>
        <w:t>spring-cloud-starter-</w:t>
      </w:r>
      <w:proofErr w:type="spellStart"/>
      <w:r w:rsidRPr="00270B07">
        <w:rPr>
          <w:rFonts w:ascii="Monaco" w:hAnsi="Monaco" w:cs="Monaco"/>
          <w:color w:val="000000"/>
          <w:kern w:val="0"/>
          <w:sz w:val="18"/>
          <w:szCs w:val="18"/>
          <w:u w:val="single"/>
        </w:rPr>
        <w:t>netflix</w:t>
      </w:r>
      <w:proofErr w:type="spellEnd"/>
      <w:r w:rsidRPr="00270B07">
        <w:rPr>
          <w:rFonts w:ascii="Monaco" w:hAnsi="Monaco" w:cs="Monaco"/>
          <w:color w:val="000000"/>
          <w:kern w:val="0"/>
          <w:sz w:val="18"/>
          <w:szCs w:val="18"/>
        </w:rPr>
        <w:t>-</w:t>
      </w:r>
      <w:r w:rsidRPr="00270B07">
        <w:rPr>
          <w:rFonts w:ascii="Monaco" w:hAnsi="Monaco" w:cs="Monaco"/>
          <w:color w:val="000000"/>
          <w:kern w:val="0"/>
          <w:sz w:val="18"/>
          <w:szCs w:val="18"/>
          <w:u w:val="single"/>
        </w:rPr>
        <w:t>eureka</w:t>
      </w:r>
      <w:r w:rsidRPr="00270B07">
        <w:rPr>
          <w:rFonts w:ascii="Monaco" w:hAnsi="Monaco" w:cs="Monaco"/>
          <w:color w:val="000000"/>
          <w:kern w:val="0"/>
          <w:sz w:val="18"/>
          <w:szCs w:val="18"/>
        </w:rPr>
        <w:t>-server</w:t>
      </w:r>
      <w:proofErr w:type="gramEnd"/>
    </w:p>
    <w:p w:rsidR="00270B07" w:rsidRPr="00270B07" w:rsidRDefault="00270B07" w:rsidP="00270B07">
      <w:pPr>
        <w:rPr>
          <w:rFonts w:ascii="Monaco" w:hAnsi="Monaco" w:cs="Monaco"/>
          <w:color w:val="000000"/>
          <w:kern w:val="0"/>
          <w:sz w:val="18"/>
          <w:szCs w:val="18"/>
        </w:rPr>
      </w:pPr>
      <w:proofErr w:type="gramStart"/>
      <w:r w:rsidRPr="00270B07">
        <w:rPr>
          <w:rFonts w:ascii="Monaco" w:hAnsi="Monaco" w:cs="Monaco"/>
          <w:color w:val="000000"/>
          <w:kern w:val="0"/>
          <w:sz w:val="18"/>
          <w:szCs w:val="18"/>
        </w:rPr>
        <w:t>spring-boot-starter-web</w:t>
      </w:r>
      <w:proofErr w:type="gramEnd"/>
      <w:r w:rsidRPr="00270B07">
        <w:rPr>
          <w:rFonts w:ascii="Monaco" w:hAnsi="Monaco" w:cs="Monaco" w:hint="eastAsia"/>
          <w:color w:val="000000"/>
          <w:kern w:val="0"/>
          <w:sz w:val="18"/>
          <w:szCs w:val="18"/>
        </w:rPr>
        <w:t xml:space="preserve"> </w:t>
      </w:r>
    </w:p>
    <w:p w:rsidR="00270B07" w:rsidRPr="00270B07" w:rsidRDefault="00270B07" w:rsidP="00270B07">
      <w:pPr>
        <w:rPr>
          <w:rFonts w:ascii="Monaco" w:hAnsi="Monaco" w:cs="Monaco"/>
          <w:b/>
          <w:color w:val="000000"/>
          <w:kern w:val="0"/>
          <w:sz w:val="18"/>
          <w:szCs w:val="18"/>
          <w:u w:val="single"/>
        </w:rPr>
      </w:pPr>
      <w:proofErr w:type="gramStart"/>
      <w:r w:rsidRPr="00270B07">
        <w:rPr>
          <w:rFonts w:ascii="Monaco" w:hAnsi="Monaco" w:cs="Monaco"/>
          <w:b/>
          <w:color w:val="000000"/>
          <w:kern w:val="0"/>
          <w:sz w:val="18"/>
          <w:szCs w:val="18"/>
        </w:rPr>
        <w:t>spring-cloud-starter-</w:t>
      </w:r>
      <w:proofErr w:type="spellStart"/>
      <w:r w:rsidRPr="00270B07">
        <w:rPr>
          <w:rFonts w:ascii="Monaco" w:hAnsi="Monaco" w:cs="Monaco"/>
          <w:b/>
          <w:color w:val="000000"/>
          <w:kern w:val="0"/>
          <w:sz w:val="18"/>
          <w:szCs w:val="18"/>
          <w:u w:val="single"/>
        </w:rPr>
        <w:t>netflix</w:t>
      </w:r>
      <w:proofErr w:type="spellEnd"/>
      <w:r w:rsidRPr="00270B07">
        <w:rPr>
          <w:rFonts w:ascii="Monaco" w:hAnsi="Monaco" w:cs="Monaco"/>
          <w:b/>
          <w:color w:val="000000"/>
          <w:kern w:val="0"/>
          <w:sz w:val="18"/>
          <w:szCs w:val="18"/>
        </w:rPr>
        <w:t>-</w:t>
      </w:r>
      <w:proofErr w:type="spellStart"/>
      <w:r w:rsidRPr="00270B07">
        <w:rPr>
          <w:rFonts w:ascii="Monaco" w:hAnsi="Monaco" w:cs="Monaco"/>
          <w:b/>
          <w:color w:val="000000"/>
          <w:kern w:val="0"/>
          <w:sz w:val="18"/>
          <w:szCs w:val="18"/>
          <w:u w:val="single"/>
        </w:rPr>
        <w:t>zuul</w:t>
      </w:r>
      <w:proofErr w:type="spellEnd"/>
      <w:proofErr w:type="gramEnd"/>
    </w:p>
    <w:p w:rsidR="00270B07" w:rsidRPr="00270B07" w:rsidRDefault="00270B07" w:rsidP="00270B07"/>
    <w:p w:rsidR="00270B07" w:rsidRDefault="00174A66" w:rsidP="00270B07">
      <w:r>
        <w:rPr>
          <w:rFonts w:hint="eastAsia"/>
        </w:rPr>
        <w:t>2、配置文件</w:t>
      </w:r>
    </w:p>
    <w:p w:rsidR="00174A66" w:rsidRDefault="00174A66" w:rsidP="00270B07">
      <w:r>
        <w:rPr>
          <w:noProof/>
        </w:rPr>
        <w:lastRenderedPageBreak/>
        <w:drawing>
          <wp:inline distT="0" distB="0" distL="0" distR="0" wp14:anchorId="3F2F35BE" wp14:editId="1ED8BC94">
            <wp:extent cx="5476875" cy="3114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07" w:rsidRDefault="00270B07" w:rsidP="00270B07"/>
    <w:p w:rsidR="00174A66" w:rsidRDefault="00174A66" w:rsidP="00270B07">
      <w:r>
        <w:rPr>
          <w:rFonts w:hint="eastAsia"/>
        </w:rPr>
        <w:t>3、启动类</w:t>
      </w:r>
    </w:p>
    <w:p w:rsidR="00174A66" w:rsidRDefault="00174A66" w:rsidP="00270B07">
      <w:r>
        <w:rPr>
          <w:noProof/>
        </w:rPr>
        <w:drawing>
          <wp:inline distT="0" distB="0" distL="0" distR="0" wp14:anchorId="63C42856" wp14:editId="4553592B">
            <wp:extent cx="5419725" cy="3305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07" w:rsidRDefault="00270B07" w:rsidP="00270B07"/>
    <w:p w:rsidR="004C3501" w:rsidRDefault="004C3501" w:rsidP="00270B07">
      <w:r>
        <w:rPr>
          <w:rFonts w:hint="eastAsia"/>
        </w:rPr>
        <w:t>4、过滤器拓展</w:t>
      </w:r>
    </w:p>
    <w:p w:rsidR="004C3501" w:rsidRDefault="004C3501" w:rsidP="00270B07">
      <w:r>
        <w:rPr>
          <w:noProof/>
        </w:rPr>
        <w:drawing>
          <wp:inline distT="0" distB="0" distL="0" distR="0" wp14:anchorId="2573CA43" wp14:editId="6D126063">
            <wp:extent cx="4505325" cy="4171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01" w:rsidRDefault="004C3501" w:rsidP="00270B07">
      <w:r>
        <w:rPr>
          <w:noProof/>
        </w:rPr>
        <w:drawing>
          <wp:inline distT="0" distB="0" distL="0" distR="0" wp14:anchorId="69C1BAC3" wp14:editId="0C154F71">
            <wp:extent cx="5486400" cy="31222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A1" w:rsidRDefault="003619A1" w:rsidP="00270B07"/>
    <w:p w:rsidR="003619A1" w:rsidRDefault="003619A1" w:rsidP="00270B07"/>
    <w:p w:rsidR="00270B07" w:rsidRDefault="004C3501">
      <w:pPr>
        <w:rPr>
          <w:rFonts w:ascii="Monaco" w:hAnsi="Monaco" w:cs="Monaco" w:hint="eastAsia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A8BA879" wp14:editId="1E0944FC">
            <wp:extent cx="4848225" cy="1438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BC" w:rsidRPr="006572BC" w:rsidRDefault="006572BC" w:rsidP="006572BC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 w:hint="eastAsia"/>
          <w:sz w:val="36"/>
          <w:szCs w:val="36"/>
        </w:rPr>
      </w:pPr>
      <w:hyperlink r:id="rId10" w:history="1">
        <w:r w:rsidRPr="006572BC">
          <w:rPr>
            <w:rStyle w:val="a4"/>
            <w:rFonts w:ascii="微软雅黑" w:eastAsia="微软雅黑" w:hAnsi="微软雅黑" w:hint="eastAsia"/>
            <w:sz w:val="36"/>
            <w:szCs w:val="36"/>
          </w:rPr>
          <w:t>原文史上最简单的SpringCloud教程</w:t>
        </w:r>
        <w:bookmarkStart w:id="0" w:name="_GoBack"/>
        <w:bookmarkEnd w:id="0"/>
        <w:r w:rsidRPr="006572BC">
          <w:rPr>
            <w:rStyle w:val="a4"/>
            <w:rFonts w:ascii="微软雅黑" w:eastAsia="微软雅黑" w:hAnsi="微软雅黑" w:hint="eastAsia"/>
            <w:sz w:val="36"/>
            <w:szCs w:val="36"/>
          </w:rPr>
          <w:t xml:space="preserve"> | 第五篇: 路由网关(zuul)</w:t>
        </w:r>
      </w:hyperlink>
    </w:p>
    <w:sectPr w:rsidR="006572BC" w:rsidRPr="006572BC" w:rsidSect="000E7DE6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E9D"/>
    <w:rsid w:val="000E7DE6"/>
    <w:rsid w:val="00174A66"/>
    <w:rsid w:val="00192908"/>
    <w:rsid w:val="00270B07"/>
    <w:rsid w:val="003619A1"/>
    <w:rsid w:val="003830BB"/>
    <w:rsid w:val="004C3501"/>
    <w:rsid w:val="006572BC"/>
    <w:rsid w:val="006A645B"/>
    <w:rsid w:val="006B4825"/>
    <w:rsid w:val="007B01BB"/>
    <w:rsid w:val="00B05F69"/>
    <w:rsid w:val="00B450FC"/>
    <w:rsid w:val="00C01746"/>
    <w:rsid w:val="00C02E9D"/>
    <w:rsid w:val="00C17744"/>
    <w:rsid w:val="00F2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72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4A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4A66"/>
    <w:rPr>
      <w:sz w:val="18"/>
      <w:szCs w:val="18"/>
    </w:rPr>
  </w:style>
  <w:style w:type="character" w:styleId="a4">
    <w:name w:val="Hyperlink"/>
    <w:basedOn w:val="a0"/>
    <w:uiPriority w:val="99"/>
    <w:unhideWhenUsed/>
    <w:rsid w:val="00C0174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572BC"/>
    <w:rPr>
      <w:rFonts w:ascii="宋体" w:eastAsia="宋体" w:hAnsi="宋体" w:cs="宋体"/>
      <w:b/>
      <w:bCs/>
      <w:color w:val="auto"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72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4A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4A66"/>
    <w:rPr>
      <w:sz w:val="18"/>
      <w:szCs w:val="18"/>
    </w:rPr>
  </w:style>
  <w:style w:type="character" w:styleId="a4">
    <w:name w:val="Hyperlink"/>
    <w:basedOn w:val="a0"/>
    <w:uiPriority w:val="99"/>
    <w:unhideWhenUsed/>
    <w:rsid w:val="00C0174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572BC"/>
    <w:rPr>
      <w:rFonts w:ascii="宋体" w:eastAsia="宋体" w:hAnsi="宋体" w:cs="宋体"/>
      <w:b/>
      <w:bCs/>
      <w:color w:val="auto"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4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log.csdn.net/forezp/article/details/6993911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72</Words>
  <Characters>417</Characters>
  <Application>Microsoft Office Word</Application>
  <DocSecurity>0</DocSecurity>
  <Lines>3</Lines>
  <Paragraphs>1</Paragraphs>
  <ScaleCrop>false</ScaleCrop>
  <Company>china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2019-12-08T08:34:00Z</dcterms:created>
  <dcterms:modified xsi:type="dcterms:W3CDTF">2019-12-08T09:41:00Z</dcterms:modified>
</cp:coreProperties>
</file>