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Table使用特定的方法返回数据</w:t>
      </w:r>
      <w:r w:rsidR="00F92479"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bookmarkStart w:id="0" w:name="_GoBack"/>
      <w:bookmarkEnd w:id="0"/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Table的js实现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2872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4310" cy="19824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 PageHelper插件的分页统计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5420" cy="85471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Mybatis使用IN关键字时，用${}来获取值，不需要用#{}来进行占位（预编译）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Thymeleaf在前台取出后台存到request | session | application中的值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以[[${variable}]] | [[${session.variable}]]的形式取后台传过来的参数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12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Layui laytpl模板引擎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其中的d表示数据(data)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4285" cy="4183380"/>
            <wp:effectExtent l="0" t="0" r="1206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4285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表单渲染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1729085" cy="1447800"/>
            <wp:effectExtent l="0" t="0" r="571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90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Thymeleaf中的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th:selected、th:if、th:value、th:onclick标签实践，th:onclick：作用同html的onclick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h:include标签与html标签中的include意义相同（包含另一个页面），不过要与th:fragment标签结合使用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71440" cy="9239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559435"/>
            <wp:effectExtent l="0" t="0" r="25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百度的富文本编辑器Ueditor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ueditor的serverUrl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040" cy="253365"/>
            <wp:effectExtent l="0" t="0" r="381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例如图片的上传，那个接口就可以写后台的图片上传接口。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$("input[type='text'][name='subject']").val(tname);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$("input[type='text'],[name='subject']").val(tname);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筛选input标签，前者是与条件，后者或条件</w:t>
      </w: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Layui自定义模板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数据表格中使用id然后在html中进行格式话，或者直接操作，后边要return出去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82025" cy="240601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77300" cy="3139440"/>
            <wp:effectExtent l="0" t="0" r="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使用jquery自定义事件然后自动触发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135" cy="1251585"/>
            <wp:effectExtent l="0" t="0" r="571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21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$().each</w:t>
        </w:r>
      </w:hyperlink>
      <w:r w:rsidR="00003AC2">
        <w:rPr>
          <w:rFonts w:ascii="微软雅黑" w:eastAsia="微软雅黑" w:hAnsi="微软雅黑" w:cs="微软雅黑" w:hint="eastAsia"/>
          <w:sz w:val="27"/>
          <w:szCs w:val="27"/>
        </w:rPr>
        <w:t xml:space="preserve">  &amp;&amp; </w:t>
      </w:r>
      <w:hyperlink r:id="rId2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  <w:u w:val="none"/>
          </w:rPr>
          <w:t xml:space="preserve"> </w:t>
        </w:r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$.each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前者更多是用于处理DOM对象，如遍历某div下所有的span；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后者更多是用于处理数据，如遍历数组、对象。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Jquery的next()，表示该元素的紧邻的下一个同辈元素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85695"/>
            <wp:effectExtent l="0" t="0" r="508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nextAll()    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66365" cy="828675"/>
            <wp:effectExtent l="0" t="0" r="63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64740"/>
            <wp:effectExtent l="0" t="0" r="5080" b="165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find()  用于查找元素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799965" cy="3199765"/>
            <wp:effectExtent l="0" t="0" r="635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Layui表格重载，table.reload(filterId);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Spring注解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@Value("${}")，用于获取properties属性文件的属性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@Value("#{}")，用于获取类的属性。初步认识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@Resource，默认根据byName进行注入，找不到再根据类型注入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@Autowire，根据类型byType注入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Jquery的removeClass()方法，移除类名，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Layui的layue.closeAll();关闭所有弹窗(layer.open())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mybatis的Example类及一些常用方法。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使用这个类，可以搭建无限的where条件。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一般可以使用，and() 多个条件AND连接、or()多个条件OR连接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·排序example.setOrderByClause("sent_date desc")、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已有的方法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·andEqualTo("userId", userId)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·andIn("state", list)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·andLike("bodyText", word)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或者自定义条件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·example.createCriteria().andCondition("user_id in ("+userId+")");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·example.and().andCondition("user_id in ("+userId+")");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558655" cy="1590040"/>
            <wp:effectExtent l="0" t="0" r="4445" b="1016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586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69095" cy="2099310"/>
            <wp:effectExtent l="0" t="0" r="8255" b="1524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690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再或者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38615" cy="1205230"/>
            <wp:effectExtent l="0" t="0" r="635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Mapper文件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26170" cy="2641600"/>
            <wp:effectExtent l="0" t="0" r="1778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617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jQuery移除事件</w:t>
      </w:r>
    </w:p>
    <w:p w:rsidR="00B11E81" w:rsidRDefault="00E92D6C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1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$('#btn').unbind("click");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//移除click</w:t>
      </w:r>
    </w:p>
    <w:p w:rsidR="00B11E81" w:rsidRDefault="00E92D6C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2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$('#btn').unbind();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//移除所有,3.0版本中该方法废弃，推荐使用</w:t>
      </w:r>
      <w:hyperlink r:id="rId33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off()</w:t>
        </w:r>
      </w:hyperlink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unbind(type [,data])     //data是要移除的函数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('#btn').one("click",function(){.......});  // 只触发一次的事件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Thymeleaf的一个内置对象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strings 如使用到它来截取分隔的字符，注，使用内置对象要${#}这样的形式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${#strings.arraySplit}，其中一个。分隔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71000" cy="2976880"/>
            <wp:effectExtent l="0" t="0" r="635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Jquery的siblings用于选择所有的同胞元素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961765" cy="129540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Jquery的on()，绑定事件推荐使用这个，不推荐bind()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74205" cy="1966595"/>
            <wp:effectExtent l="0" t="0" r="17145" b="1460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22335" cy="2287270"/>
            <wp:effectExtent l="0" t="0" r="12065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223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Jquery的off()，用于卸载事件，不推荐unbind()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71055" cy="1897380"/>
            <wp:effectExtent l="0" t="0" r="10795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5570" cy="2154555"/>
            <wp:effectExtent l="0" t="0" r="17780" b="171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prop()方法用于设置或返回被选元素的属性和值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28305" cy="3664585"/>
            <wp:effectExtent l="0" t="0" r="10795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prop()设置的属性应该由removeProp()来进行移除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07960" cy="805815"/>
            <wp:effectExtent l="0" t="0" r="2540" b="133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81950" cy="3494405"/>
            <wp:effectExtent l="0" t="0" r="0" b="1079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43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的load方法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04835" cy="4932680"/>
            <wp:effectExtent l="0" t="0" r="5715" b="127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04835" cy="493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95615" cy="2373630"/>
            <wp:effectExtent l="0" t="0" r="635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9561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SpringMVC框架中，controller方法返回类型为void，那么就会找和url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名字相同的页面</w:t>
      </w: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46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http://www.iteye.com/problems/109836</w:t>
        </w:r>
      </w:hyperlink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47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https://blog.csdn.net/weixin_38617682/article/details/78754602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默认调用dispatcher方法吗？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jquery序列化追加数据，可以这样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$(“from-id”).serialize() + “&amp;parame=” + value;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48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@Transient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>注解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表示该属性不是表中的字段，但是联表的时候可以用上。在类属性上进行注解，然后在mapper中也配置下，联表查询时可以接受该字段了。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Layui弹窗（open()）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layui.open()时，弹出的content可以时id也可以时class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content:$(“#id”)  ||  content:$(“.class”);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49" w:anchor="formatter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bootstrap table更改样式通过data-formatter来进行</w:t>
        </w:r>
      </w:hyperlink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可以修改样式，如data-formatter=”style()”，js中function style()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jquery键盘事件keypress、keydown和keyup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指键盘按下-放开这个过程、键盘按下、键盘放开</w:t>
      </w:r>
    </w:p>
    <w:p w:rsidR="00B11E81" w:rsidRDefault="00E92D6C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50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keypress: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74100" cy="2051685"/>
            <wp:effectExtent l="0" t="0" r="12700" b="571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7410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52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keydown: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09660" cy="558165"/>
            <wp:effectExtent l="0" t="0" r="15240" b="1333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70966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54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keyup: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2510" cy="652145"/>
            <wp:effectExtent l="0" t="0" r="15240" b="1460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52510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jQuery的each跳出循环，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$.each (list, function(index, item) {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console.log(“跳出循环(等同于break):return false;”);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console.log(“跳出当前循环(等同于continue): return true;”);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ajax的timeout设置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可限制ajax的执行时间，到了超时时间自动执行error回调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Bootstrap模态窗口关闭，可监听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模态窗口关闭时调用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82405" cy="3053080"/>
            <wp:effectExtent l="0" t="0" r="4445" b="1397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8240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33510" cy="2154555"/>
            <wp:effectExtent l="0" t="0" r="15240" b="1714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335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58" w:history="1">
        <w:r w:rsidR="00003AC2">
          <w:rPr>
            <w:rStyle w:val="a4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https://blog.csdn.net/wn464319127/article/details/50432965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Bootstrap表格的行监听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72805" cy="2560320"/>
            <wp:effectExtent l="0" t="0" r="4445" b="1143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0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jQuery.extend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用于合并一个对象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40165" cy="2708275"/>
            <wp:effectExtent l="0" t="0" r="13335" b="15875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94016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80555" cy="5224780"/>
            <wp:effectExtent l="0" t="0" r="10795" b="1397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522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Layui数据表格的update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更新指定行，重新渲染该行（可更新数据）。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不会重新请求，但是会刷新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66430" cy="3427730"/>
            <wp:effectExtent l="0" t="0" r="1270" b="127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百度富文本编辑器Ueditor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ue.setContent(content, true)，true表示在原有的基础上追加内容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layui数据表格的event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监听工具条(table.on("tool(tableId)", function() {}))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685915" cy="5236210"/>
            <wp:effectExtent l="0" t="0" r="635" b="254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523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32115" cy="5132705"/>
            <wp:effectExtent l="0" t="0" r="6985" b="10795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3211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jQuery中empty和remove的区别之一是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移除元素时包不包括自己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4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"https://www.cnblogs.com/Showshare/p/different-between-attr-and-prop.html"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jQuery中attr和prop的区别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  <w:r>
        <w:rPr>
          <w:rFonts w:ascii="微软雅黑" w:eastAsia="微软雅黑" w:hAnsi="微软雅黑" w:cs="微软雅黑" w:hint="eastAsia"/>
          <w:sz w:val="27"/>
          <w:szCs w:val="27"/>
        </w:rPr>
        <w:t>固有属性：标签元素本身的属性，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自定义属性：自己定义的属性，如age=”21”，age就是自定义属性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对于HTML元素本身就带有的固有属性，在处理时，使用prop方法。</w:t>
      </w: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对于HTML元素我们自己自定义的DOM属性，在处理时，使用attr方法。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1925320"/>
            <wp:effectExtent l="0" t="0" r="7620" b="1778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@Lob注解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3665" cy="2716530"/>
            <wp:effectExtent l="0" t="0" r="635" b="762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41590" cy="2919730"/>
            <wp:effectExtent l="0" t="0" r="16510" b="1397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jQuery中判断是否含有某个类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 is(".classname")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 hasClass("classname")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使用layui时要注意哪些问题，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比如</w:t>
      </w:r>
      <w:r>
        <w:rPr>
          <w:rFonts w:ascii="微软雅黑" w:eastAsia="微软雅黑" w:hAnsi="微软雅黑" w:cs="微软雅黑" w:hint="eastAsia"/>
          <w:sz w:val="27"/>
          <w:szCs w:val="27"/>
        </w:rPr>
        <w:t>使用form表单那块，那么就就记得渲染.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layui.use(“form”, function() {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var form = layui.form;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Form.render();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9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@Param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714230" cy="415290"/>
            <wp:effectExtent l="0" t="0" r="1270" b="381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富文本编辑器会对输入的内容进行格式处理。这是一个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细节</w:t>
      </w:r>
      <w:r>
        <w:rPr>
          <w:rFonts w:ascii="微软雅黑" w:eastAsia="微软雅黑" w:hAnsi="微软雅黑" w:cs="微软雅黑" w:hint="eastAsia"/>
          <w:sz w:val="27"/>
          <w:szCs w:val="27"/>
        </w:rPr>
        <w:t>，假如你现在在做着长字符串替换的事情。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在富文本编辑器(Ueditor)会对输入的内容进行格式处理，需要进行文字匹配时要以编辑器处理过的格式进行匹配。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 的on用于动态绑定事件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$("#primary").on("click", "p", function() {})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那么这里给p绑定了点击事件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&lt;div  id=”primary”&gt;&lt;p&gt;&lt;/p&gt;&lt;/div&gt;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JQuery操作select（取值、回显数据）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&lt;select id=”a” onchange=”change()”&gt;&lt;option value=”1”&gt;1&lt;/option&gt;&lt;/select&gt;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获取选中的option值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$(“#a”).val();</w:t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1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https://www.cnblogs.com/zhangym118/p/5509673.html</w:t>
        </w:r>
      </w:hyperlink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点击option时触发，绑定onchange事件。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function change() {}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或者 $(“#a option:selected”).val();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bootstrap表格重载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$("#id").bootstrapTable('refresh',{url:'url'});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pStyle w:val="1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 w:hint="default"/>
          <w:color w:val="64854C"/>
          <w:sz w:val="27"/>
          <w:szCs w:val="27"/>
          <w:shd w:val="clear" w:color="auto" w:fill="FFFFFF"/>
        </w:rPr>
      </w:pPr>
      <w:hyperlink r:id="rId72" w:history="1">
        <w:r w:rsidR="00003AC2">
          <w:rPr>
            <w:rStyle w:val="a6"/>
            <w:rFonts w:ascii="微软雅黑" w:eastAsia="微软雅黑" w:hAnsi="微软雅黑" w:cs="微软雅黑"/>
            <w:color w:val="000000"/>
            <w:sz w:val="27"/>
            <w:szCs w:val="27"/>
            <w:shd w:val="clear" w:color="auto" w:fill="FFFFFF"/>
          </w:rPr>
          <w:t>jQuery </w:t>
        </w:r>
        <w:r w:rsidR="00003AC2">
          <w:rPr>
            <w:rStyle w:val="a6"/>
            <w:rFonts w:ascii="微软雅黑" w:eastAsia="微软雅黑" w:hAnsi="微软雅黑" w:cs="微软雅黑"/>
            <w:color w:val="64854C"/>
            <w:sz w:val="27"/>
            <w:szCs w:val="27"/>
            <w:shd w:val="clear" w:color="auto" w:fill="FFFFFF"/>
          </w:rPr>
          <w:t>trigger()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64854C"/>
          <w:sz w:val="27"/>
          <w:szCs w:val="27"/>
          <w:shd w:val="clear" w:color="auto" w:fill="FFFFFF"/>
        </w:rPr>
        <w:t>点击当前元素可触发另一元素某事件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67885" cy="2538730"/>
            <wp:effectExtent l="0" t="0" r="18415" b="13970"/>
            <wp:docPr id="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7645" cy="2333625"/>
            <wp:effectExtent l="0" t="0" r="1905" b="9525"/>
            <wp:docPr id="1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82764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Mapper中使用模糊查询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LIKE关键字配合使用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1、直接在传入xml前进行拼接(“_”或者”%”)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#{field}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2、xml中使用CONCAT进行拼接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CONCAT("%", #{field}, "%")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3、使用单引号进行拼接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'%field%'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6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"http://www.runoob.com/jquery/event-error.html"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onerror事件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jquery的error事件。</w: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218940" cy="2904490"/>
            <wp:effectExtent l="0" t="0" r="10160" b="1016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Thymeleaf模板引擎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th:selected="${used.defaultmailbox != null} and ${used.defaultmailbox} eq ${semail.id}"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550795" cy="5109845"/>
            <wp:effectExtent l="0" t="0" r="1905" b="14605"/>
            <wp:docPr id="1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510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基本语法</w:t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https://www.cnblogs.com/nuoyiamy/p/5591559.html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8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@ResponseBody</w:t>
        </w:r>
      </w:hyperlink>
    </w:p>
    <w:p w:rsidR="00B11E81" w:rsidRDefault="00003AC2">
      <w:pPr>
        <w:pStyle w:val="a3"/>
        <w:widowControl/>
        <w:shd w:val="clear" w:color="auto" w:fill="FEFEF2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@ResponseBody注解的作用是将controller的方法返回的对象通过适当的转换器转换为指定的格式之后，写入到response对象的body区，通常用来返回JSON数据或者是XML数据，需要注意的呢，在使用此注解之后不会再走试图处理器，而是直接将数据写入到输入流中，他的效果等同于通过response对象输出指定格式的数据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67880" cy="1433830"/>
            <wp:effectExtent l="0" t="0" r="13970" b="13970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0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layui表单重置，js重置表单, jquery重置表单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866515" cy="285750"/>
            <wp:effectExtent l="0" t="0" r="635" b="0"/>
            <wp:docPr id="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 form数据回显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18990" cy="2324100"/>
            <wp:effectExtent l="0" t="0" r="10160" b="0"/>
            <wp:docPr id="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3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offset()方法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199755" cy="2191385"/>
            <wp:effectExtent l="0" t="0" r="10795" b="18415"/>
            <wp:docPr id="1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19975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ibatis返回整形时，若无数据则返回0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jQuery遍历对象</w:t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5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·对元素进行遍历，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$("元素").each(calback);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如：$("div").each(function(index)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·对数组进行遍历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$(“数组”).each(calback);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如：$(data, function(index, item)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thymeleaf的each用法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186545" cy="4441825"/>
            <wp:effectExtent l="0" t="0" r="14605" b="1587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186545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使用JQuery查看祖先元素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parents()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263765" cy="1529080"/>
            <wp:effectExtent l="0" t="0" r="13335" b="13970"/>
            <wp:docPr id="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0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http://jquery.cuishifeng.cn/parents.html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parentsUntil</w:t>
      </w:r>
    </w:p>
    <w:p w:rsidR="00B11E81" w:rsidRDefault="00003AC2">
      <w:pPr>
        <w:pStyle w:val="a3"/>
        <w:widowControl/>
        <w:shd w:val="clear" w:color="auto" w:fill="FFFFFF"/>
        <w:spacing w:before="75" w:beforeAutospacing="0" w:after="75" w:afterAutospacing="0"/>
        <w:ind w:right="150"/>
        <w:rPr>
          <w:rFonts w:ascii="微软雅黑" w:eastAsia="微软雅黑" w:hAnsi="微软雅黑" w:cs="微软雅黑"/>
          <w:color w:val="4E546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查找当前元素的所有的父辈元素，直到遇到匹配的那个元素为止。</w:t>
      </w:r>
    </w:p>
    <w:p w:rsidR="00B11E81" w:rsidRDefault="00003AC2">
      <w:pPr>
        <w:pStyle w:val="a3"/>
        <w:widowControl/>
        <w:spacing w:before="75" w:beforeAutospacing="0" w:after="75" w:afterAutospacing="0"/>
        <w:ind w:right="1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如果提供的jQuery代表了一组DOM元素，.parentsUntil()方法也能让我们找遍所有元素的祖先元素，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直到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遇到了一个跟提供的参数匹配的元素的时候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才会停下来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。这个返回的jQuery对象里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包含了下面所有找到的父辈元素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，但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不包括那个选择器匹配到的元素。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190240" cy="3428365"/>
            <wp:effectExtent l="0" t="0" r="10160" b="635"/>
            <wp:docPr id="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71140" cy="742950"/>
            <wp:effectExtent l="0" t="0" r="10160" b="0"/>
            <wp:docPr id="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3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http://jquery.cuishifeng.cn/parentsUntil.html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thymeleaf的th:text="|字符拼接的方式输出${user.username}|"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或者th:text="'字符拼接方式输出'+${user.username}"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th:unless，和th:if是相反的。如果为false则执行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92645" cy="2388235"/>
            <wp:effectExtent l="0" t="0" r="8255" b="12065"/>
            <wp:docPr id="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5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https://blog.csdn.net/hry2015/article/details/73253080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Swagger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是一个开源项目，一个API文档生成工具，可用于生成API文档、维护和调试接口。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19060" cy="3002280"/>
            <wp:effectExtent l="0" t="0" r="15240" b="762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https://blog.csdn.net/i6448038/article/details/77622977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bootstrap表格带参数刷新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0500" cy="1478280"/>
            <wp:effectExtent l="0" t="0" r="6350" b="7620"/>
            <wp:docPr id="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918970"/>
            <wp:effectExtent l="0" t="0" r="4445" b="5080"/>
            <wp:docPr id="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0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https://blog.csdn.net/lanyang123456/article/details/55805478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MyBatis的”if-else”写法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675" cy="4611370"/>
            <wp:effectExtent l="0" t="0" r="3175" b="17780"/>
            <wp:docPr id="2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2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https://www.cnblogs.com/a8457013/p/8033263.html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bootstraps带参数刷新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data-query-params="tablequeryparams"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function tablequeryparams(params)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let queryParams =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limit: params.limit,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//页面大小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offset: params.offset,   //页码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sort: params.sort,      //排序列名  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order: params.order, //排位命令（desc，asc）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userId: $("#userId").val(),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checkSource: $("#checkSource").val(),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checkTime: $("#checkTime").val()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return queryParams;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jquery的ready()与window.onload()</w:t>
      </w:r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尽管两者都是等到页面加载完成后再执行，但是，前者只需要加载完DOM结构即可执行，后者则是加载时更彻底些(包括图片等)。</w:t>
      </w:r>
    </w:p>
    <w:p w:rsidR="00B11E81" w:rsidRDefault="00B11E81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 w:rsidP="00F92479">
      <w:pPr>
        <w:ind w:firstLineChars="200"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4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 的ready() 与window.onload()的区别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获取上一个父节点</w:t>
      </w:r>
      <w:hyperlink r:id="rId10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parent([expr])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获取兄弟节点</w:t>
      </w:r>
      <w:hyperlink r:id="rId106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prev([expr])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（expr:增加表达式进行筛选）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移除全部样式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  <w:hyperlink r:id="rId107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removeAttr(“style”)</w:t>
        </w:r>
      </w:hyperlink>
      <w:r>
        <w:rPr>
          <w:rFonts w:ascii="微软雅黑" w:eastAsia="微软雅黑" w:hAnsi="微软雅黑" w:cs="微软雅黑" w:hint="eastAsia"/>
          <w:sz w:val="27"/>
          <w:szCs w:val="27"/>
        </w:rPr>
        <w:t>，这样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82280" cy="2455545"/>
            <wp:effectExtent l="0" t="0" r="1397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08228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移除单个样式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css(“样式名”, “”);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Validation Engine插件，用于验证表单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&lt;from id=”fromId”&gt;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&lt;input type=”text” class=”validate[required,maxSize[16]]”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&lt;/from&gt;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如果验证失效，则在进行操作时再校验一次。调用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"#fromId"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).validationEngine(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"validate"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)，符 合 条 件 返回true</w:t>
      </w: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jQuery绑定多个事件，执行同一方法或者执行不同方法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$(“div”).on(“click keypress”, function() {});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$(“div”).on({</w:t>
      </w:r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click: function() {},</w:t>
      </w:r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keypress: function() {}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})</w:t>
      </w:r>
    </w:p>
    <w:p w:rsidR="00B11E81" w:rsidRDefault="00E92D6C">
      <w:pPr>
        <w:rPr>
          <w:rFonts w:ascii="微软雅黑" w:eastAsia="微软雅黑" w:hAnsi="微软雅黑" w:cs="微软雅黑"/>
          <w:color w:val="0000FF"/>
          <w:sz w:val="27"/>
          <w:szCs w:val="27"/>
          <w:highlight w:val="white"/>
        </w:rPr>
      </w:pPr>
      <w:hyperlink r:id="rId109" w:history="1">
        <w:r w:rsidR="00003AC2">
          <w:rPr>
            <w:rStyle w:val="a4"/>
            <w:rFonts w:ascii="微软雅黑" w:eastAsia="微软雅黑" w:hAnsi="微软雅黑" w:cs="微软雅黑" w:hint="eastAsia"/>
            <w:color w:val="0000FF"/>
            <w:sz w:val="27"/>
            <w:szCs w:val="27"/>
            <w:highlight w:val="white"/>
          </w:rPr>
          <w:t>https://blog.csdn.net/pangchengyong0724/article/details/53186127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jQuery(鼠标按下、鼠标松开、鼠标左键点击、鼠标双击)事件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mousedown、mouseup、click、dbclick</w:t>
      </w: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110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https://www.jb51.net/article/71712.htm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Spring-SpringMVC-MyBatis整合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1.web.xml（SpringIoC初始化、配置文件加载、servlet注册、请求映射）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2.spring-mvc.xml（包扫描、注解驱动、视图解析器）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3.spring-mybatis.xml（包扫描、数据源配置（先加载属性文件）、SqlSessionFactory配置、dao接口映射）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4.因为spring-mybatis.xml中的SqlSessionFactory配置中用到了mybatis的配置文件，所以要写下mybatis-config.xml。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注：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使用classpath书写文件路径时禁止带空格，否则报错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60155" cy="212725"/>
            <wp:effectExtent l="0" t="0" r="17145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116705" cy="5268595"/>
            <wp:effectExtent l="0" t="0" r="1714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829175" cy="48768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734435" cy="5271135"/>
            <wp:effectExtent l="0" t="0" r="1841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115" w:history="1">
        <w:r w:rsidR="00003AC2">
          <w:rPr>
            <w:rStyle w:val="a4"/>
            <w:rFonts w:ascii="微软雅黑" w:eastAsia="微软雅黑" w:hAnsi="微软雅黑" w:cs="微软雅黑"/>
            <w:sz w:val="27"/>
            <w:szCs w:val="27"/>
          </w:rPr>
          <w:t>【Spring】浅谈ContextLoaderListener及其上下文与DispatcherServlet的区别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创建springboot的三种方式。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1.在线</w:t>
      </w:r>
    </w:p>
    <w:p w:rsidR="00B11E81" w:rsidRDefault="00E92D6C" w:rsidP="00F92479">
      <w:pPr>
        <w:ind w:firstLineChars="200" w:firstLine="420"/>
        <w:rPr>
          <w:rFonts w:ascii="微软雅黑" w:eastAsia="微软雅黑" w:hAnsi="微软雅黑" w:cs="微软雅黑"/>
          <w:sz w:val="27"/>
          <w:szCs w:val="27"/>
        </w:rPr>
      </w:pPr>
      <w:hyperlink r:id="rId11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https://start.spring.io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2.通过IDE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IDEA或者STS（SpringToolSuit，Spring 整的开发工具,在 eclipse 的基础上做了些优化,让开发 spring 项目时更爽）都可以。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3.通过maven项目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新建maven项目，添加相关springboot依赖，创建启动类</w:t>
      </w:r>
    </w:p>
    <w:p w:rsidR="00B11E81" w:rsidRDefault="00E92D6C">
      <w:pPr>
        <w:rPr>
          <w:rFonts w:ascii="微软雅黑" w:eastAsia="微软雅黑" w:hAnsi="微软雅黑" w:cs="微软雅黑"/>
          <w:sz w:val="27"/>
          <w:szCs w:val="27"/>
        </w:rPr>
      </w:pPr>
      <w:hyperlink r:id="rId11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创建一个 Spring Boot 项目，你会几种方法？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springboot屏蔽内置tomcat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1、修改打包方式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2、屏蔽内置tomcat，两种方式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3、修改启动类，继承SpringBootServletInitializer，重写configure(SpringApplicationBuilder)方法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4、使用eclipse进行打包（war），右键项目，maven clean，maven install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1、&lt;packaging&gt;war&lt;/packaging&gt;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581775" cy="2000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38750" cy="98107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372475" cy="24003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54440" cy="5441950"/>
            <wp:effectExtent l="0" t="0" r="381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5、放到tomcat的webapps目录下，tomcat自动时自动解压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170295" cy="4471035"/>
            <wp:effectExtent l="0" t="0" r="190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6、访问</w:t>
      </w:r>
      <w:r>
        <w:rPr>
          <w:rFonts w:ascii="微软雅黑" w:eastAsia="微软雅黑" w:hAnsi="微软雅黑" w:cs="微软雅黑"/>
          <w:sz w:val="27"/>
          <w:szCs w:val="27"/>
        </w:rPr>
        <w:t>http://localhost:8080/demo-0.0.1-SNAPSHOT</w:t>
      </w:r>
      <w:r>
        <w:rPr>
          <w:rFonts w:ascii="微软雅黑" w:eastAsia="微软雅黑" w:hAnsi="微软雅黑" w:cs="微软雅黑" w:hint="eastAsia"/>
          <w:sz w:val="27"/>
          <w:szCs w:val="27"/>
        </w:rPr>
        <w:t>或其目录下路径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372225" cy="11715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F21B0D" w:rsidRDefault="00E92D6C" w:rsidP="00F21B0D">
      <w:pPr>
        <w:pStyle w:val="1"/>
        <w:spacing w:after="150" w:afterAutospacing="0"/>
        <w:rPr>
          <w:rFonts w:ascii="Verdana" w:hAnsi="Verdana" w:hint="default"/>
          <w:color w:val="4B4B4B"/>
          <w:sz w:val="22"/>
          <w:szCs w:val="22"/>
        </w:rPr>
      </w:pPr>
      <w:hyperlink r:id="rId124" w:history="1"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mybatis</w:t>
        </w:r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传递参数到</w:t>
        </w:r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mapping.xml</w:t>
        </w:r>
      </w:hyperlink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四种方式</w:t>
      </w:r>
      <w:r w:rsidR="002438B5">
        <w:rPr>
          <w:rFonts w:ascii="微软雅黑" w:eastAsia="微软雅黑" w:hAnsi="微软雅黑" w:cs="微软雅黑" w:hint="eastAsia"/>
          <w:sz w:val="27"/>
          <w:szCs w:val="27"/>
        </w:rPr>
        <w:t>，注意：参数后面可以省略参数类型，即jdbcType属性</w:t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="00BF24E2">
        <w:rPr>
          <w:rFonts w:ascii="微软雅黑" w:eastAsia="微软雅黑" w:hAnsi="微软雅黑" w:cs="微软雅黑" w:hint="eastAsia"/>
          <w:sz w:val="27"/>
          <w:szCs w:val="27"/>
        </w:rPr>
        <w:t>参数下标方式，从0开始</w:t>
      </w:r>
    </w:p>
    <w:p w:rsidR="00F21B0D" w:rsidRP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0D3475E" wp14:editId="27BE0271">
            <wp:extent cx="5486400" cy="1533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2、map方式</w:t>
      </w:r>
    </w:p>
    <w:p w:rsidR="00B3214A" w:rsidRDefault="00B3214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10945DA" wp14:editId="759D8BBC">
            <wp:extent cx="5486400" cy="18980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FC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</w:t>
      </w:r>
      <w:r w:rsidR="00D37EE7">
        <w:rPr>
          <w:rFonts w:ascii="微软雅黑" w:eastAsia="微软雅黑" w:hAnsi="微软雅黑" w:cs="微软雅黑" w:hint="eastAsia"/>
          <w:sz w:val="27"/>
          <w:szCs w:val="27"/>
        </w:rPr>
        <w:t>@param</w:t>
      </w:r>
      <w:r w:rsidR="004C6AFC">
        <w:rPr>
          <w:rFonts w:ascii="微软雅黑" w:eastAsia="微软雅黑" w:hAnsi="微软雅黑" w:cs="微软雅黑" w:hint="eastAsia"/>
          <w:sz w:val="27"/>
          <w:szCs w:val="27"/>
        </w:rPr>
        <w:t>注解方式之单个参数名传递</w:t>
      </w:r>
    </w:p>
    <w:p w:rsidR="00DD12D2" w:rsidRDefault="005C26D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5BE2BEE5" wp14:editId="05F60A30">
            <wp:extent cx="5486400" cy="10204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Pr="001A2ECA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  <w:r w:rsidR="001A2ECA">
        <w:rPr>
          <w:rFonts w:ascii="微软雅黑" w:eastAsia="微软雅黑" w:hAnsi="微软雅黑" w:cs="微软雅黑" w:hint="eastAsia"/>
          <w:sz w:val="27"/>
          <w:szCs w:val="27"/>
        </w:rPr>
        <w:t>@param注解方式之参数对象传递</w:t>
      </w:r>
    </w:p>
    <w:p w:rsidR="00F21B0D" w:rsidRDefault="001A2EC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157FC32F" wp14:editId="616FA19D">
            <wp:extent cx="5486400" cy="86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</w:p>
    <w:p w:rsidR="009D0322" w:rsidRDefault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9D0322" w:rsidRDefault="00E92D6C" w:rsidP="009D0322">
      <w:pPr>
        <w:pStyle w:val="1"/>
        <w:pBdr>
          <w:bottom w:val="single" w:sz="6" w:space="0" w:color="999999"/>
        </w:pBdr>
        <w:shd w:val="clear" w:color="auto" w:fill="FFFFFF"/>
        <w:spacing w:beforeAutospacing="0" w:afterAutospacing="0" w:line="480" w:lineRule="atLeast"/>
        <w:rPr>
          <w:rFonts w:ascii="Verdana" w:hAnsi="Verdana" w:hint="default"/>
          <w:color w:val="000000"/>
          <w:sz w:val="27"/>
          <w:szCs w:val="27"/>
        </w:rPr>
      </w:pPr>
      <w:hyperlink r:id="rId129" w:history="1">
        <w:r w:rsidR="009D0322"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mybatis</w:t>
        </w:r>
        <w:r w:rsidR="009D0322"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的一对多，多对一，以及多对对的配置和使用</w:t>
        </w:r>
      </w:hyperlink>
    </w:p>
    <w:p w:rsidR="009D0322" w:rsidRPr="009D0322" w:rsidRDefault="009D0322" w:rsidP="009D0322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一对一关系使用</w:t>
      </w:r>
      <w:r>
        <w:rPr>
          <w:rFonts w:ascii="Verdana" w:hAnsi="Verdana"/>
          <w:color w:val="000000"/>
          <w:szCs w:val="21"/>
          <w:shd w:val="clear" w:color="auto" w:fill="FFFFFF"/>
        </w:rPr>
        <w:t>&lt;association&gt;&lt;/association&gt;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 xml:space="preserve"> // javaType</w:t>
      </w:r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9D0322" w:rsidP="00EF2A61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</w:t>
      </w:r>
      <w:r w:rsidR="00EF2A61">
        <w:rPr>
          <w:rFonts w:ascii="微软雅黑" w:eastAsia="微软雅黑" w:hAnsi="微软雅黑" w:cs="微软雅黑" w:hint="eastAsia"/>
          <w:sz w:val="27"/>
          <w:szCs w:val="27"/>
        </w:rPr>
        <w:t>多关系使用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&lt;collection&gt;&lt;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/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collection&gt;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ab/>
        <w:t>// ofType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EF2A61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21016C" w:rsidRDefault="0021016C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3F257E" w:rsidRDefault="0021016C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对Spring进行测试</w:t>
      </w:r>
    </w:p>
    <w:p w:rsidR="003F257E" w:rsidRDefault="003F257E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Pr="003F257E">
        <w:rPr>
          <w:rFonts w:ascii="微软雅黑" w:eastAsia="微软雅黑" w:hAnsi="微软雅黑" w:cs="微软雅黑" w:hint="eastAsia"/>
          <w:sz w:val="27"/>
          <w:szCs w:val="27"/>
        </w:rPr>
        <w:t>修改测试运行器@Runwith(SpringJUnit4ClassRunner.class)，改为spring与junit4</w:t>
      </w:r>
      <w:r>
        <w:rPr>
          <w:rFonts w:ascii="微软雅黑" w:eastAsia="微软雅黑" w:hAnsi="微软雅黑" w:cs="微软雅黑" w:hint="eastAsia"/>
          <w:sz w:val="27"/>
          <w:szCs w:val="27"/>
        </w:rPr>
        <w:t>整合的测试运行器</w:t>
      </w:r>
    </w:p>
    <w:p w:rsidR="009760CA" w:rsidRDefault="009760CA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2、设置spring上下文环境，加载需要的配置文件</w:t>
      </w:r>
    </w:p>
    <w:p w:rsidR="00474C1D" w:rsidRDefault="009760CA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3、通过解析配置文件从容器中获取被管理的bean对象</w:t>
      </w:r>
    </w:p>
    <w:p w:rsidR="00474C1D" w:rsidRDefault="00474C1D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4、获取被管理的bean对象也可以使用注解的方式进行，如下图2</w:t>
      </w:r>
    </w:p>
    <w:p w:rsidR="00E17BB9" w:rsidRDefault="003F257E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78FCC9DF" wp14:editId="712F0821">
            <wp:extent cx="5486400" cy="1353185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3F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00B7B415" wp14:editId="4399A3F8">
            <wp:extent cx="5486400" cy="214249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3F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6B133F" w:rsidRPr="0021016C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</w:p>
    <w:sectPr w:rsidR="006B133F" w:rsidRPr="0021016C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2D6C" w:rsidRDefault="00E92D6C" w:rsidP="009D0322">
      <w:r>
        <w:separator/>
      </w:r>
    </w:p>
  </w:endnote>
  <w:endnote w:type="continuationSeparator" w:id="0">
    <w:p w:rsidR="00E92D6C" w:rsidRDefault="00E92D6C" w:rsidP="009D0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2D6C" w:rsidRDefault="00E92D6C" w:rsidP="009D0322">
      <w:r>
        <w:separator/>
      </w:r>
    </w:p>
  </w:footnote>
  <w:footnote w:type="continuationSeparator" w:id="0">
    <w:p w:rsidR="00E92D6C" w:rsidRDefault="00E92D6C" w:rsidP="009D0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B15C9F"/>
    <w:multiLevelType w:val="multilevel"/>
    <w:tmpl w:val="B0B15C9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C2"/>
    <w:rsid w:val="000570D4"/>
    <w:rsid w:val="00172A27"/>
    <w:rsid w:val="001A2ECA"/>
    <w:rsid w:val="0021016C"/>
    <w:rsid w:val="00231FBE"/>
    <w:rsid w:val="002438B5"/>
    <w:rsid w:val="003F257E"/>
    <w:rsid w:val="00444DB5"/>
    <w:rsid w:val="00474C1D"/>
    <w:rsid w:val="004C6AFC"/>
    <w:rsid w:val="005C26D2"/>
    <w:rsid w:val="005D2006"/>
    <w:rsid w:val="006B133F"/>
    <w:rsid w:val="007B5BBE"/>
    <w:rsid w:val="009716F3"/>
    <w:rsid w:val="009760CA"/>
    <w:rsid w:val="009D0322"/>
    <w:rsid w:val="00B11E81"/>
    <w:rsid w:val="00B3214A"/>
    <w:rsid w:val="00BF24E2"/>
    <w:rsid w:val="00D37EE7"/>
    <w:rsid w:val="00DA63B4"/>
    <w:rsid w:val="00DD12D2"/>
    <w:rsid w:val="00E17BB9"/>
    <w:rsid w:val="00E92D6C"/>
    <w:rsid w:val="00ED71F2"/>
    <w:rsid w:val="00EF2A61"/>
    <w:rsid w:val="00F21B0D"/>
    <w:rsid w:val="00F92479"/>
    <w:rsid w:val="01722F13"/>
    <w:rsid w:val="024C3222"/>
    <w:rsid w:val="02BD6DE6"/>
    <w:rsid w:val="03F62F75"/>
    <w:rsid w:val="04274E33"/>
    <w:rsid w:val="043651E1"/>
    <w:rsid w:val="0477660D"/>
    <w:rsid w:val="05A82C8C"/>
    <w:rsid w:val="07D05D0D"/>
    <w:rsid w:val="088E69C0"/>
    <w:rsid w:val="08B001F5"/>
    <w:rsid w:val="09762017"/>
    <w:rsid w:val="09F06C2A"/>
    <w:rsid w:val="0A4D1A1A"/>
    <w:rsid w:val="0A6D63FB"/>
    <w:rsid w:val="0BA470A0"/>
    <w:rsid w:val="0CD16F9D"/>
    <w:rsid w:val="0D86201D"/>
    <w:rsid w:val="0FE526CE"/>
    <w:rsid w:val="0FF769B5"/>
    <w:rsid w:val="104C192C"/>
    <w:rsid w:val="107C0794"/>
    <w:rsid w:val="12F21401"/>
    <w:rsid w:val="136C374F"/>
    <w:rsid w:val="13E12045"/>
    <w:rsid w:val="14A51870"/>
    <w:rsid w:val="154A4E9C"/>
    <w:rsid w:val="175527B8"/>
    <w:rsid w:val="18564E53"/>
    <w:rsid w:val="18713715"/>
    <w:rsid w:val="19A321F5"/>
    <w:rsid w:val="1A6E6DB3"/>
    <w:rsid w:val="1AC7621D"/>
    <w:rsid w:val="1CA97018"/>
    <w:rsid w:val="1CEC6DDD"/>
    <w:rsid w:val="1D5A5BDE"/>
    <w:rsid w:val="1F1E54CB"/>
    <w:rsid w:val="1FBB3781"/>
    <w:rsid w:val="20455527"/>
    <w:rsid w:val="204A5AB3"/>
    <w:rsid w:val="207F1F1D"/>
    <w:rsid w:val="22660312"/>
    <w:rsid w:val="23E10237"/>
    <w:rsid w:val="25C9686D"/>
    <w:rsid w:val="26D82F29"/>
    <w:rsid w:val="27386469"/>
    <w:rsid w:val="27E83104"/>
    <w:rsid w:val="28CC5B1F"/>
    <w:rsid w:val="29153F12"/>
    <w:rsid w:val="29B9678E"/>
    <w:rsid w:val="2A5569EC"/>
    <w:rsid w:val="2B954259"/>
    <w:rsid w:val="2D893846"/>
    <w:rsid w:val="2ECA07B5"/>
    <w:rsid w:val="2FD343DF"/>
    <w:rsid w:val="317B5BC3"/>
    <w:rsid w:val="34464D1E"/>
    <w:rsid w:val="349E7EDC"/>
    <w:rsid w:val="354415F9"/>
    <w:rsid w:val="35506E71"/>
    <w:rsid w:val="39C01B98"/>
    <w:rsid w:val="39F574A7"/>
    <w:rsid w:val="3B79271A"/>
    <w:rsid w:val="3B934ACD"/>
    <w:rsid w:val="3CE72BA3"/>
    <w:rsid w:val="3D122861"/>
    <w:rsid w:val="3DCA4029"/>
    <w:rsid w:val="3E170983"/>
    <w:rsid w:val="3E222969"/>
    <w:rsid w:val="405223CE"/>
    <w:rsid w:val="405E22AB"/>
    <w:rsid w:val="40C86885"/>
    <w:rsid w:val="4158555C"/>
    <w:rsid w:val="42A54E1E"/>
    <w:rsid w:val="43520B5E"/>
    <w:rsid w:val="43AE7FF5"/>
    <w:rsid w:val="4499562E"/>
    <w:rsid w:val="44CE09C5"/>
    <w:rsid w:val="45134276"/>
    <w:rsid w:val="457F0832"/>
    <w:rsid w:val="45C2430D"/>
    <w:rsid w:val="46125B0F"/>
    <w:rsid w:val="46EE3FB8"/>
    <w:rsid w:val="48195141"/>
    <w:rsid w:val="49244415"/>
    <w:rsid w:val="49290A3A"/>
    <w:rsid w:val="4A462C06"/>
    <w:rsid w:val="4A7E7BD7"/>
    <w:rsid w:val="4C2B1C07"/>
    <w:rsid w:val="4C865FC3"/>
    <w:rsid w:val="4D9F0F29"/>
    <w:rsid w:val="4DF40279"/>
    <w:rsid w:val="4E135B6A"/>
    <w:rsid w:val="4E3B5FE4"/>
    <w:rsid w:val="4E8A7F62"/>
    <w:rsid w:val="4F0A7D70"/>
    <w:rsid w:val="4F4F7F98"/>
    <w:rsid w:val="4FB92A03"/>
    <w:rsid w:val="4FE06993"/>
    <w:rsid w:val="508E57C6"/>
    <w:rsid w:val="50C47364"/>
    <w:rsid w:val="51AA7293"/>
    <w:rsid w:val="52352027"/>
    <w:rsid w:val="526F6F60"/>
    <w:rsid w:val="52C17146"/>
    <w:rsid w:val="52CA411E"/>
    <w:rsid w:val="53115C3A"/>
    <w:rsid w:val="56C55316"/>
    <w:rsid w:val="573F44C0"/>
    <w:rsid w:val="57460BC6"/>
    <w:rsid w:val="57F6680C"/>
    <w:rsid w:val="581B113A"/>
    <w:rsid w:val="58C267EC"/>
    <w:rsid w:val="5A1136F5"/>
    <w:rsid w:val="5E1F7D1C"/>
    <w:rsid w:val="5E861652"/>
    <w:rsid w:val="6018394B"/>
    <w:rsid w:val="603E1C2C"/>
    <w:rsid w:val="616B18C7"/>
    <w:rsid w:val="61A719FB"/>
    <w:rsid w:val="61C3125A"/>
    <w:rsid w:val="621A08D2"/>
    <w:rsid w:val="628A1C19"/>
    <w:rsid w:val="63817CC1"/>
    <w:rsid w:val="63A1574E"/>
    <w:rsid w:val="658560DB"/>
    <w:rsid w:val="67982139"/>
    <w:rsid w:val="691C047E"/>
    <w:rsid w:val="699D2952"/>
    <w:rsid w:val="6A3347D2"/>
    <w:rsid w:val="6B2A6B48"/>
    <w:rsid w:val="6BA524A6"/>
    <w:rsid w:val="6D69382A"/>
    <w:rsid w:val="6E32749B"/>
    <w:rsid w:val="6EDE6D2F"/>
    <w:rsid w:val="6F113C00"/>
    <w:rsid w:val="6F574A52"/>
    <w:rsid w:val="6F696E45"/>
    <w:rsid w:val="6FC83B6A"/>
    <w:rsid w:val="710A4420"/>
    <w:rsid w:val="71BE1248"/>
    <w:rsid w:val="72385199"/>
    <w:rsid w:val="72E90B49"/>
    <w:rsid w:val="73CB6000"/>
    <w:rsid w:val="74724140"/>
    <w:rsid w:val="75A5574F"/>
    <w:rsid w:val="76085DF6"/>
    <w:rsid w:val="766C4BE8"/>
    <w:rsid w:val="77DE2024"/>
    <w:rsid w:val="78A6519B"/>
    <w:rsid w:val="7937204D"/>
    <w:rsid w:val="7A24483F"/>
    <w:rsid w:val="7B084806"/>
    <w:rsid w:val="7B454B9C"/>
    <w:rsid w:val="7B5D0E26"/>
    <w:rsid w:val="7BDE5257"/>
    <w:rsid w:val="7C2D3476"/>
    <w:rsid w:val="7E7A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5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hyperlink" Target="https://segmentfault.com/a/1190000018843438?utm_source=tag-newest" TargetMode="External"/><Relationship Id="rId21" Type="http://schemas.openxmlformats.org/officeDocument/2006/relationships/hyperlink" Target="http://jquery.cuishifeng.cn/each.html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blog.csdn.net/weixin_38617682/article/details/78754602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3.png"/><Relationship Id="rId89" Type="http://schemas.openxmlformats.org/officeDocument/2006/relationships/image" Target="media/image55.png"/><Relationship Id="rId112" Type="http://schemas.openxmlformats.org/officeDocument/2006/relationships/image" Target="media/image66.png"/><Relationship Id="rId133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hyperlink" Target="http://jquery.cuishifeng.cn/removeAttr.html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://jquery.cuishifeng.cn/unbind.html" TargetMode="External"/><Relationship Id="rId37" Type="http://schemas.openxmlformats.org/officeDocument/2006/relationships/image" Target="media/image23.png"/><Relationship Id="rId53" Type="http://schemas.openxmlformats.org/officeDocument/2006/relationships/image" Target="media/image32.png"/><Relationship Id="rId58" Type="http://schemas.openxmlformats.org/officeDocument/2006/relationships/hyperlink" Target="https://blog.csdn.net/wn464319127/article/details/50432965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0.png"/><Relationship Id="rId102" Type="http://schemas.openxmlformats.org/officeDocument/2006/relationships/hyperlink" Target="https://www.cnblogs.com/a8457013/p/8033263.html" TargetMode="External"/><Relationship Id="rId123" Type="http://schemas.openxmlformats.org/officeDocument/2006/relationships/image" Target="media/image74.png"/><Relationship Id="rId128" Type="http://schemas.openxmlformats.org/officeDocument/2006/relationships/image" Target="media/image78.png"/><Relationship Id="rId5" Type="http://schemas.openxmlformats.org/officeDocument/2006/relationships/settings" Target="settings.xml"/><Relationship Id="rId90" Type="http://schemas.openxmlformats.org/officeDocument/2006/relationships/hyperlink" Target="http://jquery.cuishifeng.cn/parents.html" TargetMode="External"/><Relationship Id="rId95" Type="http://schemas.openxmlformats.org/officeDocument/2006/relationships/hyperlink" Target="https://blog.csdn.net/hry2015/article/details/73253080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jquery.cuishifeng.cn/jQuery.each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hyperlink" Target="http://jquery.cuishifeng.cn/load.html" TargetMode="External"/><Relationship Id="rId48" Type="http://schemas.openxmlformats.org/officeDocument/2006/relationships/hyperlink" Target="https://www.cnblogs.com/zhangzhiqin/p/7998001.html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0.png"/><Relationship Id="rId69" Type="http://schemas.openxmlformats.org/officeDocument/2006/relationships/hyperlink" Target="https://www.cnblogs.com/thomas12112406/p/6217211.html" TargetMode="External"/><Relationship Id="rId77" Type="http://schemas.openxmlformats.org/officeDocument/2006/relationships/hyperlink" Target="https://www.cnblogs.com/nuoyiamy/p/5591559.html" TargetMode="External"/><Relationship Id="rId100" Type="http://schemas.openxmlformats.org/officeDocument/2006/relationships/hyperlink" Target="https://blog.csdn.net/lanyang123456/article/details/55805478" TargetMode="External"/><Relationship Id="rId105" Type="http://schemas.openxmlformats.org/officeDocument/2006/relationships/hyperlink" Target="http://jquery.cuishifeng.cn/parent.html" TargetMode="External"/><Relationship Id="rId113" Type="http://schemas.openxmlformats.org/officeDocument/2006/relationships/image" Target="media/image67.png"/><Relationship Id="rId118" Type="http://schemas.openxmlformats.org/officeDocument/2006/relationships/image" Target="media/image69.png"/><Relationship Id="rId126" Type="http://schemas.openxmlformats.org/officeDocument/2006/relationships/image" Target="media/image76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hyperlink" Target="http://www.runoob.com/jquery/event-trigger.html" TargetMode="External"/><Relationship Id="rId80" Type="http://schemas.openxmlformats.org/officeDocument/2006/relationships/hyperlink" Target="http://www.cnblogs.com/w-serendipity/p/9850843.html" TargetMode="External"/><Relationship Id="rId85" Type="http://schemas.openxmlformats.org/officeDocument/2006/relationships/hyperlink" Target="http://jquery.cuishifeng.cn/each.html" TargetMode="External"/><Relationship Id="rId93" Type="http://schemas.openxmlformats.org/officeDocument/2006/relationships/hyperlink" Target="http://jquery.cuishifeng.cn/parentsUntil.html" TargetMode="External"/><Relationship Id="rId98" Type="http://schemas.openxmlformats.org/officeDocument/2006/relationships/image" Target="media/image60.png"/><Relationship Id="rId121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hyperlink" Target="https://www.layui.com/doc/modules/laytpl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jquery.cuishifeng.cn/off.html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://www.iteye.com/problems/109836" TargetMode="External"/><Relationship Id="rId59" Type="http://schemas.openxmlformats.org/officeDocument/2006/relationships/image" Target="media/image36.png"/><Relationship Id="rId67" Type="http://schemas.openxmlformats.org/officeDocument/2006/relationships/image" Target="media/image43.png"/><Relationship Id="rId103" Type="http://schemas.openxmlformats.org/officeDocument/2006/relationships/image" Target="media/image63.png"/><Relationship Id="rId108" Type="http://schemas.openxmlformats.org/officeDocument/2006/relationships/image" Target="media/image64.png"/><Relationship Id="rId116" Type="http://schemas.openxmlformats.org/officeDocument/2006/relationships/hyperlink" Target="https://start.spring.io" TargetMode="External"/><Relationship Id="rId124" Type="http://schemas.openxmlformats.org/officeDocument/2006/relationships/hyperlink" Target="https://www.cnblogs.com/zhuawang/p/5927851.html" TargetMode="External"/><Relationship Id="rId129" Type="http://schemas.openxmlformats.org/officeDocument/2006/relationships/hyperlink" Target="https://www.cnblogs.com/jimisun/p/9414148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hyperlink" Target="http://jquery.cuishifeng.cn/keyup.html" TargetMode="External"/><Relationship Id="rId62" Type="http://schemas.openxmlformats.org/officeDocument/2006/relationships/image" Target="media/image38.png"/><Relationship Id="rId70" Type="http://schemas.openxmlformats.org/officeDocument/2006/relationships/image" Target="media/image45.png"/><Relationship Id="rId75" Type="http://schemas.openxmlformats.org/officeDocument/2006/relationships/image" Target="media/image48.png"/><Relationship Id="rId83" Type="http://schemas.openxmlformats.org/officeDocument/2006/relationships/hyperlink" Target="http://www.runoob.com/jquery/css-offset.html%20%20" TargetMode="External"/><Relationship Id="rId88" Type="http://schemas.openxmlformats.org/officeDocument/2006/relationships/image" Target="media/image54.png"/><Relationship Id="rId91" Type="http://schemas.openxmlformats.org/officeDocument/2006/relationships/image" Target="media/image56.png"/><Relationship Id="rId96" Type="http://schemas.openxmlformats.org/officeDocument/2006/relationships/image" Target="media/image59.png"/><Relationship Id="rId111" Type="http://schemas.openxmlformats.org/officeDocument/2006/relationships/image" Target="media/image65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hyperlink" Target="https://bootstrap-table.com/docs/api/column-options/" TargetMode="External"/><Relationship Id="rId57" Type="http://schemas.openxmlformats.org/officeDocument/2006/relationships/image" Target="media/image35.png"/><Relationship Id="rId106" Type="http://schemas.openxmlformats.org/officeDocument/2006/relationships/hyperlink" Target="http://jquery.cuishifeng.cn/prev.html" TargetMode="External"/><Relationship Id="rId114" Type="http://schemas.openxmlformats.org/officeDocument/2006/relationships/image" Target="media/image68.png"/><Relationship Id="rId119" Type="http://schemas.openxmlformats.org/officeDocument/2006/relationships/image" Target="media/image70.png"/><Relationship Id="rId127" Type="http://schemas.openxmlformats.org/officeDocument/2006/relationships/image" Target="media/image77.png"/><Relationship Id="rId10" Type="http://schemas.openxmlformats.org/officeDocument/2006/relationships/image" Target="media/image2.png"/><Relationship Id="rId31" Type="http://schemas.openxmlformats.org/officeDocument/2006/relationships/hyperlink" Target="http://jquery.cuishifeng.cn/unbind.html" TargetMode="External"/><Relationship Id="rId44" Type="http://schemas.openxmlformats.org/officeDocument/2006/relationships/image" Target="media/image29.png"/><Relationship Id="rId52" Type="http://schemas.openxmlformats.org/officeDocument/2006/relationships/hyperlink" Target="http://jquery.cuishifeng.cn/keydown.html" TargetMode="External"/><Relationship Id="rId60" Type="http://schemas.openxmlformats.org/officeDocument/2006/relationships/hyperlink" Target="http://jquery.cuishifeng.cn/jQuery.extend.html" TargetMode="External"/><Relationship Id="rId65" Type="http://schemas.openxmlformats.org/officeDocument/2006/relationships/image" Target="media/image41.png"/><Relationship Id="rId73" Type="http://schemas.openxmlformats.org/officeDocument/2006/relationships/image" Target="media/image46.png"/><Relationship Id="rId78" Type="http://schemas.openxmlformats.org/officeDocument/2006/relationships/hyperlink" Target="http://www.cnblogs.com/qiankun-site/p/5774325.html" TargetMode="External"/><Relationship Id="rId81" Type="http://schemas.openxmlformats.org/officeDocument/2006/relationships/image" Target="media/image51.png"/><Relationship Id="rId86" Type="http://schemas.openxmlformats.org/officeDocument/2006/relationships/hyperlink" Target="http://jquery.cuishifeng.cn/jQuery.each.html" TargetMode="External"/><Relationship Id="rId94" Type="http://schemas.openxmlformats.org/officeDocument/2006/relationships/image" Target="media/image58.png"/><Relationship Id="rId99" Type="http://schemas.openxmlformats.org/officeDocument/2006/relationships/image" Target="media/image61.png"/><Relationship Id="rId101" Type="http://schemas.openxmlformats.org/officeDocument/2006/relationships/image" Target="media/image62.png"/><Relationship Id="rId122" Type="http://schemas.openxmlformats.org/officeDocument/2006/relationships/image" Target="media/image73.png"/><Relationship Id="rId130" Type="http://schemas.openxmlformats.org/officeDocument/2006/relationships/image" Target="media/image7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5.png"/><Relationship Id="rId109" Type="http://schemas.openxmlformats.org/officeDocument/2006/relationships/hyperlink" Target="https://blog.csdn.net/pangchengyong0724/article/details/53186127" TargetMode="External"/><Relationship Id="rId34" Type="http://schemas.openxmlformats.org/officeDocument/2006/relationships/image" Target="media/image20.png"/><Relationship Id="rId50" Type="http://schemas.openxmlformats.org/officeDocument/2006/relationships/hyperlink" Target="http://jquery.cuishifeng.cn/keypress.html" TargetMode="External"/><Relationship Id="rId55" Type="http://schemas.openxmlformats.org/officeDocument/2006/relationships/image" Target="media/image33.png"/><Relationship Id="rId76" Type="http://schemas.openxmlformats.org/officeDocument/2006/relationships/image" Target="media/image49.png"/><Relationship Id="rId97" Type="http://schemas.openxmlformats.org/officeDocument/2006/relationships/hyperlink" Target="https://blog.csdn.net/i6448038/article/details/77622977" TargetMode="External"/><Relationship Id="rId104" Type="http://schemas.openxmlformats.org/officeDocument/2006/relationships/hyperlink" Target="https://www.cnblogs.com/wsun/p/3916487.html" TargetMode="External"/><Relationship Id="rId120" Type="http://schemas.openxmlformats.org/officeDocument/2006/relationships/image" Target="media/image71.png"/><Relationship Id="rId125" Type="http://schemas.openxmlformats.org/officeDocument/2006/relationships/image" Target="media/image75.png"/><Relationship Id="rId7" Type="http://schemas.openxmlformats.org/officeDocument/2006/relationships/footnotes" Target="footnotes.xml"/><Relationship Id="rId71" Type="http://schemas.openxmlformats.org/officeDocument/2006/relationships/hyperlink" Target="https://www.cnblogs.com/zhangym118/p/5509673.html" TargetMode="External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image" Target="media/image42.png"/><Relationship Id="rId87" Type="http://schemas.openxmlformats.org/officeDocument/2006/relationships/hyperlink" Target="https://blog.csdn.net/u013845177/article/details/78568790" TargetMode="External"/><Relationship Id="rId110" Type="http://schemas.openxmlformats.org/officeDocument/2006/relationships/hyperlink" Target="https://www.jb51.net/article/71712.htm" TargetMode="External"/><Relationship Id="rId115" Type="http://schemas.openxmlformats.org/officeDocument/2006/relationships/hyperlink" Target="https://www.cnblogs.com/weknow619/p/6341395.html" TargetMode="External"/><Relationship Id="rId131" Type="http://schemas.openxmlformats.org/officeDocument/2006/relationships/image" Target="media/image80.png"/><Relationship Id="rId61" Type="http://schemas.openxmlformats.org/officeDocument/2006/relationships/image" Target="media/image37.png"/><Relationship Id="rId82" Type="http://schemas.openxmlformats.org/officeDocument/2006/relationships/image" Target="media/image52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1640</Words>
  <Characters>9350</Characters>
  <Application>Microsoft Office Word</Application>
  <DocSecurity>0</DocSecurity>
  <Lines>77</Lines>
  <Paragraphs>21</Paragraphs>
  <ScaleCrop>false</ScaleCrop>
  <Company>china</Company>
  <LinksUpToDate>false</LinksUpToDate>
  <CharactersWithSpaces>10969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35</cp:revision>
  <dcterms:created xsi:type="dcterms:W3CDTF">2019-05-22T01:44:00Z</dcterms:created>
  <dcterms:modified xsi:type="dcterms:W3CDTF">2019-08-04T14:17:00Z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