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Layui Table使用特定的方法返回数据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Table的js实现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4310" cy="2872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4310" cy="19824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Mybatis PageHelper插件的分页统计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5420" cy="85471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Mybatis使用IN关键字时，用${}来获取值，不需要用#{}来进行占位（预编译）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Thymeleaf在前台取出后台存到request | session | application中的值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以[[${variable}]] | [[${session.variable}]]的形式取后台传过来的参数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"https://www.layui.com/doc/modules/laytpl.html"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Layui laytpl模板引擎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其中的d表示数据(data)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84285" cy="4183380"/>
            <wp:effectExtent l="0" t="0" r="1206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4285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Layui 表单渲染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11729085" cy="1447800"/>
            <wp:effectExtent l="0" t="0" r="571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290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Thymeleaf中的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  <w:t>th:selected、th:if、th:value、th:onclick标签实践，th:onclick：作用同html的onclick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  <w:t>h:include标签与html标签中的include意义相同（包含另一个页面），不过要与th:fragment标签结合使用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171440" cy="9239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4310" cy="559435"/>
            <wp:effectExtent l="0" t="0" r="25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百度的富文本编辑器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Ueditor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  <w:t>ueditor的serverUrl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3040" cy="253365"/>
            <wp:effectExtent l="0" t="0" r="381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例如图片的上传，那个接口就可以写后台的图片上传接口。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  <w:t>$("input[type='text'][name='subject']").val(tname);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  <w:t>$("input[type='text'],[name='subject']").val(tname);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  <w:t>筛选input标签，前者是与条件，后者或条件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u w:val="single"/>
          <w:lang w:val="en-US" w:eastAsia="zh-CN"/>
        </w:rPr>
        <w:t>Layui自定义模板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数据表格中使用id然后在html中进行格式话，或者直接操作，后边要return出去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582025" cy="240601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77300" cy="3139440"/>
            <wp:effectExtent l="0" t="0" r="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  <w:t>jQuery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使用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jquery自定义事件然后自动触发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1251585"/>
            <wp:effectExtent l="0" t="0" r="571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"http://jquery.cuishifeng.cn/each.html"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$().each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&amp;&amp; 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"http://jquery.cuishifeng.cn/jQuery.each.html"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u w:val="none"/>
          <w:lang w:val="en-US" w:eastAsia="zh-CN"/>
        </w:rPr>
        <w:t xml:space="preserve"> </w:t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$.each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前者更多是用于处理DOM对象，如遍历某div下所有的span；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后者更多是用于处理数据，如遍历数组、对象。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  <w:t>jQuery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Jquery的next()，表示该元素的紧邻的下一个同辈元素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770" cy="2385695"/>
            <wp:effectExtent l="0" t="0" r="508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nextAll()    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666365" cy="828675"/>
            <wp:effectExtent l="0" t="0" r="63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770" cy="2364740"/>
            <wp:effectExtent l="0" t="0" r="5080" b="165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find()  用于查找元素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799965" cy="3199765"/>
            <wp:effectExtent l="0" t="0" r="635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7"/>
          <w:szCs w:val="27"/>
          <w:u w:val="none"/>
          <w:lang w:val="en-US" w:eastAsia="zh-CN"/>
        </w:rPr>
        <w:t>Layui表格重载，table.reload(filterId);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Spring注解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@Value("${}")，用于获取properties属性文件的属性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@Value("#{}")，用于获取类的属性。初步认识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@Resource，默认根据byName进行注入，找不到再根据类型注入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@Autowire，根据类型byType注入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Jquery的removeClass()方法，移除类名，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Layui的layue.closeAll();关闭所有弹窗(layer.open())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mybatis的Example类及一些常用方法。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使用这个类，可以搭建无限的where条件。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一般可以使用，and() 多个条件AND连接、or()多个条件OR连接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·排序example.setOrderByClause("sent_date desc")、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已有的方法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·andEqualTo("userId", userId)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·andIn("state", list)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·andLike("bodyText", word)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或者自定义条件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·example.createCriteria().andCondition("user_id in ("+userId+")");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·example.and().andCondition("user_id in ("+userId+")");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可以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558655" cy="1590040"/>
            <wp:effectExtent l="0" t="0" r="4445" b="1016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586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或者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269095" cy="2099310"/>
            <wp:effectExtent l="0" t="0" r="8255" b="1524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690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再或者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238615" cy="1205230"/>
            <wp:effectExtent l="0" t="0" r="635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Mapper文件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26170" cy="2641600"/>
            <wp:effectExtent l="0" t="0" r="1778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2617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jQuery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移除事件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instrText xml:space="preserve"> HYPERLINK "http://jquery.cuishifeng.cn/unbind.html"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$('#btn').unbind("click");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 xml:space="preserve"> //移除click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instrText xml:space="preserve"> HYPERLINK "http://jquery.cuishifeng.cn/unbind.html"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$('#btn').unbind();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 xml:space="preserve"> //移除所有,3.0版本中该方法废弃，推荐使用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instrText xml:space="preserve"> HYPERLINK "http://jquery.cuishifeng.cn/off.html"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off()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unbind(type [,data])     //data是要移除的函数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('#btn').one("click",function(){.......});  // 只触发一次的事件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Thymeleaf的一个内置对象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strings 如使用到它来截取分隔的字符，注，使用内置对象要${#}这样的形式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${#strings.arraySplit}，其中一个。分隔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271000" cy="2976880"/>
            <wp:effectExtent l="0" t="0" r="635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Jquery的siblings用于选择所有的同胞元素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961765" cy="129540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Jquery的on()，绑定事件推荐使用这个，不推荐bind()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974205" cy="1966595"/>
            <wp:effectExtent l="0" t="0" r="17145" b="1460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522335" cy="2287270"/>
            <wp:effectExtent l="0" t="0" r="12065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223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Jquery的off()，用于卸载事件，不推荐unbind()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171055" cy="1897380"/>
            <wp:effectExtent l="0" t="0" r="10795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735570" cy="2154555"/>
            <wp:effectExtent l="0" t="0" r="17780" b="171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Jquery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 xml:space="preserve"> prop()方法用于设置或返回被选元素的属性和值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028305" cy="3664585"/>
            <wp:effectExtent l="0" t="0" r="10795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prop()设置的属性应该由removeProp()来进行移除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07960" cy="805815"/>
            <wp:effectExtent l="0" t="0" r="2540" b="133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例如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81950" cy="3494405"/>
            <wp:effectExtent l="0" t="0" r="0" b="1079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"http://jquery.cuishifeng.cn/load.html"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 的load方法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204835" cy="4932680"/>
            <wp:effectExtent l="0" t="0" r="5715" b="127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04835" cy="493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095615" cy="2373630"/>
            <wp:effectExtent l="0" t="0" r="635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9561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SpringMVC框架中，controller方法返回类型为void，那么就会找和url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名字相同的页面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"http://www.iteye.com/problems/109836"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http://www.iteye.com/problems/109836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"https://blog.csdn.net/weixin_38617682/article/details/78754602"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https://blog.csdn.net/weixin_38617682/article/details/78754602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默认调用dispatcher方法吗？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jquery序列化追加数据，可以这样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$(“from-id”).serialize() + “&amp;parame=” + value;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instrText xml:space="preserve"> HYPERLINK "https://www.cnblogs.com/zhangzhiqin/p/7998001.html"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@Transient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注解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表示该属性不是表中的字段，但是联表的时候可以用上。在类属性上进行注解，然后在mapper中也配置下，联表查询时可以接受该字段了。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Layui弹窗（open()）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layui.open()时，弹出的content可以时id也可以时class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content:$(“#id”)  ||  content:$(“.class”);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"https://bootstrap-table.com/docs/api/column-options/" \l "formatter"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bootstrap table更改样式通过data-formatter来进行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可以修改样式，如data-formatter=”style()”，js中function style()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jquery键盘事件keypress、keydown和keyup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指键盘按下-放开这个过程、键盘按下、键盘放开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instrText xml:space="preserve"> HYPERLINK "http://jquery.cuishifeng.cn/keypress.html"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keypress: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74100" cy="2051685"/>
            <wp:effectExtent l="0" t="0" r="12700" b="571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7410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instrText xml:space="preserve"> HYPERLINK "http://jquery.cuishifeng.cn/keydown.html"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keydown: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09660" cy="558165"/>
            <wp:effectExtent l="0" t="0" r="15240" b="1333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0966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instrText xml:space="preserve"> HYPERLINK "http://jquery.cuishifeng.cn/keyup.html"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keyup: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2510" cy="652145"/>
            <wp:effectExtent l="0" t="0" r="15240" b="1460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52510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jQuery的each跳出循环，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$.each (list, function(index, item) {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 xml:space="preserve">   console.log(“跳出循环(等同于break):return false;”);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 xml:space="preserve">   console.log(“跳出当前循环(等同于continue): return true;”);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});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jQuery ajax的timeout设置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可限制ajax的执行时间，到了超时时间自动执行error回调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Bootstrap模态窗口关闭，可监听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模态窗口关闭时调用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82405" cy="3053080"/>
            <wp:effectExtent l="0" t="0" r="4445" b="1397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8240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33510" cy="2154555"/>
            <wp:effectExtent l="0" t="0" r="15240" b="1714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335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instrText xml:space="preserve"> HYPERLINK "https://blog.csdn.net/wn464319127/article/details/50432965" </w:instrTex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https://blog.csdn.net/wn464319127/article/details/50432965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Bootstrap表格的行监听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72805" cy="2560320"/>
            <wp:effectExtent l="0" t="0" r="4445" b="1143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"http://jquery.cuishifeng.cn/jQuery.extend.html"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jQuery.extend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用于合并一个对象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940165" cy="2708275"/>
            <wp:effectExtent l="0" t="0" r="13335" b="15875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4016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980555" cy="5224780"/>
            <wp:effectExtent l="0" t="0" r="10795" b="1397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522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Layui数据表格的update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更新指定行，重新渲染该行（可更新数据）。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不会重新请求，但是会刷新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266430" cy="3427730"/>
            <wp:effectExtent l="0" t="0" r="1270" b="127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百度富文本编辑器Ueditor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ue.setContent(content, true)，true表示在原有的基础上追加内容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layui数据表格的event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监听工具条(table.on("tool(tableId)", function() {}))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685915" cy="5236210"/>
            <wp:effectExtent l="0" t="0" r="635" b="254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523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032115" cy="5132705"/>
            <wp:effectExtent l="0" t="0" r="6985" b="10795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3211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jQuery中empty和remove的区别之一是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移除元素时包不包括自己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7"/>
          <w:szCs w:val="27"/>
          <w:u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sz w:val="27"/>
          <w:szCs w:val="27"/>
          <w:u w:val="none"/>
          <w:lang w:val="en-US" w:eastAsia="zh-CN"/>
        </w:rPr>
        <w:instrText xml:space="preserve"> HYPERLINK "https://www.cnblogs.com/Showshare/p/different-between-attr-and-prop.html" </w:instrText>
      </w:r>
      <w:r>
        <w:rPr>
          <w:rFonts w:hint="eastAsia" w:ascii="微软雅黑" w:hAnsi="微软雅黑" w:eastAsia="微软雅黑" w:cs="微软雅黑"/>
          <w:color w:val="auto"/>
          <w:sz w:val="27"/>
          <w:szCs w:val="27"/>
          <w:u w:val="none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jQuery中attr和prop的区别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7"/>
          <w:szCs w:val="27"/>
          <w:u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固有属性：标签元素本身的属性，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自定义属性：自己定义的属性，如age=”21”，age就是自定义属性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hanging="36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111"/>
          <w:spacing w:val="0"/>
          <w:sz w:val="27"/>
          <w:szCs w:val="27"/>
          <w:shd w:val="clear" w:fill="FFFFFF"/>
        </w:rPr>
        <w:t>对于HTML元素本身就带有的固有属性，在处理时，使用prop方法。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hanging="36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111"/>
          <w:spacing w:val="0"/>
          <w:sz w:val="27"/>
          <w:szCs w:val="27"/>
          <w:shd w:val="clear" w:fill="FFFFFF"/>
        </w:rPr>
        <w:t>对于HTML元素我们自己自定义的DOM属性，在处理时，使用attr方法。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230" cy="1925320"/>
            <wp:effectExtent l="0" t="0" r="7620" b="1778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@Lob注解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733665" cy="2716530"/>
            <wp:effectExtent l="0" t="0" r="635" b="762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41590" cy="2919730"/>
            <wp:effectExtent l="0" t="0" r="16510" b="1397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jQuery中判断是否含有某个类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1. is(".classname")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2. hasClass("classname")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使用layui时要注意哪些问题，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比如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使用form表单那块，那么就就记得渲染.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layui.use(“form”, function() {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var form = layui.form;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Form.render();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});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"https://www.cnblogs.com/thomas12112406/p/6217211.html"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@Param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714230" cy="415290"/>
            <wp:effectExtent l="0" t="0" r="1270" b="381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富文本编辑器会对输入的内容进行格式处理。这是一个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细节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，假如你现在在做着长字符串替换的事情。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在富文本编辑器(Ueditor)会对输入的内容进行格式处理，需要进行文字匹配时要以编辑器处理过的格式进行匹配。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 的on用于动态绑定事件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$("#primary").on("click", "p", function() {})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那么这里给p绑定了点击事件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&lt;div  id=”primary”&gt;&lt;p&gt;&lt;/p&gt;&lt;/div&gt;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JQuery操作select（取值、回显数据）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&lt;select id=”a” onchange=”change()”&gt;&lt;option value=”1”&gt;1&lt;/option&gt;&lt;/select&gt;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获取选中的option值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$(“#a”).val();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"https://www.cnblogs.com/zhangym118/p/5509673.html"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</w:rPr>
        <w:t>https://www.cnblogs.com/zhangym118/p/5509673.html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点击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option时触发，绑定onchange事件。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function change() {}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或者 $(“#a option:selected”).val();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bootstrap表格重载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$("#id").bootstrapTable('refresh',{url:'url'});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64854C"/>
          <w:spacing w:val="0"/>
          <w:sz w:val="27"/>
          <w:szCs w:val="27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"http://www.runoob.com/jquery/event-trigger.html"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jQuery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64854C"/>
          <w:spacing w:val="0"/>
          <w:sz w:val="27"/>
          <w:szCs w:val="27"/>
          <w:shd w:val="clear" w:fill="FFFFFF"/>
        </w:rPr>
        <w:t>trigger()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4854C"/>
          <w:spacing w:val="0"/>
          <w:sz w:val="27"/>
          <w:szCs w:val="27"/>
          <w:u w:val="none"/>
          <w:shd w:val="clear" w:fill="FFFFFF"/>
          <w:lang w:eastAsia="zh-CN"/>
        </w:rPr>
        <w:t>点击当前元素可触发另一元素某事件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667885" cy="2538730"/>
            <wp:effectExtent l="0" t="0" r="18415" b="13970"/>
            <wp:docPr id="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27645" cy="2333625"/>
            <wp:effectExtent l="0" t="0" r="1905" b="9525"/>
            <wp:docPr id="1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82764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Mapper中使用模糊查询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LIKE关键字配合使用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1、直接在传入xml前进行拼接(“_”或者”%”)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LIKE  #{field}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2、xml中使用CONCAT进行拼接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LIKE  CONCAT("%", #{field}, "%")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3、使用单引号进行拼接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LIKE  '%field%'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"http://www.runoob.com/jquery/event-error.html"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onerror事件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jquery的error事件。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218940" cy="2904490"/>
            <wp:effectExtent l="0" t="0" r="10160" b="1016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Thymeleaf模板引擎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th:selected="${used.defaultmailbox != null} and ${used.defaultmailbox} eq ${semail.id}"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550795" cy="5109845"/>
            <wp:effectExtent l="0" t="0" r="1905" b="14605"/>
            <wp:docPr id="1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510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基本语法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"https://www.cnblogs.com/nuoyiamy/p/5591559.html"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https://www.cnblogs.com/nuoyiamy/p/5591559.html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"http://www.cnblogs.com/qiankun-site/p/5774325.html"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@ResponseBody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EFEF2"/>
        </w:rPr>
        <w:t>@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EFEF2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EFEF2"/>
        </w:rPr>
        <w:t>esponseBody注解的作用是将controller的方法返回的对象通过适当的转换器转换为指定的格式之后，写入到response对象的body区，通常用来返回JSON数据或者是XML数据，需要注意的呢，在使用此注解之后不会再走试图处理器，而是直接将数据写入到输入流中，他的效果等同于通过response对象输出指定格式的数据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167880" cy="1433830"/>
            <wp:effectExtent l="0" t="0" r="13970" b="13970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"http://www.cnblogs.com/w-serendipity/p/9850843.html"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layui表单重置，js重置表单, jquery重置表单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866515" cy="285750"/>
            <wp:effectExtent l="0" t="0" r="635" b="0"/>
            <wp:docPr id="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Layui  form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数据回显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618990" cy="2324100"/>
            <wp:effectExtent l="0" t="0" r="10160" b="0"/>
            <wp:docPr id="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"http://www.runoob.com/jquery/css-offset.html
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 offset()方法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199755" cy="2191385"/>
            <wp:effectExtent l="0" t="0" r="10795" b="18415"/>
            <wp:docPr id="1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19975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ibatis返回整形时，若无数据则返回0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7"/>
          <w:szCs w:val="27"/>
          <w:u w:val="none"/>
          <w:lang w:val="en-US" w:eastAsia="zh-CN"/>
        </w:rPr>
        <w:t>jQuery遍历对象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"http://jquery.cuishifeng.cn/each.html"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·对元素进行遍历，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$("元素").each(calback);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如：$("div").each(function(index) {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"http://jquery.cuishifeng.cn/jQuery.each.html"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·对数组进行遍历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$(“数组”).each(calback);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如：$(data, function(index, item) {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})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"https://blog.csdn.net/u013845177/article/details/78568790"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thymeleaf的each用法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86545" cy="4441825"/>
            <wp:effectExtent l="0" t="0" r="14605" b="1587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86545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使用JQuery查看祖先元素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parents()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263765" cy="1529080"/>
            <wp:effectExtent l="0" t="0" r="13335" b="13970"/>
            <wp:docPr id="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"http://jquery.cuishifeng.cn/parents.html"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http://jquery.cuishifeng.cn/parents.html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parentsUntil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right="150"/>
        <w:rPr>
          <w:rFonts w:hint="eastAsia" w:ascii="微软雅黑" w:hAnsi="微软雅黑" w:eastAsia="微软雅黑" w:cs="微软雅黑"/>
          <w:i w:val="0"/>
          <w:caps w:val="0"/>
          <w:color w:val="4E546B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E546B"/>
          <w:spacing w:val="0"/>
          <w:sz w:val="27"/>
          <w:szCs w:val="27"/>
          <w:shd w:val="clear" w:fill="FFFFFF"/>
        </w:rPr>
        <w:t>查找当前元素的所有的父辈元素，直到遇到匹配的那个元素为止。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right="150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E546B"/>
          <w:spacing w:val="0"/>
          <w:sz w:val="27"/>
          <w:szCs w:val="27"/>
          <w:shd w:val="clear" w:fill="FFFFFF"/>
        </w:rPr>
        <w:t>如果提供的jQuery代表了一组DOM元素，.parentsUntil()方法也能让我们找遍所有元素的祖先元素，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E546B"/>
          <w:spacing w:val="0"/>
          <w:sz w:val="27"/>
          <w:szCs w:val="27"/>
          <w:shd w:val="clear" w:fill="FFFFFF"/>
        </w:rPr>
        <w:t>直到</w:t>
      </w:r>
      <w:r>
        <w:rPr>
          <w:rFonts w:hint="eastAsia" w:ascii="微软雅黑" w:hAnsi="微软雅黑" w:eastAsia="微软雅黑" w:cs="微软雅黑"/>
          <w:i w:val="0"/>
          <w:caps w:val="0"/>
          <w:color w:val="4E546B"/>
          <w:spacing w:val="0"/>
          <w:sz w:val="27"/>
          <w:szCs w:val="27"/>
          <w:shd w:val="clear" w:fill="FFFFFF"/>
        </w:rPr>
        <w:t>遇到了一个跟提供的参数匹配的元素的时候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E546B"/>
          <w:spacing w:val="0"/>
          <w:sz w:val="27"/>
          <w:szCs w:val="27"/>
          <w:shd w:val="clear" w:fill="FFFFFF"/>
        </w:rPr>
        <w:t>才会停下来</w:t>
      </w:r>
      <w:r>
        <w:rPr>
          <w:rFonts w:hint="eastAsia" w:ascii="微软雅黑" w:hAnsi="微软雅黑" w:eastAsia="微软雅黑" w:cs="微软雅黑"/>
          <w:i w:val="0"/>
          <w:caps w:val="0"/>
          <w:color w:val="4E546B"/>
          <w:spacing w:val="0"/>
          <w:sz w:val="27"/>
          <w:szCs w:val="27"/>
          <w:shd w:val="clear" w:fill="FFFFFF"/>
        </w:rPr>
        <w:t>。这个返回的jQuery对象里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E546B"/>
          <w:spacing w:val="0"/>
          <w:sz w:val="27"/>
          <w:szCs w:val="27"/>
          <w:shd w:val="clear" w:fill="FFFFFF"/>
        </w:rPr>
        <w:t>包含了下面所有找到的父辈元素</w:t>
      </w:r>
      <w:r>
        <w:rPr>
          <w:rFonts w:hint="eastAsia" w:ascii="微软雅黑" w:hAnsi="微软雅黑" w:eastAsia="微软雅黑" w:cs="微软雅黑"/>
          <w:i w:val="0"/>
          <w:caps w:val="0"/>
          <w:color w:val="4E546B"/>
          <w:spacing w:val="0"/>
          <w:sz w:val="27"/>
          <w:szCs w:val="27"/>
          <w:shd w:val="clear" w:fill="FFFFFF"/>
        </w:rPr>
        <w:t>，但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E546B"/>
          <w:spacing w:val="0"/>
          <w:sz w:val="27"/>
          <w:szCs w:val="27"/>
          <w:shd w:val="clear" w:fill="FFFFFF"/>
        </w:rPr>
        <w:t>不包括那个选择器匹配到的元素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E546B"/>
          <w:spacing w:val="0"/>
          <w:sz w:val="27"/>
          <w:szCs w:val="27"/>
          <w:shd w:val="clear" w:fill="FFFFFF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190240" cy="3428365"/>
            <wp:effectExtent l="0" t="0" r="10160" b="635"/>
            <wp:docPr id="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771140" cy="742950"/>
            <wp:effectExtent l="0" t="0" r="10160" b="0"/>
            <wp:docPr id="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"http://jquery.cuishifeng.cn/parentsUntil.html"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http://jquery.cuishifeng.cn/parentsUntil.html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thymeleaf的th:text="|字符拼接的方式输出${user.username}|"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或者th:text="'字符拼接方式输出'+${user.username}"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th:unless，和th:if是相反的。如果为false则执行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192645" cy="2388235"/>
            <wp:effectExtent l="0" t="0" r="8255" b="12065"/>
            <wp:docPr id="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"https://blog.csdn.net/hry2015/article/details/73253080"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https://blog.csdn.net/hry2015/article/details/73253080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Swagger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是一个开源项目，一个API文档生成工具，可用于生成API文档、维护和调试接口。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719060" cy="3002280"/>
            <wp:effectExtent l="0" t="0" r="15240" b="762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"https://blog.csdn.net/i6448038/article/details/77622977"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https://blog.csdn.net/i6448038/article/details/77622977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bootstrap表格带参数刷新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0500" cy="1478280"/>
            <wp:effectExtent l="0" t="0" r="6350" b="7620"/>
            <wp:docPr id="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918970"/>
            <wp:effectExtent l="0" t="0" r="4445" b="5080"/>
            <wp:docPr id="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"https://blog.csdn.net/lanyang123456/article/details/55805478"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https://blog.csdn.net/lanyang123456/article/details/55805478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MyBatis的”if-else”写法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3675" cy="4611370"/>
            <wp:effectExtent l="0" t="0" r="3175" b="17780"/>
            <wp:docPr id="2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"https://www.cnblogs.com/a8457013/p/8033263.html"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https://www.cnblogs.com/a8457013/p/8033263.html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bootstraps带参数刷新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data-query-params="tablequeryparams"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function tablequeryparams(params) {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let queryParams = {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limit: params.limit,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//页面大小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offset: params.offset,   //页码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sort: params.sort,      //排序列名  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order: params.order, //排位命令（desc，asc）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userId: $("#userId").val(),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checkSource: $("#checkSource").val(),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checkTime: $("#checkTime").val()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};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return queryParams;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jquery的ready()与window.onload()</w:t>
      </w:r>
    </w:p>
    <w:p>
      <w:pPr>
        <w:spacing w:beforeLines="0" w:afterLines="0"/>
        <w:ind w:firstLine="540" w:firstLineChars="20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尽管两者都是等到页面加载完成后再执行，但是，前者只需要加载完DOM结构即可执行，后者则是加载时更彻底些(包括图片等)。</w:t>
      </w:r>
    </w:p>
    <w:p>
      <w:pPr>
        <w:spacing w:beforeLines="0" w:afterLines="0"/>
        <w:ind w:firstLine="540" w:firstLineChars="20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spacing w:beforeLines="0" w:afterLines="0"/>
        <w:ind w:firstLine="540" w:firstLineChars="20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540" w:firstLineChars="20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"https://www.cnblogs.com/wsun/p/3916487.html"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27"/>
          <w:szCs w:val="27"/>
        </w:rPr>
        <w:t>jquery 的ready() 与window.onload()的区别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获取上一个父节点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"http://jquery.cuishifeng.cn/parent.html"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parent([expr])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获取兄弟节点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"http://jquery.cuishifeng.cn/prev.html"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prev([expr])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（expr:增加表达式进行筛选）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移除全部样式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可以使用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"http://jquery.cuishifeng.cn/removeAttr.html"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removeAttr(“style”)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，这样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082280" cy="2455545"/>
            <wp:effectExtent l="0" t="0" r="1397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08228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移除单个样式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可以使用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css(“样式名”, “”);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jQuery Validation Engine插件，用于验证表单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&lt;from id=”fromId”&gt;</w:t>
      </w:r>
    </w:p>
    <w:p>
      <w:pPr>
        <w:widowControl w:val="0"/>
        <w:numPr>
          <w:ilvl w:val="0"/>
          <w:numId w:val="0"/>
        </w:numPr>
        <w:ind w:firstLine="540" w:firstLineChars="200"/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&lt;input type=”text” class=”validate[required,maxSize[16]]”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&lt;/from&gt;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如果验证失效，则在进行操作时再校验一次。调用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$(</w:t>
      </w:r>
      <w:r>
        <w:rPr>
          <w:rFonts w:hint="eastAsia" w:ascii="微软雅黑" w:hAnsi="微软雅黑" w:eastAsia="微软雅黑" w:cs="微软雅黑"/>
          <w:color w:val="2A00FF"/>
          <w:sz w:val="27"/>
          <w:szCs w:val="27"/>
          <w:highlight w:val="white"/>
        </w:rPr>
        <w:t>"#</w:t>
      </w:r>
      <w:r>
        <w:rPr>
          <w:rFonts w:hint="eastAsia" w:ascii="微软雅黑" w:hAnsi="微软雅黑" w:eastAsia="微软雅黑" w:cs="微软雅黑"/>
          <w:color w:val="2A00FF"/>
          <w:sz w:val="27"/>
          <w:szCs w:val="27"/>
          <w:highlight w:val="white"/>
          <w:lang w:val="en-US" w:eastAsia="zh-CN"/>
        </w:rPr>
        <w:t>fromId</w:t>
      </w:r>
      <w:r>
        <w:rPr>
          <w:rFonts w:hint="eastAsia" w:ascii="微软雅黑" w:hAnsi="微软雅黑" w:eastAsia="微软雅黑" w:cs="微软雅黑"/>
          <w:color w:val="2A00FF"/>
          <w:sz w:val="27"/>
          <w:szCs w:val="27"/>
          <w:highlight w:val="white"/>
        </w:rPr>
        <w:t>"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).validationEngine(</w:t>
      </w:r>
      <w:r>
        <w:rPr>
          <w:rFonts w:hint="eastAsia" w:ascii="微软雅黑" w:hAnsi="微软雅黑" w:eastAsia="微软雅黑" w:cs="微软雅黑"/>
          <w:color w:val="2A00FF"/>
          <w:sz w:val="27"/>
          <w:szCs w:val="27"/>
          <w:highlight w:val="white"/>
        </w:rPr>
        <w:t>"validate"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)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eastAsia="zh-CN"/>
        </w:rPr>
        <w:t>，符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eastAsia="zh-CN"/>
        </w:rPr>
        <w:t>合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eastAsia="zh-CN"/>
        </w:rPr>
        <w:t>条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eastAsia="zh-CN"/>
        </w:rPr>
        <w:t>件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eastAsia="zh-CN"/>
        </w:rPr>
        <w:t>返回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true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jQuery绑定多个事件，执行同一方法或者执行不同方法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$(“div”).on(“click keypress”, function() {});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$(“div”).on({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click: function() {},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keypress: function() {}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color w:val="0000FF"/>
          <w:sz w:val="27"/>
          <w:szCs w:val="27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7"/>
          <w:szCs w:val="27"/>
          <w:highlight w:val="whit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27"/>
          <w:szCs w:val="27"/>
          <w:highlight w:val="white"/>
          <w:lang w:val="en-US" w:eastAsia="zh-CN"/>
        </w:rPr>
        <w:instrText xml:space="preserve"> HYPERLINK "https://blog.csdn.net/pangchengyong0724/article/details/53186127" </w:instrText>
      </w:r>
      <w:r>
        <w:rPr>
          <w:rFonts w:hint="eastAsia" w:ascii="微软雅黑" w:hAnsi="微软雅黑" w:eastAsia="微软雅黑" w:cs="微软雅黑"/>
          <w:color w:val="0000FF"/>
          <w:sz w:val="27"/>
          <w:szCs w:val="27"/>
          <w:highlight w:val="white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color w:val="0000FF"/>
          <w:sz w:val="27"/>
          <w:szCs w:val="27"/>
          <w:highlight w:val="white"/>
          <w:lang w:val="en-US" w:eastAsia="zh-CN"/>
        </w:rPr>
        <w:t>https://blog.csdn.net/pangchengyong0724/article/details/53186127</w:t>
      </w:r>
      <w:r>
        <w:rPr>
          <w:rFonts w:hint="eastAsia" w:ascii="微软雅黑" w:hAnsi="微软雅黑" w:eastAsia="微软雅黑" w:cs="微软雅黑"/>
          <w:color w:val="0000FF"/>
          <w:sz w:val="27"/>
          <w:szCs w:val="27"/>
          <w:highlight w:val="white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jQuery(鼠标按下、鼠标松开、鼠标左键点击、鼠标双击)事件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mousedown、mouseup、click、dbclick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instrText xml:space="preserve"> HYPERLINK "https://www.jb51.net/article/71712.htm"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https://www.jb51.net/article/71712.htm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Spring-SpringMVC-MyBatis整合</w:t>
      </w:r>
    </w:p>
    <w:p>
      <w:pPr>
        <w:ind w:firstLine="270" w:firstLineChars="1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1.web.xml（SpringIoC初始化、配置文件加载、servlet注册、请求映射）</w:t>
      </w:r>
    </w:p>
    <w:p>
      <w:pPr>
        <w:ind w:firstLine="270" w:firstLineChars="100"/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2.spring-mvc.xml（包扫描、注解驱动、视图解析器）</w:t>
      </w:r>
    </w:p>
    <w:p>
      <w:pPr>
        <w:ind w:firstLine="270" w:firstLineChars="1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3.spring-mybatis.xml（包扫描、数据源配置（先加载属性文件）、SqlSessionFactory配置、dao接口映射）</w:t>
      </w:r>
    </w:p>
    <w:p>
      <w:pPr>
        <w:ind w:firstLine="270" w:firstLineChars="1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4.因为spring-mybatis.xml中的SqlSessionFactory配置中用到了mybatis的配置文件，所以要写下mybatis-config.xml。</w:t>
      </w:r>
    </w:p>
    <w:p>
      <w:pPr>
        <w:ind w:firstLine="270" w:firstLineChars="1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注：</w:t>
      </w:r>
    </w:p>
    <w:p>
      <w:pPr>
        <w:ind w:firstLine="810" w:firstLineChars="3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使用classpath书写文件路径时禁止带空格，否则报错</w:t>
      </w:r>
    </w:p>
    <w:p>
      <w:pPr>
        <w:ind w:firstLine="810" w:firstLineChars="300"/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8860155" cy="212725"/>
            <wp:effectExtent l="0" t="0" r="17145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4116705" cy="5268595"/>
            <wp:effectExtent l="0" t="0" r="1714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4829175" cy="48768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3734435" cy="5271135"/>
            <wp:effectExtent l="0" t="0" r="1841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"https://www.cnblogs.com/weknow619/p/6341395.html" </w:instrText>
      </w: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6"/>
          <w:rFonts w:hint="default" w:ascii="微软雅黑" w:hAnsi="微软雅黑" w:eastAsia="微软雅黑" w:cs="微软雅黑"/>
          <w:sz w:val="27"/>
          <w:szCs w:val="27"/>
          <w:lang w:val="en-US" w:eastAsia="zh-CN"/>
        </w:rPr>
        <w:t>【Spring】浅谈ContextLoaderListener及其上下文与DispatcherServlet的区别</w:t>
      </w: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创建springboot的三种方式。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1.在线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"https://start.spring.io"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https://start.spring.io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2.通过IDE</w:t>
      </w:r>
    </w:p>
    <w:p>
      <w:pPr>
        <w:ind w:firstLine="540" w:firstLineChars="200"/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IDEA或者STS（SpringToolSuit，Spring 整的开发工具,在 eclipse 的基础上做了些优化,让开发 spring 项目时更爽）都可以。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3.通过maven项目</w:t>
      </w:r>
    </w:p>
    <w:p>
      <w:pPr>
        <w:ind w:firstLine="270" w:firstLineChars="100"/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新建maven项目，添加相关springboot依赖，创建启动类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"https://segmentfault.com/a/1190000018843438?utm_source=tag-newest"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7"/>
          <w:szCs w:val="27"/>
          <w:lang w:val="en-US" w:eastAsia="zh-CN"/>
        </w:rPr>
        <w:t>创建一个 Spring Boot 项目，你会几种方法？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springboot屏蔽内置tomcat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1、修改打包方式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2、屏蔽内置tomcat，两种方式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3、修改启动类，继承SpringBootServletInitializer，重写configure(SpringApplicationBuilder)方法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4、使用eclipse进行打包（war），右键项目，maven clean，maven install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1、&lt;packaging&gt;war&lt;/packaging&gt;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2、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6581775" cy="2000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或者这样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5238750" cy="98107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3、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8372475" cy="24003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4、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8854440" cy="5441950"/>
            <wp:effectExtent l="0" t="0" r="381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5、放到tomcat的webapps目录下，tomcat自动时自动解压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6170295" cy="4471035"/>
            <wp:effectExtent l="0" t="0" r="190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6、访问</w:t>
      </w: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t>http://localhost:8080/demo-0.0.1-SNAPSHOT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或其目录下路径</w:t>
      </w:r>
      <w:bookmarkStart w:id="0" w:name="_GoBack"/>
      <w:bookmarkEnd w:id="0"/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6372225" cy="11715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Inconsolata">
    <w:panose1 w:val="020B0609030003000000"/>
    <w:charset w:val="86"/>
    <w:family w:val="auto"/>
    <w:pitch w:val="default"/>
    <w:sig w:usb0="8000002F" w:usb1="0000016B" w:usb2="00000000" w:usb3="00000000" w:csb0="0000001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B15C9F"/>
    <w:multiLevelType w:val="multilevel"/>
    <w:tmpl w:val="B0B15C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A63B4"/>
    <w:rsid w:val="01722F13"/>
    <w:rsid w:val="024C3222"/>
    <w:rsid w:val="02BD6DE6"/>
    <w:rsid w:val="03F62F75"/>
    <w:rsid w:val="04274E33"/>
    <w:rsid w:val="043651E1"/>
    <w:rsid w:val="0477660D"/>
    <w:rsid w:val="05A82C8C"/>
    <w:rsid w:val="07D05D0D"/>
    <w:rsid w:val="088E69C0"/>
    <w:rsid w:val="08B001F5"/>
    <w:rsid w:val="09762017"/>
    <w:rsid w:val="09F06C2A"/>
    <w:rsid w:val="0A4D1A1A"/>
    <w:rsid w:val="0A6D63FB"/>
    <w:rsid w:val="0BA470A0"/>
    <w:rsid w:val="0CD16F9D"/>
    <w:rsid w:val="0D86201D"/>
    <w:rsid w:val="0FE526CE"/>
    <w:rsid w:val="0FF769B5"/>
    <w:rsid w:val="104C192C"/>
    <w:rsid w:val="107C0794"/>
    <w:rsid w:val="12F21401"/>
    <w:rsid w:val="136C374F"/>
    <w:rsid w:val="13E12045"/>
    <w:rsid w:val="14A51870"/>
    <w:rsid w:val="154A4E9C"/>
    <w:rsid w:val="175527B8"/>
    <w:rsid w:val="18564E53"/>
    <w:rsid w:val="18713715"/>
    <w:rsid w:val="19A321F5"/>
    <w:rsid w:val="1A6E6DB3"/>
    <w:rsid w:val="1AC7621D"/>
    <w:rsid w:val="1CA97018"/>
    <w:rsid w:val="1CEC6DDD"/>
    <w:rsid w:val="1D5A5BDE"/>
    <w:rsid w:val="1F1E54CB"/>
    <w:rsid w:val="1FBB3781"/>
    <w:rsid w:val="20455527"/>
    <w:rsid w:val="204A5AB3"/>
    <w:rsid w:val="207F1F1D"/>
    <w:rsid w:val="22660312"/>
    <w:rsid w:val="23E10237"/>
    <w:rsid w:val="25C9686D"/>
    <w:rsid w:val="26D82F29"/>
    <w:rsid w:val="27386469"/>
    <w:rsid w:val="27E83104"/>
    <w:rsid w:val="28CC5B1F"/>
    <w:rsid w:val="29153F12"/>
    <w:rsid w:val="29B9678E"/>
    <w:rsid w:val="2A5569EC"/>
    <w:rsid w:val="2B954259"/>
    <w:rsid w:val="2D893846"/>
    <w:rsid w:val="2ECA07B5"/>
    <w:rsid w:val="2FD343DF"/>
    <w:rsid w:val="317B5BC3"/>
    <w:rsid w:val="34464D1E"/>
    <w:rsid w:val="349E7EDC"/>
    <w:rsid w:val="354415F9"/>
    <w:rsid w:val="35506E71"/>
    <w:rsid w:val="39C01B98"/>
    <w:rsid w:val="39F574A7"/>
    <w:rsid w:val="3B79271A"/>
    <w:rsid w:val="3B934ACD"/>
    <w:rsid w:val="3CE72BA3"/>
    <w:rsid w:val="3D122861"/>
    <w:rsid w:val="3DCA4029"/>
    <w:rsid w:val="3E170983"/>
    <w:rsid w:val="3E222969"/>
    <w:rsid w:val="405223CE"/>
    <w:rsid w:val="405E22AB"/>
    <w:rsid w:val="40C86885"/>
    <w:rsid w:val="4158555C"/>
    <w:rsid w:val="42A54E1E"/>
    <w:rsid w:val="43520B5E"/>
    <w:rsid w:val="43AE7FF5"/>
    <w:rsid w:val="4499562E"/>
    <w:rsid w:val="44CE09C5"/>
    <w:rsid w:val="45134276"/>
    <w:rsid w:val="457F0832"/>
    <w:rsid w:val="45C2430D"/>
    <w:rsid w:val="46125B0F"/>
    <w:rsid w:val="46EE3FB8"/>
    <w:rsid w:val="48195141"/>
    <w:rsid w:val="49244415"/>
    <w:rsid w:val="49290A3A"/>
    <w:rsid w:val="4A462C06"/>
    <w:rsid w:val="4A7E7BD7"/>
    <w:rsid w:val="4C2B1C07"/>
    <w:rsid w:val="4C865FC3"/>
    <w:rsid w:val="4D9F0F29"/>
    <w:rsid w:val="4DF40279"/>
    <w:rsid w:val="4E135B6A"/>
    <w:rsid w:val="4E3B5FE4"/>
    <w:rsid w:val="4E8A7F62"/>
    <w:rsid w:val="4F0A7D70"/>
    <w:rsid w:val="4F4F7F98"/>
    <w:rsid w:val="4FB92A03"/>
    <w:rsid w:val="4FE06993"/>
    <w:rsid w:val="508E57C6"/>
    <w:rsid w:val="50C47364"/>
    <w:rsid w:val="51AA7293"/>
    <w:rsid w:val="52352027"/>
    <w:rsid w:val="526F6F60"/>
    <w:rsid w:val="52C17146"/>
    <w:rsid w:val="52CA411E"/>
    <w:rsid w:val="53115C3A"/>
    <w:rsid w:val="56C55316"/>
    <w:rsid w:val="573F44C0"/>
    <w:rsid w:val="57460BC6"/>
    <w:rsid w:val="57F6680C"/>
    <w:rsid w:val="581B113A"/>
    <w:rsid w:val="58C267EC"/>
    <w:rsid w:val="5A1136F5"/>
    <w:rsid w:val="5E1F7D1C"/>
    <w:rsid w:val="5E861652"/>
    <w:rsid w:val="6018394B"/>
    <w:rsid w:val="603E1C2C"/>
    <w:rsid w:val="616B18C7"/>
    <w:rsid w:val="61A719FB"/>
    <w:rsid w:val="61C3125A"/>
    <w:rsid w:val="621A08D2"/>
    <w:rsid w:val="628A1C19"/>
    <w:rsid w:val="63817CC1"/>
    <w:rsid w:val="63A1574E"/>
    <w:rsid w:val="658560DB"/>
    <w:rsid w:val="67982139"/>
    <w:rsid w:val="691C047E"/>
    <w:rsid w:val="699D2952"/>
    <w:rsid w:val="6A3347D2"/>
    <w:rsid w:val="6B2A6B48"/>
    <w:rsid w:val="6BA524A6"/>
    <w:rsid w:val="6D69382A"/>
    <w:rsid w:val="6E32749B"/>
    <w:rsid w:val="6EDE6D2F"/>
    <w:rsid w:val="6F113C00"/>
    <w:rsid w:val="6F574A52"/>
    <w:rsid w:val="6F696E45"/>
    <w:rsid w:val="6FC83B6A"/>
    <w:rsid w:val="710A4420"/>
    <w:rsid w:val="71BE1248"/>
    <w:rsid w:val="72385199"/>
    <w:rsid w:val="72E90B49"/>
    <w:rsid w:val="73CB6000"/>
    <w:rsid w:val="74724140"/>
    <w:rsid w:val="75A5574F"/>
    <w:rsid w:val="76085DF6"/>
    <w:rsid w:val="766C4BE8"/>
    <w:rsid w:val="77DE2024"/>
    <w:rsid w:val="78A6519B"/>
    <w:rsid w:val="7937204D"/>
    <w:rsid w:val="7A24483F"/>
    <w:rsid w:val="7B084806"/>
    <w:rsid w:val="7B454B9C"/>
    <w:rsid w:val="7B5D0E26"/>
    <w:rsid w:val="7BDE5257"/>
    <w:rsid w:val="7C2D3476"/>
    <w:rsid w:val="7E7A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2019-05-22T01:44:00Z</dcterms:created>
  <dc:creator>Administrator</dc:creator>
  <cp:lastModifiedBy>Administrator</cp:lastModifiedBy>
  <dcterms:modified xsi:type="dcterms:W3CDTF">2019-07-08T11:03:06Z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