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Akan (Twi) Text-to-Speech: Fine-Tuning Report</w:t>
      </w:r>
    </w:p>
    <w:p>
      <w:pPr>
        <w:jc w:val="center"/>
      </w:pPr>
      <w:r>
        <w:t>University of Ghana HCI Lab TTS task</w:t>
      </w:r>
    </w:p>
    <w:p>
      <w:pPr>
        <w:jc w:val="center"/>
      </w:pPr>
      <w:r>
        <w:t>Lucienne Awoudi</w:t>
      </w:r>
    </w:p>
    <w:p>
      <w:r>
        <w:rPr>
          <w:i/>
        </w:rPr>
        <w:t>Akan variety: Asante Twi, identified from the orthography of the WAXAL twi_tts transcripts -- final ɛ and ɔ spellings (e.g. deɛ, ahodoɔ) are consistent with the Asante Twi convention, and three native speakers independently confirmed this by ear in an informal listening session (3.2). See the Discussion section.</w:t>
      </w:r>
    </w:p>
    <w:p>
      <w:pPr>
        <w:pStyle w:val="Heading1"/>
      </w:pPr>
      <w:r>
        <w:t>1. Data and Preprocessing</w:t>
      </w:r>
    </w:p>
    <w:p>
      <w:r>
        <w:t>Dataset: WAXAL [3], google/WaxalNLP, config twi_tts (Google Research with the University of Ghana, CC-BY-4.0). Studio-recorded, single speakers reading a phonetically balanced script. We fine-tuned on two of the four available speakers with an identical recipe: speaker 2 (female), the cleanest by a loud/quiet-frame SNR-like proxy (50.7 dB), and speaker 3 (male), who has the most usable short-clip audio of the four after filtering to clips of 20 seconds or less (0.58 h, 28% of his 2.1 h, versus 0.38 h / 14% for speaker 2) despite a lower SNR-like figure (43.6 dB) and is the speaker whose checkpoint we ultimately submit as final (section 3 explains why). Most of the raw 8.9 hours sits in clips much longer than 20 s (VITS trains on short clips), so both runs relied on scripts/prepare_data.py's sentence-boundary cutting to recover usable audio from those longer recordings; see docs/dataset_survey.md for the full per-speaker table.</w:t>
      </w:r>
    </w:p>
    <w:p>
      <w:r>
        <w:t>Dataset justification: WAXAL is the only openly licensed, studio-quality Akan TTS corpus we found with per-utterance text alignment and a permissive licence (CC-BY-4.0) compatible with redistributing a derivative model. Its train/validation/test split (872/117/104 utterances) let us hold out genuine unseen text for every evaluation in this report, rather than hand-writing test sentences.</w:t>
      </w:r>
    </w:p>
    <w:p>
      <w:pPr>
        <w:pStyle w:val="Heading2"/>
      </w:pPr>
      <w:r>
        <w:t>Preprocessing steps (scripts/prepare_data.py, src/akantts/):</w:t>
      </w:r>
    </w:p>
    <w:p>
      <w:pPr>
        <w:pStyle w:val="ListBullet"/>
      </w:pPr>
      <w:r>
        <w:t>Resampled 48 kHz source audio to 16 kHz (the rate facebook/mms-tts-aka was trained at).</w:t>
      </w:r>
    </w:p>
    <w:p>
      <w:pPr>
        <w:pStyle w:val="ListBullet"/>
      </w:pPr>
      <w:r>
        <w:t>Split long recordings into sentence-length clips at pause boundaries.</w:t>
      </w:r>
    </w:p>
    <w:p>
      <w:pPr>
        <w:pStyle w:val="ListBullet"/>
      </w:pPr>
      <w:r>
        <w:t>Text normalization: NFC Unicode, canonical ɛ/ɔ spelling (mapping look-alike Greek and mis-encoded characters such as ↄ onto the correct Akan letters), removal of bracketed digit annotations (the spoken number words sit beside the brackets, so the brackets themselves are never read aloud), lowercasing to match the MMS vocabulary.</w:t>
      </w:r>
    </w:p>
    <w:p>
      <w:pPr>
        <w:pStyle w:val="ListBullet"/>
      </w:pPr>
      <w:r>
        <w:t>No phonemization: the MMS Akan checkpoint is a grapheme-based (not phoneme-based) model, so we normalize spelling rather than convert to a phoneme set.</w:t>
      </w:r>
    </w:p>
    <w:p>
      <w:pPr>
        <w:pStyle w:val="ListBullet"/>
      </w:pPr>
      <w:r>
        <w:t>Vocabulary extension: the base MMS vocabulary has no punctuation tokens; we added . , ? ! so that sentence-level prosody cues survive fine-tuning (scripts/extend_vocab.py).</w:t>
      </w:r>
    </w:p>
    <w:p>
      <w:pPr>
        <w:pStyle w:val="ListBullet"/>
      </w:pPr>
      <w:r>
        <w:t>An ASR-based alignment check (scripts/asr_check.py, facebook/mms-1b-all) flagged segments whose audio did not match their transcript, to catch bad cuts before training.</w:t>
      </w:r>
    </w:p>
    <w:p>
      <w:pPr>
        <w:pStyle w:val="Heading1"/>
      </w:pPr>
      <w:r>
        <w:t>2. Modeling Methodology</w:t>
      </w:r>
    </w:p>
    <w:p>
      <w:r>
        <w:t>Architecture: VITS [2] (Conditional Variational Autoencoder with Adversarial Learning), an end-to-end model that jointly learns text-to-spectrogram prediction and the vocoder: a HiFi-GAN-style stack of transposed convolutions decodes the flow-based acoustic representation directly into a waveform, so there is no separate vocoder stage to choose or train. We fine-tuned the pretrained checkpoint facebook/mms-tts-aka [1] (Meta MMS, 36.3M parameters, CC-BY-NC-4.0) rather than training from scratch, given our limited (~2 hour) single-speaker dataset.</w:t>
      </w:r>
    </w:p>
    <w:p>
      <w:r>
        <w:t>Reused vs. our own work: the VITS training loop, discriminator code, and checkpoint conversion come from the open-source recipe ylacombe/finetune-hf-vits [4] (MIT licence), cloned at run time and not copied into our repository; we applied two one-line compatibility fixes to that clone (a single-speaker KeyError and a newer-matplotlib AttributeError), both found by running its own smoke test. Our own work is the data selection and filtering, text normalization, segmentation, vocabulary extension, training configuration, the inference script, and the full evaluation harness (automated and native-speaker).</w:t>
      </w:r>
    </w:p>
    <w:p>
      <w:pPr>
        <w:pStyle w:val="Heading2"/>
      </w:pPr>
      <w:r>
        <w:t>Key hyperparameters (configs/train_aka.json):</w:t>
      </w:r>
    </w:p>
    <w:p>
      <w:pPr>
        <w:pStyle w:val="ListBullet"/>
      </w:pPr>
      <w:r>
        <w:t>100 training epochs, batch size 16 (train and eval), gradient accumulation 1.</w:t>
      </w:r>
    </w:p>
    <w:p>
      <w:pPr>
        <w:pStyle w:val="ListBullet"/>
      </w:pPr>
      <w:r>
        <w:t>Learning rate 2e-5, AdamW with beta1=0.8, beta2=0.99, warmup ratio 0.01.</w:t>
      </w:r>
    </w:p>
    <w:p>
      <w:pPr>
        <w:pStyle w:val="ListBullet"/>
      </w:pPr>
      <w:r>
        <w:t>VITS loss weights: discriminator 3, feature-maps 1, generator 1, KL 1.5, duration 1, mel-spectrogram 35.</w:t>
      </w:r>
    </w:p>
    <w:p>
      <w:pPr>
        <w:pStyle w:val="ListBullet"/>
      </w:pPr>
      <w:r>
        <w:t>Mixed precision (fp16), seed 456, clips capped at 1-20 s and 500 tokens.</w:t>
      </w:r>
    </w:p>
    <w:p>
      <w:r>
        <w:t>Computing environment: speaker 2 trained on Google Colab (single NVIDIA T4 GPU), writing checkpoints directly to Google Drive so a disconnect does not lose progress and converted checkpoints are cached there too, avoiding a re-download of the base model after a runtime reset. Speaker 3 -- the final submitted checkpoint -- trained on Kaggle instead (scripts/kaggle_run_all.py), also on a single NVIDIA T4: Kaggle's default runtime offers two T4 GPUs, but a dual-GPU attempt hung partway through (an NCCL ALLGATHER deadlock, a multi-GPU interconnect issue rather than a code bug), so the script forces single-GPU execution (CUDA_VISIBLE_DEVICES=0) to match the recipe as validated on Colab. Kaggle has no Drive mount, so outputs are instead written to the kernel's own working directory and pulled down after the run completes.</w:t>
      </w:r>
    </w:p>
    <w:p>
      <w:pPr>
        <w:pStyle w:val="Heading1"/>
      </w:pPr>
      <w:r>
        <w:t>3. Evaluation and Results</w:t>
      </w:r>
    </w:p>
    <w:p>
      <w:pPr>
        <w:pStyle w:val="Heading2"/>
      </w:pPr>
      <w:r>
        <w:t>3.1 Automated (round-trip ASR)</w:t>
      </w:r>
    </w:p>
    <w:p>
      <w:r>
        <w:t>scripts/eval_synthesis.py synthesizes held-out test-split prompts, transcribes them back with facebook/mms-1b-all [1] (aka adapter), and scores character/word error rate (CER/WER) plus a vowel-harmony-specific confusion count (e↔ɛ, o↔ɔ). This gives an automated, repeatable measure of intelligibility and pronunciation, but it is an upper bound on true audio quality (the ASR model itself is imperfect for Akan), and it cannot measure naturalness or tone at all, since this orthography does not mark tone and the ASR transcript inherits that gap.</w:t>
      </w:r>
    </w:p>
    <w:p>
      <w:r>
        <w:t>Speaker 2 (comparison run, published but not demo-selectable), 20 held-out test-split prompts (scripts/eval_synthesis.py, seed 0): mean CER 0.211, mean WER 0.654. Vowel-harmony confusions in the ASR transcript, counted against the text the model was asked to say: e→ɛ 4, ɛ→e 6, o→ɔ 7, ɔ→o 6 (23 confusions total).</w:t>
      </w:r>
    </w:p>
    <w:p>
      <w:r>
        <w:t>Speaker 3 (final submitted checkpoint), same 20 held-out test-split prompts and procedure: mean CER 0.235, mean WER 0.617. Vowel-harmony confusions: e→ɛ 2, ɛ→e 0, o→ɔ 2, ɔ→o 3 (7 total). Speaker 2's CER is slightly lower and it drops fewer whole words on some sentences, which CER/WER do not isolate from substitution errors -- on that axis speaker 2 is the stronger checkpoint. We nonetheless submit speaker 3 as final: its vowel-harmony confusions are far fewer (7 vs. 23) and, as 3.2 below notes, it has less audible high-frequency buzz, and we weighted that clarity and pronunciation accuracy over speaker 2's edge in word-completeness. This is a genuine tradeoff rather than a one-sided win; section 4 discusses it further. WER being substantially higher than CER for both speakers is expected for a tonal, agglutinative-leaning orthography scored word-by-word -- a single wrong vowel can flip a whole word while leaving most characters correct. As noted above, facebook/mms-1b-all is itself an imperfect ASR model for Akan, so these numbers are an upper bound on the audio's true error, useful for ranking and spotting outliers rather than as an absolute score. Full per-prompt results for speaker 3 are in outputs/eval_speaker3_kaggle/eval_report.tsv.</w:t>
      </w:r>
    </w:p>
    <w:p>
      <w:r>
        <w:t>Beyond the automated numbers, informal listening across both checkpoints found the same pattern: speaker 3 sounds less synthetic overall -- less audible high-frequency buzz/ringing -- but speaker 2 more reliably pronounces every syllable of a word rather than clipping or slurring it. We weighted speaker 3's clarity and pronunciation accuracy more heavily for the final submission (see above). The interactive demo therefore speaks with speaker 3; speaker 2 remains published on Hugging Face for comparison but is not demo-selectable. All synthesized output (both the demo and scripts/synthesize.py) is run through a light cleanup pass (src/akantts/postprocess.py: a spectral-gate denoise, a gentle high-frequency cut, and peak normalization) to reduce buzz on either checkpoint's output; this measurably cleans up the signal but does not change pronunciation, prosody, or the underlying data ceiling -- there is no standard percentage score for "how human" synthesized speech is (the field uses MOS, a 1-5 listening-test rating, not a percentage), and we do not claim one here.</w:t>
      </w:r>
    </w:p>
    <w:p>
      <w:r>
        <w:t>As a further automated proxy -- not a tone or naturalness score -- we extracted each clip's F0 (pitch) contour with librosa's pYIN tracker (scripts/eval_prosody.py) on the same 20 prompts and the models' raw output. Speaker 2: mean F0 240.5 Hz, std-dev 52.3 Hz. Speaker 3: mean F0 177.7 Hz, std-dev 50.4 Hz. Pitch variation is comparable between the two (52.3 vs. 50.4 Hz) -- neither sounds flatter -- so this does not explain the clarity and tone preference for speaker 3 in 3.2; the mean-F0 gap instead reflects the speakers' different voice registers. Like CER/WER, this shows whether pitch varies, not whether it is tonally correct, since this orthography does not mark tone; see 3.2 for human judgment.</w:t>
      </w:r>
    </w:p>
    <w:p>
      <w:pPr>
        <w:pStyle w:val="Heading2"/>
      </w:pPr>
      <w:r>
        <w:t>3.2 Native-speaker listening test</w:t>
      </w:r>
    </w:p>
    <w:p>
      <w:r>
        <w:t>Tone and perceived naturalness are outside what the automated metric in 3.1 can cover -- this orthography does not mark tone, and ASR-based scoring cannot judge how natural a clip sounds. To cover both, we designed a three-task listening protocol (docs/native_speaker_brief.md) and distributed it to three native speakers. Task 1 sanity-checks the natural recordings and a zero-shot (untrained) baseline, and identifies the speaker's variety. Task 2 blind-rates 24 anonymized clips (8 natural, 8 zero-shot baseline, 8 fine-tuned, from the same 8 held-out sentences) on naturalness and intelligibility (1-5 each) and logs mispronounced words, with particular attention to tone and vowel harmony. Task 3 elicits new unseen test sentences in the natural speaker's variety.</w:t>
      </w:r>
    </w:p>
    <w:p>
      <w:r>
        <w:t>Raters had not returned their written responses to this structured protocol by the submission deadline, so this report cannot present their scored naturalness, intelligibility, or tone judgments here; Section 4 discusses this gap directly. For the record, the Task 2 clips are drawn from the speaker-2 checkpoint, since the brief and samples were prepared before the speaker-3 decision below -- once returned, these results will speak most directly to the fine-tuning recipe in general and to speaker 2 specifically.</w:t>
      </w:r>
    </w:p>
    <w:p>
      <w:r>
        <w:t>Separately, we ran an informal, unscored in-person session with the same three listeners: all three identified the output as Asante Twi (corroborating page 1), and all three found speaker 3 more audible, with clearer pronunciation and tone, and understood more of what was said, than speaker 2 -- while still noting room for improvement. This is qualitative feedback from three listeners in an unscored, non-blind setting, not the blind Task 2 ratings, so we treat it as supporting evidence rather than a substitute for the structured protocol's pending results.</w:t>
      </w:r>
    </w:p>
    <w:p>
      <w:pPr>
        <w:pStyle w:val="Heading1"/>
      </w:pPr>
      <w:r>
        <w:t>4. Discussion and Limitations</w:t>
      </w:r>
    </w:p>
    <w:p>
      <w:r>
        <w:t>Failure modes visible in the automated evaluation (3.1): vowel-harmony confusions are asymmetric and the pattern differs by speaker -- speaker 2's confusions split fairly evenly across all four directions (e→ɛ 4, ɛ→e 6, o→ɔ 7, ɔ→o 6), while speaker 3's smaller set skews toward closing the vowel (e→ɛ 2, o→ɔ 2, ɔ→o 3, no ɛ→e at all). We read this as the model defaulting to whichever realization was more frequent in its training data for each case, rather than a systematic harmony-direction bias -- with only 20 prompts and an imperfect ASR evaluator, this is a pattern worth confirming on more data, not a settled conclusion. WER running well above CER reflects how one wrong vowel can flip a whole word while leaving most characters correct -- a word-level failure CER understates. The audible high-frequency buzz (3.1) is a vocoder-training artifact, not a pronunciation error -- present throughout a clip regardless of content, consistent with a GAN-based vocoder not fully converged on this little data; cleanup (3.1) reduces but does not eliminate it. We cannot report scored tone-specific failures, since tone is not marked in the orthography and the structured listening test (3.2) had not returned numeric results by submission -- still the most significant gap here. The informal session (3.2) gave a matching qualitative signal -- clearer tone for speaker 3 -- but three unscored listeners cannot replace that protocol, so any stronger claim would be speculation.</w:t>
      </w:r>
    </w:p>
    <w:p>
      <w:r>
        <w:t>A concrete word-level failure traced to root cause: "Akwaaba" (a common greeting) is consistently clipped or incomplete on both checkpoints. It appears exactly once in the full 872-utterance WAXAL twi_tts training split -- mid-sentence in a folk-tale spoken by speaker 4, whom we did not fine-tune on -- so neither checkpoint's training data contains it at all; the model is extrapolating an unfamiliar letter sequence rather than reproducing a learned pattern. This is a data-coverage gap, not a training or architecture deficiency, and more epochs or a different speaker would not fix it; we removed the word from the demo examples for this reason and expect the same for any other word this rare.</w:t>
      </w:r>
    </w:p>
    <w:p>
      <w:pPr>
        <w:pStyle w:val="Heading2"/>
      </w:pPr>
      <w:r>
        <w:t>Known limitations:</w:t>
      </w:r>
    </w:p>
    <w:p>
      <w:pPr>
        <w:pStyle w:val="ListBullet"/>
      </w:pPr>
      <w:r>
        <w:t>Tone is not marked in this orthography and so is not modeled explicitly; only human listening -- not automated metrics -- can evaluate it. Three listeners informally judged speaker 3's tone clearer than speaker 2's (3.2), but the scored protocol has not yet returned results.</w:t>
      </w:r>
    </w:p>
    <w:p>
      <w:pPr>
        <w:pStyle w:val="ListBullet"/>
      </w:pPr>
      <w:r>
        <w:t>ɛ and ɔ pronunciation depends on correct spelling surviving normalization; normalize() maps look-alike/mis-encoded characters (Greek ε/ς, ↄ) to the correct letters, but other encodings need the same treatment.</w:t>
      </w:r>
    </w:p>
    <w:p>
      <w:pPr>
        <w:pStyle w:val="ListBullet"/>
      </w:pPr>
      <w:r>
        <w:t>Single speaker only, no voice-cloning support, and well under an hour of usable training audio for the final checkpoint -- small for TTS fine-tuning.</w:t>
      </w:r>
    </w:p>
    <w:p>
      <w:pPr>
        <w:pStyle w:val="ListBullet"/>
      </w:pPr>
      <w:r>
        <w:t>Digits are not expanded to words; numbers must already be spelled out.</w:t>
      </w:r>
    </w:p>
    <w:p>
      <w:pPr>
        <w:pStyle w:val="ListBullet"/>
      </w:pPr>
      <w:r>
        <w:t>The base model's licence (CC-BY-NC-4.0) restricts the checkpoint to non-commercial use.</w:t>
      </w:r>
    </w:p>
    <w:p>
      <w:pPr>
        <w:pStyle w:val="ListBullet"/>
      </w:pPr>
      <w:r>
        <w:t>The Akan variety (Asante Twi, page 1) rests on our own orthographic determination, informally corroborated by three native speakers by ear (3.2); structured Task 1 verification had not returned a result by submission.</w:t>
      </w:r>
    </w:p>
    <w:p>
      <w:pPr>
        <w:pStyle w:val="ListBullet"/>
      </w:pPr>
      <w:r>
        <w:t>Audio naturalness is bounded by how little training data this fine-tuning used; cleanup (3.1) improves perceived clarity but cannot substitute for more data or longer training.</w:t>
      </w:r>
    </w:p>
    <w:p>
      <w:pPr>
        <w:pStyle w:val="ListBullet"/>
      </w:pPr>
      <w:r>
        <w:t>Rare or unseen letter sequences mispronounce regardless of checkpoint choice (see the "Akwaaba" example above) -- a corpus-coverage limit, not a quality dial we can turn.</w:t>
      </w:r>
    </w:p>
    <w:p>
      <w:pPr>
        <w:pStyle w:val="Heading2"/>
      </w:pPr>
      <w:r>
        <w:t>Suggested improvements:</w:t>
      </w:r>
    </w:p>
    <w:p>
      <w:pPr>
        <w:pStyle w:val="ListBullet"/>
      </w:pPr>
      <w:r>
        <w:t>Complete the structured, scored native-speaker listening protocol (docs/native_speaker_brief.md) for tone, naturalness, and variety judgments beyond the informal session already run (3.2).</w:t>
      </w:r>
    </w:p>
    <w:p>
      <w:pPr>
        <w:pStyle w:val="ListBullet"/>
      </w:pPr>
      <w:r>
        <w:t>More training audio, including rare greetings, and a second speaker to test generalization.</w:t>
      </w:r>
    </w:p>
    <w:p>
      <w:pPr>
        <w:pStyle w:val="ListBullet"/>
      </w:pPr>
      <w:r>
        <w:t>An explicit tone-marking/prediction step evaluated against native-speaker judgments, plus digit-expansion normalization.</w:t>
      </w:r>
    </w:p>
    <w:p>
      <w:r>
        <w:br w:type="page"/>
      </w:r>
    </w:p>
    <w:p>
      <w:pPr>
        <w:pStyle w:val="Heading1"/>
      </w:pPr>
      <w:r>
        <w:t>References</w:t>
      </w:r>
    </w:p>
    <w:p>
      <w:r>
        <w:t>(Excluded from the four-page limit, per the submission guidelines.)</w:t>
      </w:r>
    </w:p>
    <w:p>
      <w:pPr>
        <w:pStyle w:val="ListBullet"/>
      </w:pPr>
      <w:r>
        <w:t>[1] V. Pratap, A. Tjandra, B. Shi, et al., "Scaling Speech Technology to 1,000+ Languages," arXiv:2305.13516, 2023. (Massively Multilingual Speech -- the base TTS checkpoint facebook/mms-tts-aka and the ASR model facebook/mms-1b-all used for evaluation.)</w:t>
      </w:r>
    </w:p>
    <w:p>
      <w:pPr>
        <w:pStyle w:val="ListBullet"/>
      </w:pPr>
      <w:r>
        <w:t>[2] J. Kim, J. Kong, and J. Son, "Conditional Variational Autoencoder with Adversarial Learning for End-to-End Text-to-Speech," arXiv:2106.06103, 2021. (The VITS architecture underlying the base model.)</w:t>
      </w:r>
    </w:p>
    <w:p>
      <w:pPr>
        <w:pStyle w:val="ListBullet"/>
      </w:pPr>
      <w:r>
        <w:t>[3] A. Diack, P. Nelson, K. Agbesi, et al., "WAXAL: A Large-Scale Multilingual African Language Speech Corpus," arXiv:2602.02734, 2026. (Source of the twi_tts training and evaluation data.)</w:t>
      </w:r>
    </w:p>
    <w:p>
      <w:pPr>
        <w:pStyle w:val="ListBullet"/>
      </w:pPr>
      <w:r>
        <w:t>[4] Y. Lacombe, finetune-hf-vits (GitHub repository), 2023. https://github.com/ylacombe/finetune-hf-vits (Training recipe we fine-tuned with, MIT licence.)</w:t>
      </w:r>
    </w:p>
    <w:p>
      <w:pPr>
        <w:pStyle w:val="ListBullet"/>
      </w:pPr>
      <w:r>
        <w:t>[5] T. Wolf, L. Debut, V. Sanh, et al., "HuggingFace's Transformers: State-of-the-Art Natural Language Processing," arXiv:1910.03771, 2019. (transformers library used throughout for model loading, tokenization and inference.)</w:t>
      </w:r>
    </w:p>
    <w:p/>
    <w:p>
      <w:pPr>
        <w:pStyle w:val="Heading2"/>
      </w:pPr>
      <w:r>
        <w:t>Deliverables</w:t>
      </w:r>
    </w:p>
    <w:p>
      <w:pPr>
        <w:pStyle w:val="ListBullet"/>
      </w:pPr>
      <w:r>
        <w:t>Code, data preparation, evaluation harness and documentation: https://github.com/YCienne/TTS</w:t>
      </w:r>
    </w:p>
    <w:p>
      <w:pPr>
        <w:pStyle w:val="ListBullet"/>
      </w:pPr>
      <w:r>
        <w:t>Fine-tuned checkpoint (speaker 3, final submitted model): https://huggingface.co/Lhue-Lhue/akan-tts-speaker3-vits</w:t>
      </w:r>
    </w:p>
    <w:p>
      <w:pPr>
        <w:pStyle w:val="ListBullet"/>
      </w:pPr>
      <w:r>
        <w:t>Speaker-2 checkpoint, reported above for comparison, not demo-selectable: https://huggingface.co/Lhue-Lhue/akan-tts-mms-vits</w:t>
      </w:r>
    </w:p>
    <w:p>
      <w:pPr>
        <w:pStyle w:val="ListBullet"/>
      </w:pPr>
      <w:r>
        <w:t>Interactive demo (Gradio): scripts/demo_app.py, space/app.py -- speaks with the speaker-3 checkpoint only</w:t>
      </w:r>
    </w:p>
    <w:p>
      <w:r>
        <w:t>A shared folder collecting audio samples, text prompts, and the model checkpoint together (per the submission guidelines) will accompany this report with the final submission form; in the interim, the checkpoint and generated samples are reachable from the links above.</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