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Trebuchet MS" w:cs="Trebuchet MS" w:eastAsia="Trebuchet MS" w:hAnsi="Trebuchet MS"/>
          <w:b/>
          <w:bCs/>
          <w:color w:val="2D5A3D"/>
          <w:sz w:val="48"/>
          <w:szCs w:val="48"/>
        </w:rPr>
        <w:t xml:space="preserve">ELKIN VALLEY TRAILS ASSOCIATION</w:t>
      </w:r>
    </w:p>
    <w:p>
      <w:pPr>
        <w:spacing w:after="400"/>
        <w:jc w:val="center"/>
      </w:pPr>
      <w:r>
        <w:rPr>
          <w:rFonts w:ascii="Trebuchet MS" w:cs="Trebuchet MS" w:eastAsia="Trebuchet MS" w:hAnsi="Trebuchet MS"/>
          <w:color w:val="1B4332"/>
          <w:sz w:val="36"/>
          <w:szCs w:val="36"/>
        </w:rPr>
        <w:t xml:space="preserve">Brand Identity Kit</w:t>
      </w:r>
    </w:p>
    <w:p>
      <w:pPr>
        <w:spacing w:after="100"/>
        <w:jc w:val="center"/>
      </w:pPr>
      <w:r>
        <w:rPr>
          <w:color w:val="4A90A4"/>
          <w:sz w:val="24"/>
          <w:szCs w:val="24"/>
        </w:rPr>
        <w:t xml:space="preserve">━━━━━━━━━━━━━━━━━━━━━━━━━━━━━━</w:t>
      </w:r>
    </w:p>
    <w:p>
      <w:pPr>
        <w:spacing w:after="600"/>
        <w:jc w:val="center"/>
      </w:pPr>
      <w:r>
        <w:rPr>
          <w:rFonts w:ascii="Georgia" w:cs="Georgia" w:eastAsia="Georgia" w:hAnsi="Georgia"/>
          <w:i/>
          <w:iCs/>
          <w:color w:val="2C2C30"/>
          <w:sz w:val="32"/>
          <w:szCs w:val="32"/>
        </w:rPr>
        <w:t xml:space="preserve">"All Trails Lead to Elkin"</w:t>
      </w:r>
    </w:p>
    <w:p>
      <w:pPr>
        <w:spacing w:after="200"/>
        <w:jc w:val="center"/>
      </w:pPr>
      <w:r>
        <w:rPr>
          <w:rFonts w:ascii="Georgia" w:cs="Georgia" w:eastAsia="Georgia" w:hAnsi="Georgia"/>
          <w:color w:val="5A6670"/>
          <w:sz w:val="24"/>
          <w:szCs w:val="24"/>
        </w:rPr>
        <w:t xml:space="preserve">Web Application &amp; Digital Brand Guidelines</w:t>
      </w:r>
    </w:p>
    <w:p>
      <w:pPr>
        <w:spacing w:after="800"/>
        <w:jc w:val="center"/>
      </w:pPr>
      <w:r>
        <w:rPr>
          <w:rFonts w:ascii="Georgia" w:cs="Georgia" w:eastAsia="Georgia" w:hAnsi="Georgia"/>
          <w:color w:val="5A6670"/>
          <w:sz w:val="20"/>
          <w:szCs w:val="20"/>
        </w:rPr>
        <w:t xml:space="preserve">January 2026  |  Version 1.0</w:t>
      </w:r>
    </w:p>
    <w:p>
      <w:pPr>
        <w:jc w:val="center"/>
      </w:pPr>
      <w:r>
        <w:rPr>
          <w:rFonts w:ascii="Trebuchet MS" w:cs="Trebuchet MS" w:eastAsia="Trebuchet MS" w:hAnsi="Trebuchet MS"/>
          <w:color w:val="4A90A4"/>
          <w:sz w:val="24"/>
          <w:szCs w:val="24"/>
        </w:rPr>
        <w:t xml:space="preserve">elkinvalleytrails.org</w:t>
      </w:r>
    </w:p>
    <w:p>
      <w:r>
        <w:br w:type="page"/>
      </w:r>
    </w:p>
    <w:p>
      <w:pPr>
        <w:pStyle w:val="Heading1"/>
        <w:spacing w:before="400" w:after="200"/>
      </w:pPr>
      <w:r>
        <w:rPr>
          <w:rFonts w:ascii="Trebuchet MS" w:cs="Trebuchet MS" w:eastAsia="Trebuchet MS" w:hAnsi="Trebuchet MS"/>
          <w:b/>
          <w:bCs/>
          <w:color w:val="2D5A3D"/>
          <w:sz w:val="36"/>
          <w:szCs w:val="36"/>
        </w:rPr>
        <w:t xml:space="preserve">1. Brand Foundation</w:t>
      </w:r>
    </w:p>
    <w:p>
      <w:pPr>
        <w:pStyle w:val="Heading2"/>
        <w:spacing w:before="300" w:after="150"/>
      </w:pPr>
      <w:r>
        <w:rPr>
          <w:rFonts w:ascii="Trebuchet MS" w:cs="Trebuchet MS" w:eastAsia="Trebuchet MS" w:hAnsi="Trebuchet MS"/>
          <w:b/>
          <w:bCs/>
          <w:color w:val="1B4332"/>
          <w:sz w:val="28"/>
          <w:szCs w:val="28"/>
        </w:rPr>
        <w:t xml:space="preserve">Mission Statement</w:t>
      </w:r>
    </w:p>
    <w:p>
      <w:pPr>
        <w:spacing w:after="150"/>
      </w:pPr>
      <w:r>
        <w:rPr>
          <w:rFonts w:ascii="Georgia" w:cs="Georgia" w:eastAsia="Georgia" w:hAnsi="Georgia"/>
          <w:color w:val="2C2C30"/>
          <w:sz w:val="22"/>
          <w:szCs w:val="22"/>
        </w:rPr>
        <w:t xml:space="preserve">To enrich the quality of life in the region by building and promoting a network of multiuse trails.</w:t>
      </w:r>
    </w:p>
    <w:p>
      <w:pPr>
        <w:pStyle w:val="Heading2"/>
        <w:spacing w:before="300" w:after="150"/>
      </w:pPr>
      <w:r>
        <w:rPr>
          <w:rFonts w:ascii="Trebuchet MS" w:cs="Trebuchet MS" w:eastAsia="Trebuchet MS" w:hAnsi="Trebuchet MS"/>
          <w:b/>
          <w:bCs/>
          <w:color w:val="1B4332"/>
          <w:sz w:val="28"/>
          <w:szCs w:val="28"/>
        </w:rPr>
        <w:t xml:space="preserve">Vision</w:t>
      </w:r>
    </w:p>
    <w:p>
      <w:pPr>
        <w:spacing w:after="150"/>
      </w:pPr>
      <w:r>
        <w:rPr>
          <w:rFonts w:ascii="Georgia" w:cs="Georgia" w:eastAsia="Georgia" w:hAnsi="Georgia"/>
          <w:color w:val="2C2C30"/>
          <w:sz w:val="22"/>
          <w:szCs w:val="22"/>
        </w:rPr>
        <w:t xml:space="preserve">While observing and promoting leave-no-trace principles, these trails will provide recreational opportunities, alternative transportation, and health and economic benefits to the Elkin Valley community and visitors.</w:t>
      </w:r>
    </w:p>
    <w:p>
      <w:pPr>
        <w:pStyle w:val="Heading2"/>
        <w:spacing w:before="300" w:after="150"/>
      </w:pPr>
      <w:r>
        <w:rPr>
          <w:rFonts w:ascii="Trebuchet MS" w:cs="Trebuchet MS" w:eastAsia="Trebuchet MS" w:hAnsi="Trebuchet MS"/>
          <w:b/>
          <w:bCs/>
          <w:color w:val="1B4332"/>
          <w:sz w:val="28"/>
          <w:szCs w:val="28"/>
        </w:rPr>
        <w:t xml:space="preserve">Unique Position</w:t>
      </w:r>
    </w:p>
    <w:p>
      <w:pPr>
        <w:spacing w:after="150"/>
      </w:pPr>
      <w:r>
        <w:rPr>
          <w:rFonts w:ascii="Georgia" w:cs="Georgia" w:eastAsia="Georgia" w:hAnsi="Georgia"/>
          <w:color w:val="2C2C30"/>
          <w:sz w:val="22"/>
          <w:szCs w:val="22"/>
        </w:rPr>
        <w:t xml:space="preserve">Elkin is the only place in North Carolina where three sanctioned trails converge:</w:t>
      </w:r>
    </w:p>
    <w:p>
      <w:pPr>
        <w:pStyle w:val="ListParagraph"/>
        <w:numPr>
          <w:ilvl w:val="0"/>
          <w:numId w:val="2"/>
        </w:numPr>
        <w:spacing w:after="100"/>
      </w:pPr>
      <w:r>
        <w:rPr>
          <w:rFonts w:ascii="Georgia" w:cs="Georgia" w:eastAsia="Georgia" w:hAnsi="Georgia"/>
          <w:b/>
          <w:bCs/>
          <w:sz w:val="22"/>
          <w:szCs w:val="22"/>
        </w:rPr>
        <w:t xml:space="preserve">Mountains-to-Sea Trail</w:t>
      </w:r>
      <w:r>
        <w:rPr>
          <w:rFonts w:ascii="Georgia" w:cs="Georgia" w:eastAsia="Georgia" w:hAnsi="Georgia"/>
          <w:sz w:val="22"/>
          <w:szCs w:val="22"/>
        </w:rPr>
        <w:t xml:space="preserve"> — NC State Sanctioned Trail</w:t>
      </w:r>
    </w:p>
    <w:p>
      <w:pPr>
        <w:pStyle w:val="ListParagraph"/>
        <w:numPr>
          <w:ilvl w:val="0"/>
          <w:numId w:val="2"/>
        </w:numPr>
        <w:spacing w:after="100"/>
      </w:pPr>
      <w:r>
        <w:rPr>
          <w:rFonts w:ascii="Georgia" w:cs="Georgia" w:eastAsia="Georgia" w:hAnsi="Georgia"/>
          <w:b/>
          <w:bCs/>
          <w:sz w:val="22"/>
          <w:szCs w:val="22"/>
        </w:rPr>
        <w:t xml:space="preserve">Yadkin River Blueway</w:t>
      </w:r>
      <w:r>
        <w:rPr>
          <w:rFonts w:ascii="Georgia" w:cs="Georgia" w:eastAsia="Georgia" w:hAnsi="Georgia"/>
          <w:sz w:val="22"/>
          <w:szCs w:val="22"/>
        </w:rPr>
        <w:t xml:space="preserve"> — NC State Sanctioned Water Trail</w:t>
      </w:r>
    </w:p>
    <w:p>
      <w:pPr>
        <w:pStyle w:val="ListParagraph"/>
        <w:numPr>
          <w:ilvl w:val="0"/>
          <w:numId w:val="2"/>
        </w:numPr>
        <w:spacing w:after="200"/>
      </w:pPr>
      <w:r>
        <w:rPr>
          <w:rFonts w:ascii="Georgia" w:cs="Georgia" w:eastAsia="Georgia" w:hAnsi="Georgia"/>
          <w:b/>
          <w:bCs/>
          <w:sz w:val="22"/>
          <w:szCs w:val="22"/>
        </w:rPr>
        <w:t xml:space="preserve">Overmountain Victory Trail</w:t>
      </w:r>
      <w:r>
        <w:rPr>
          <w:rFonts w:ascii="Georgia" w:cs="Georgia" w:eastAsia="Georgia" w:hAnsi="Georgia"/>
          <w:sz w:val="22"/>
          <w:szCs w:val="22"/>
        </w:rPr>
        <w:t xml:space="preserve"> — Federally Sanctioned National Historic Trail</w:t>
      </w:r>
    </w:p>
    <w:p>
      <w:pPr>
        <w:pStyle w:val="Heading2"/>
        <w:spacing w:before="300" w:after="150"/>
      </w:pPr>
      <w:r>
        <w:rPr>
          <w:rFonts w:ascii="Trebuchet MS" w:cs="Trebuchet MS" w:eastAsia="Trebuchet MS" w:hAnsi="Trebuchet MS"/>
          <w:b/>
          <w:bCs/>
          <w:color w:val="1B4332"/>
          <w:sz w:val="28"/>
          <w:szCs w:val="28"/>
        </w:rPr>
        <w:t xml:space="preserve">Brand Personality</w:t>
      </w:r>
    </w:p>
    <w:p>
      <w:pPr>
        <w:spacing w:after="150"/>
      </w:pPr>
      <w:r>
        <w:rPr>
          <w:rFonts w:ascii="Georgia" w:cs="Georgia" w:eastAsia="Georgia" w:hAnsi="Georgia"/>
          <w:color w:val="2C2C30"/>
          <w:sz w:val="22"/>
          <w:szCs w:val="22"/>
        </w:rPr>
        <w:t xml:space="preserve">EVTA embodies the spirit of the Elkin Valley—welcoming, rooted in community, and passionate about the outdoors.</w:t>
      </w:r>
    </w:p>
    <w:p>
      <w:pPr>
        <w:spacing w:before="200" w:after="100"/>
      </w:pPr>
      <w:r>
        <w:rPr>
          <w:rFonts w:ascii="Trebuchet MS" w:cs="Trebuchet MS" w:eastAsia="Trebuchet MS" w:hAnsi="Trebuchet MS"/>
          <w:b/>
          <w:bCs/>
          <w:color w:val="2C2C30"/>
          <w:sz w:val="24"/>
          <w:szCs w:val="24"/>
        </w:rPr>
        <w:t xml:space="preserve">Welcoming &amp; Inclusive</w:t>
      </w:r>
    </w:p>
    <w:p>
      <w:pPr>
        <w:spacing w:after="150"/>
      </w:pPr>
      <w:r>
        <w:rPr>
          <w:rFonts w:ascii="Georgia" w:cs="Georgia" w:eastAsia="Georgia" w:hAnsi="Georgia"/>
          <w:color w:val="2C2C30"/>
          <w:sz w:val="22"/>
          <w:szCs w:val="22"/>
        </w:rPr>
        <w:t xml:space="preserve">We embrace hikers, bikers, paddlers, and equestrians of all skill levels. Whether you're a weekend wanderer or a trail regular, you belong here.</w:t>
      </w:r>
    </w:p>
    <w:p>
      <w:pPr>
        <w:spacing w:before="200" w:after="100"/>
      </w:pPr>
      <w:r>
        <w:rPr>
          <w:rFonts w:ascii="Trebuchet MS" w:cs="Trebuchet MS" w:eastAsia="Trebuchet MS" w:hAnsi="Trebuchet MS"/>
          <w:b/>
          <w:bCs/>
          <w:color w:val="2C2C30"/>
          <w:sz w:val="24"/>
          <w:szCs w:val="24"/>
        </w:rPr>
        <w:t xml:space="preserve">Connected</w:t>
      </w:r>
    </w:p>
    <w:p>
      <w:pPr>
        <w:spacing w:after="150"/>
      </w:pPr>
      <w:r>
        <w:rPr>
          <w:rFonts w:ascii="Georgia" w:cs="Georgia" w:eastAsia="Georgia" w:hAnsi="Georgia"/>
          <w:color w:val="2C2C30"/>
          <w:sz w:val="22"/>
          <w:szCs w:val="22"/>
        </w:rPr>
        <w:t xml:space="preserve">Like our converging trails, we connect people to nature, to history, and to each other. Our 1,015+ Meetup members prove that trails build community.</w:t>
      </w:r>
    </w:p>
    <w:p>
      <w:pPr>
        <w:spacing w:before="200" w:after="100"/>
      </w:pPr>
      <w:r>
        <w:rPr>
          <w:rFonts w:ascii="Trebuchet MS" w:cs="Trebuchet MS" w:eastAsia="Trebuchet MS" w:hAnsi="Trebuchet MS"/>
          <w:b/>
          <w:bCs/>
          <w:color w:val="2C2C30"/>
          <w:sz w:val="24"/>
          <w:szCs w:val="24"/>
        </w:rPr>
        <w:t xml:space="preserve">Knowledgeable but Approachable</w:t>
      </w:r>
    </w:p>
    <w:p>
      <w:pPr>
        <w:spacing w:after="150"/>
      </w:pPr>
      <w:r>
        <w:rPr>
          <w:rFonts w:ascii="Georgia" w:cs="Georgia" w:eastAsia="Georgia" w:hAnsi="Georgia"/>
          <w:color w:val="2C2C30"/>
          <w:sz w:val="22"/>
          <w:szCs w:val="22"/>
        </w:rPr>
        <w:t xml:space="preserve">We know these trails intimately but share that knowledge without pretension. We're the helpful local who points you to the hidden waterfall.</w:t>
      </w:r>
    </w:p>
    <w:p>
      <w:pPr>
        <w:spacing w:before="200" w:after="100"/>
      </w:pPr>
      <w:r>
        <w:rPr>
          <w:rFonts w:ascii="Trebuchet MS" w:cs="Trebuchet MS" w:eastAsia="Trebuchet MS" w:hAnsi="Trebuchet MS"/>
          <w:b/>
          <w:bCs/>
          <w:color w:val="2C2C30"/>
          <w:sz w:val="24"/>
          <w:szCs w:val="24"/>
        </w:rPr>
        <w:t xml:space="preserve">Active &amp; Adventurous</w:t>
      </w:r>
    </w:p>
    <w:p>
      <w:pPr>
        <w:spacing w:after="150"/>
      </w:pPr>
      <w:r>
        <w:rPr>
          <w:rFonts w:ascii="Georgia" w:cs="Georgia" w:eastAsia="Georgia" w:hAnsi="Georgia"/>
          <w:color w:val="2C2C30"/>
          <w:sz w:val="22"/>
          <w:szCs w:val="22"/>
        </w:rPr>
        <w:t xml:space="preserve">We don't just maintain trails—we use them. Our energy is about getting outside, exploring, and discovering.</w:t>
      </w:r>
    </w:p>
    <w:p>
      <w:pPr>
        <w:spacing w:before="200" w:after="100"/>
      </w:pPr>
      <w:r>
        <w:rPr>
          <w:rFonts w:ascii="Trebuchet MS" w:cs="Trebuchet MS" w:eastAsia="Trebuchet MS" w:hAnsi="Trebuchet MS"/>
          <w:b/>
          <w:bCs/>
          <w:color w:val="2C2C30"/>
          <w:sz w:val="24"/>
          <w:szCs w:val="24"/>
        </w:rPr>
        <w:t xml:space="preserve">Rooted in Place</w:t>
      </w:r>
    </w:p>
    <w:p>
      <w:pPr>
        <w:spacing w:after="200"/>
      </w:pPr>
      <w:r>
        <w:rPr>
          <w:rFonts w:ascii="Georgia" w:cs="Georgia" w:eastAsia="Georgia" w:hAnsi="Georgia"/>
          <w:color w:val="2C2C30"/>
          <w:sz w:val="22"/>
          <w:szCs w:val="22"/>
        </w:rPr>
        <w:t xml:space="preserve">Our identity is inseparable from the Elkin Valley landscape. The Blue Ridge foothills, the Yadkin River, the vineyards and forests—this place shapes who we are.</w:t>
      </w:r>
    </w:p>
    <w:p>
      <w:pPr>
        <w:pStyle w:val="Heading2"/>
        <w:spacing w:before="300" w:after="150"/>
      </w:pPr>
      <w:r>
        <w:rPr>
          <w:rFonts w:ascii="Trebuchet MS" w:cs="Trebuchet MS" w:eastAsia="Trebuchet MS" w:hAnsi="Trebuchet MS"/>
          <w:b/>
          <w:bCs/>
          <w:color w:val="1B4332"/>
          <w:sz w:val="28"/>
          <w:szCs w:val="28"/>
        </w:rPr>
        <w:t xml:space="preserve">Core Values</w:t>
      </w:r>
    </w:p>
    <w:p>
      <w:pPr>
        <w:pStyle w:val="ListParagraph"/>
        <w:numPr>
          <w:ilvl w:val="0"/>
          <w:numId w:val="3"/>
        </w:numPr>
        <w:spacing w:after="100"/>
      </w:pPr>
      <w:r>
        <w:rPr>
          <w:rFonts w:ascii="Georgia" w:cs="Georgia" w:eastAsia="Georgia" w:hAnsi="Georgia"/>
          <w:b/>
          <w:bCs/>
          <w:sz w:val="22"/>
          <w:szCs w:val="22"/>
        </w:rPr>
        <w:t xml:space="preserve">Stewardship: </w:t>
      </w:r>
      <w:r>
        <w:rPr>
          <w:rFonts w:ascii="Georgia" w:cs="Georgia" w:eastAsia="Georgia" w:hAnsi="Georgia"/>
          <w:sz w:val="22"/>
          <w:szCs w:val="22"/>
        </w:rPr>
        <w:t xml:space="preserve">We protect and maintain our trails for future generations</w:t>
      </w:r>
    </w:p>
    <w:p>
      <w:pPr>
        <w:pStyle w:val="ListParagraph"/>
        <w:numPr>
          <w:ilvl w:val="0"/>
          <w:numId w:val="3"/>
        </w:numPr>
        <w:spacing w:after="100"/>
      </w:pPr>
      <w:r>
        <w:rPr>
          <w:rFonts w:ascii="Georgia" w:cs="Georgia" w:eastAsia="Georgia" w:hAnsi="Georgia"/>
          <w:b/>
          <w:bCs/>
          <w:sz w:val="22"/>
          <w:szCs w:val="22"/>
        </w:rPr>
        <w:t xml:space="preserve">Community: </w:t>
      </w:r>
      <w:r>
        <w:rPr>
          <w:rFonts w:ascii="Georgia" w:cs="Georgia" w:eastAsia="Georgia" w:hAnsi="Georgia"/>
          <w:sz w:val="22"/>
          <w:szCs w:val="22"/>
        </w:rPr>
        <w:t xml:space="preserve">We build connections through shared outdoor experiences</w:t>
      </w:r>
    </w:p>
    <w:p>
      <w:pPr>
        <w:pStyle w:val="ListParagraph"/>
        <w:numPr>
          <w:ilvl w:val="0"/>
          <w:numId w:val="3"/>
        </w:numPr>
        <w:spacing w:after="100"/>
      </w:pPr>
      <w:r>
        <w:rPr>
          <w:rFonts w:ascii="Georgia" w:cs="Georgia" w:eastAsia="Georgia" w:hAnsi="Georgia"/>
          <w:b/>
          <w:bCs/>
          <w:sz w:val="22"/>
          <w:szCs w:val="22"/>
        </w:rPr>
        <w:t xml:space="preserve">Accessibility: </w:t>
      </w:r>
      <w:r>
        <w:rPr>
          <w:rFonts w:ascii="Georgia" w:cs="Georgia" w:eastAsia="Georgia" w:hAnsi="Georgia"/>
          <w:sz w:val="22"/>
          <w:szCs w:val="22"/>
        </w:rPr>
        <w:t xml:space="preserve">We make trails available and welcoming to everyone</w:t>
      </w:r>
    </w:p>
    <w:p>
      <w:pPr>
        <w:pStyle w:val="ListParagraph"/>
        <w:numPr>
          <w:ilvl w:val="0"/>
          <w:numId w:val="3"/>
        </w:numPr>
        <w:spacing w:after="200"/>
      </w:pPr>
      <w:r>
        <w:rPr>
          <w:rFonts w:ascii="Georgia" w:cs="Georgia" w:eastAsia="Georgia" w:hAnsi="Georgia"/>
          <w:b/>
          <w:bCs/>
          <w:sz w:val="22"/>
          <w:szCs w:val="22"/>
        </w:rPr>
        <w:t xml:space="preserve">Leave No Trace: </w:t>
      </w:r>
      <w:r>
        <w:rPr>
          <w:rFonts w:ascii="Georgia" w:cs="Georgia" w:eastAsia="Georgia" w:hAnsi="Georgia"/>
          <w:sz w:val="22"/>
          <w:szCs w:val="22"/>
        </w:rPr>
        <w:t xml:space="preserve">We tread lightly and teach others to do the same</w:t>
      </w:r>
    </w:p>
    <w:p>
      <w:r>
        <w:br w:type="page"/>
      </w:r>
    </w:p>
    <w:p>
      <w:pPr>
        <w:pStyle w:val="Heading1"/>
        <w:spacing w:before="400" w:after="200"/>
      </w:pPr>
      <w:r>
        <w:rPr>
          <w:rFonts w:ascii="Trebuchet MS" w:cs="Trebuchet MS" w:eastAsia="Trebuchet MS" w:hAnsi="Trebuchet MS"/>
          <w:b/>
          <w:bCs/>
          <w:color w:val="2D5A3D"/>
          <w:sz w:val="36"/>
          <w:szCs w:val="36"/>
        </w:rPr>
        <w:t xml:space="preserve">2. Visual Identity</w:t>
      </w:r>
    </w:p>
    <w:p>
      <w:pPr>
        <w:pStyle w:val="Heading2"/>
        <w:spacing w:before="300" w:after="150"/>
      </w:pPr>
      <w:r>
        <w:rPr>
          <w:rFonts w:ascii="Trebuchet MS" w:cs="Trebuchet MS" w:eastAsia="Trebuchet MS" w:hAnsi="Trebuchet MS"/>
          <w:b/>
          <w:bCs/>
          <w:color w:val="1B4332"/>
          <w:sz w:val="28"/>
          <w:szCs w:val="28"/>
        </w:rPr>
        <w:t xml:space="preserve">Design Philosophy</w:t>
      </w:r>
    </w:p>
    <w:p>
      <w:pPr>
        <w:spacing w:after="150"/>
      </w:pPr>
      <w:r>
        <w:rPr>
          <w:rFonts w:ascii="Georgia" w:cs="Georgia" w:eastAsia="Georgia" w:hAnsi="Georgia"/>
          <w:color w:val="2C2C30"/>
          <w:sz w:val="22"/>
          <w:szCs w:val="22"/>
        </w:rPr>
        <w:t xml:space="preserve">Our visual identity balances the organic beauty of the Elkin Valley with the clarity needed for a modern digital experience. We use natural colors drawn from the landscape, paired with clean typography that works seamlessly on mobile devices at the trailhead.</w:t>
      </w:r>
    </w:p>
    <w:p>
      <w:pPr>
        <w:spacing w:after="100"/>
      </w:pPr>
      <w:r>
        <w:rPr>
          <w:rFonts w:ascii="Georgia" w:cs="Georgia" w:eastAsia="Georgia" w:hAnsi="Georgia"/>
          <w:color w:val="2C2C30"/>
          <w:sz w:val="22"/>
          <w:szCs w:val="22"/>
        </w:rPr>
        <w:t xml:space="preserve">Key principles:</w:t>
      </w:r>
    </w:p>
    <w:p>
      <w:pPr>
        <w:pStyle w:val="ListParagraph"/>
        <w:numPr>
          <w:ilvl w:val="0"/>
          <w:numId w:val="4"/>
        </w:numPr>
        <w:spacing w:after="100"/>
      </w:pPr>
      <w:r>
        <w:rPr>
          <w:rFonts w:ascii="Georgia" w:cs="Georgia" w:eastAsia="Georgia" w:hAnsi="Georgia"/>
          <w:b/>
          <w:bCs/>
          <w:sz w:val="22"/>
          <w:szCs w:val="22"/>
        </w:rPr>
        <w:t xml:space="preserve">Nature-Inspired: </w:t>
      </w:r>
      <w:r>
        <w:rPr>
          <w:rFonts w:ascii="Georgia" w:cs="Georgia" w:eastAsia="Georgia" w:hAnsi="Georgia"/>
          <w:sz w:val="22"/>
          <w:szCs w:val="22"/>
        </w:rPr>
        <w:t xml:space="preserve">Colors and imagery reflect the valley's forests, streams, and skies</w:t>
      </w:r>
    </w:p>
    <w:p>
      <w:pPr>
        <w:pStyle w:val="ListParagraph"/>
        <w:numPr>
          <w:ilvl w:val="0"/>
          <w:numId w:val="4"/>
        </w:numPr>
        <w:spacing w:after="100"/>
      </w:pPr>
      <w:r>
        <w:rPr>
          <w:rFonts w:ascii="Georgia" w:cs="Georgia" w:eastAsia="Georgia" w:hAnsi="Georgia"/>
          <w:b/>
          <w:bCs/>
          <w:sz w:val="22"/>
          <w:szCs w:val="22"/>
        </w:rPr>
        <w:t xml:space="preserve">Mobile-First: </w:t>
      </w:r>
      <w:r>
        <w:rPr>
          <w:rFonts w:ascii="Georgia" w:cs="Georgia" w:eastAsia="Georgia" w:hAnsi="Georgia"/>
          <w:sz w:val="22"/>
          <w:szCs w:val="22"/>
        </w:rPr>
        <w:t xml:space="preserve">Every design choice considers use on phones at trailheads</w:t>
      </w:r>
    </w:p>
    <w:p>
      <w:pPr>
        <w:pStyle w:val="ListParagraph"/>
        <w:numPr>
          <w:ilvl w:val="0"/>
          <w:numId w:val="4"/>
        </w:numPr>
        <w:spacing w:after="100"/>
      </w:pPr>
      <w:r>
        <w:rPr>
          <w:rFonts w:ascii="Georgia" w:cs="Georgia" w:eastAsia="Georgia" w:hAnsi="Georgia"/>
          <w:b/>
          <w:bCs/>
          <w:sz w:val="22"/>
          <w:szCs w:val="22"/>
        </w:rPr>
        <w:t xml:space="preserve">Accessible: </w:t>
      </w:r>
      <w:r>
        <w:rPr>
          <w:rFonts w:ascii="Georgia" w:cs="Georgia" w:eastAsia="Georgia" w:hAnsi="Georgia"/>
          <w:sz w:val="22"/>
          <w:szCs w:val="22"/>
        </w:rPr>
        <w:t xml:space="preserve">High contrast ratios and readable type sizes ensure usability for all</w:t>
      </w:r>
    </w:p>
    <w:p>
      <w:pPr>
        <w:pStyle w:val="ListParagraph"/>
        <w:numPr>
          <w:ilvl w:val="0"/>
          <w:numId w:val="4"/>
        </w:numPr>
        <w:spacing w:after="200"/>
      </w:pPr>
      <w:r>
        <w:rPr>
          <w:rFonts w:ascii="Georgia" w:cs="Georgia" w:eastAsia="Georgia" w:hAnsi="Georgia"/>
          <w:b/>
          <w:bCs/>
          <w:sz w:val="22"/>
          <w:szCs w:val="22"/>
        </w:rPr>
        <w:t xml:space="preserve">Consistent: </w:t>
      </w:r>
      <w:r>
        <w:rPr>
          <w:rFonts w:ascii="Georgia" w:cs="Georgia" w:eastAsia="Georgia" w:hAnsi="Georgia"/>
          <w:sz w:val="22"/>
          <w:szCs w:val="22"/>
        </w:rPr>
        <w:t xml:space="preserve">A unified look across print, web, and signage builds recognition</w:t>
      </w:r>
    </w:p>
    <w:p>
      <w:r>
        <w:br w:type="page"/>
      </w:r>
    </w:p>
    <w:p>
      <w:pPr>
        <w:pStyle w:val="Heading1"/>
        <w:spacing w:before="400" w:after="200"/>
      </w:pPr>
      <w:r>
        <w:rPr>
          <w:rFonts w:ascii="Trebuchet MS" w:cs="Trebuchet MS" w:eastAsia="Trebuchet MS" w:hAnsi="Trebuchet MS"/>
          <w:b/>
          <w:bCs/>
          <w:color w:val="2D5A3D"/>
          <w:sz w:val="36"/>
          <w:szCs w:val="36"/>
        </w:rPr>
        <w:t xml:space="preserve">3. Color Palette</w:t>
      </w:r>
    </w:p>
    <w:p>
      <w:pPr>
        <w:spacing w:after="200"/>
      </w:pPr>
      <w:r>
        <w:rPr>
          <w:rFonts w:ascii="Georgia" w:cs="Georgia" w:eastAsia="Georgia" w:hAnsi="Georgia"/>
          <w:color w:val="2C2C30"/>
          <w:sz w:val="22"/>
          <w:szCs w:val="22"/>
        </w:rPr>
        <w:t xml:space="preserve">Our colors are drawn directly from the Elkin Valley landscape—the deep greens of forest canopy, the blues of the Yadkin River and open sky, the warm earth tones of our trails, and the golden light of sunset over the foothills.</w:t>
      </w:r>
    </w:p>
    <w:p>
      <w:pPr>
        <w:pStyle w:val="Heading2"/>
        <w:spacing w:before="300" w:after="150"/>
      </w:pPr>
      <w:r>
        <w:rPr>
          <w:rFonts w:ascii="Trebuchet MS" w:cs="Trebuchet MS" w:eastAsia="Trebuchet MS" w:hAnsi="Trebuchet MS"/>
          <w:b/>
          <w:bCs/>
          <w:color w:val="1B4332"/>
          <w:sz w:val="28"/>
          <w:szCs w:val="28"/>
        </w:rPr>
        <w:t xml:space="preserve">Primary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2D5A3D" w:val="clear"/>
            <w:tcMar>
              <w:top w:type="dxa" w:w="200"/>
              <w:left w:type="dxa" w:w="150"/>
              <w:bottom w:type="dxa" w:w="200"/>
              <w:right w:type="dxa" w:w="150"/>
            </w:tcMar>
          </w:tcPr>
          <w:p>
            <w:pPr>
              <w:jc w:val="center"/>
            </w:pPr>
            <w:r>
              <w:rPr>
                <w:b/>
                <w:bCs/>
                <w:color w:val="FFFFFF"/>
                <w:sz w:val="20"/>
                <w:szCs w:val="20"/>
              </w:rPr>
              <w:t xml:space="preserve">Trail Green</w:t>
            </w:r>
          </w:p>
          <w:p>
            <w:pPr>
              <w:jc w:val="center"/>
            </w:pPr>
            <w:r>
              <w:rPr>
                <w:color w:val="FFFFFF"/>
                <w:sz w:val="18"/>
                <w:szCs w:val="18"/>
              </w:rPr>
              <w:t xml:space="preserve">#2D5A3D</w:t>
            </w:r>
          </w:p>
        </w:tc>
        <w:tc>
          <w:tcPr>
            <w:tcW w:type="dxa" w:w="2340"/>
            <w:tcBorders>
              <w:top w:val="none"/>
              <w:left w:val="none"/>
              <w:bottom w:val="none"/>
              <w:right w:val="none"/>
            </w:tcBorders>
            <w:shd w:fill="4A90A4" w:val="clear"/>
            <w:tcMar>
              <w:top w:type="dxa" w:w="200"/>
              <w:left w:type="dxa" w:w="150"/>
              <w:bottom w:type="dxa" w:w="200"/>
              <w:right w:type="dxa" w:w="150"/>
            </w:tcMar>
          </w:tcPr>
          <w:p>
            <w:pPr>
              <w:jc w:val="center"/>
            </w:pPr>
            <w:r>
              <w:rPr>
                <w:b/>
                <w:bCs/>
                <w:color w:val="FFFFFF"/>
                <w:sz w:val="20"/>
                <w:szCs w:val="20"/>
              </w:rPr>
              <w:t xml:space="preserve">Stream Blue</w:t>
            </w:r>
          </w:p>
          <w:p>
            <w:pPr>
              <w:jc w:val="center"/>
            </w:pPr>
            <w:r>
              <w:rPr>
                <w:color w:val="FFFFFF"/>
                <w:sz w:val="18"/>
                <w:szCs w:val="18"/>
              </w:rPr>
              <w:t xml:space="preserve">#4A90A4</w:t>
            </w:r>
          </w:p>
        </w:tc>
        <w:tc>
          <w:tcPr>
            <w:tcW w:type="dxa" w:w="2340"/>
            <w:tcBorders>
              <w:top w:val="none"/>
              <w:left w:val="none"/>
              <w:bottom w:val="none"/>
              <w:right w:val="none"/>
            </w:tcBorders>
            <w:shd w:fill="E67E22" w:val="clear"/>
            <w:tcMar>
              <w:top w:type="dxa" w:w="200"/>
              <w:left w:type="dxa" w:w="150"/>
              <w:bottom w:type="dxa" w:w="200"/>
              <w:right w:type="dxa" w:w="150"/>
            </w:tcMar>
          </w:tcPr>
          <w:p>
            <w:pPr>
              <w:jc w:val="center"/>
            </w:pPr>
            <w:r>
              <w:rPr>
                <w:b/>
                <w:bCs/>
                <w:color w:val="FFFFFF"/>
                <w:sz w:val="20"/>
                <w:szCs w:val="20"/>
              </w:rPr>
              <w:t xml:space="preserve">Sunset Orange</w:t>
            </w:r>
          </w:p>
          <w:p>
            <w:pPr>
              <w:jc w:val="center"/>
            </w:pPr>
            <w:r>
              <w:rPr>
                <w:color w:val="FFFFFF"/>
                <w:sz w:val="18"/>
                <w:szCs w:val="18"/>
              </w:rPr>
              <w:t xml:space="preserve">#E67E22</w:t>
            </w:r>
          </w:p>
        </w:tc>
        <w:tc>
          <w:tcPr>
            <w:tcW w:type="dxa" w:w="2340"/>
            <w:tcBorders>
              <w:top w:val="none"/>
              <w:left w:val="none"/>
              <w:bottom w:val="none"/>
              <w:right w:val="none"/>
            </w:tcBorders>
            <w:shd w:fill="8B7355" w:val="clear"/>
            <w:tcMar>
              <w:top w:type="dxa" w:w="200"/>
              <w:left w:type="dxa" w:w="150"/>
              <w:bottom w:type="dxa" w:w="200"/>
              <w:right w:type="dxa" w:w="150"/>
            </w:tcMar>
          </w:tcPr>
          <w:p>
            <w:pPr>
              <w:jc w:val="center"/>
            </w:pPr>
            <w:r>
              <w:rPr>
                <w:b/>
                <w:bCs/>
                <w:color w:val="FFFFFF"/>
                <w:sz w:val="20"/>
                <w:szCs w:val="20"/>
              </w:rPr>
              <w:t xml:space="preserve">Earth Brown</w:t>
            </w:r>
          </w:p>
          <w:p>
            <w:pPr>
              <w:jc w:val="center"/>
            </w:pPr>
            <w:r>
              <w:rPr>
                <w:color w:val="FFFFFF"/>
                <w:sz w:val="18"/>
                <w:szCs w:val="18"/>
              </w:rPr>
              <w:t xml:space="preserve">#8B7355</w:t>
            </w:r>
          </w:p>
        </w:tc>
      </w:tr>
    </w:tbl>
    <w:p>
      <w:pPr>
        <w:spacing w:after="200"/>
      </w:pPr>
    </w:p>
    <w:p>
      <w:pPr>
        <w:pStyle w:val="Heading2"/>
        <w:spacing w:before="300" w:after="150"/>
      </w:pPr>
      <w:r>
        <w:rPr>
          <w:rFonts w:ascii="Trebuchet MS" w:cs="Trebuchet MS" w:eastAsia="Trebuchet MS" w:hAnsi="Trebuchet MS"/>
          <w:b/>
          <w:bCs/>
          <w:color w:val="1B4332"/>
          <w:sz w:val="28"/>
          <w:szCs w:val="28"/>
        </w:rPr>
        <w:t xml:space="preserve">Secondary &amp; Neutral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1B4332" w:val="clear"/>
            <w:tcMar>
              <w:top w:type="dxa" w:w="200"/>
              <w:left w:type="dxa" w:w="150"/>
              <w:bottom w:type="dxa" w:w="200"/>
              <w:right w:type="dxa" w:w="150"/>
            </w:tcMar>
          </w:tcPr>
          <w:p>
            <w:pPr>
              <w:jc w:val="center"/>
            </w:pPr>
            <w:r>
              <w:rPr>
                <w:b/>
                <w:bCs/>
                <w:color w:val="FFFFFF"/>
                <w:sz w:val="20"/>
                <w:szCs w:val="20"/>
              </w:rPr>
              <w:t xml:space="preserve">Forest Green</w:t>
            </w:r>
          </w:p>
          <w:p>
            <w:pPr>
              <w:jc w:val="center"/>
            </w:pPr>
            <w:r>
              <w:rPr>
                <w:color w:val="FFFFFF"/>
                <w:sz w:val="18"/>
                <w:szCs w:val="18"/>
              </w:rPr>
              <w:t xml:space="preserve">#1B4332</w:t>
            </w:r>
          </w:p>
        </w:tc>
        <w:tc>
          <w:tcPr>
            <w:tcW w:type="dxa" w:w="2340"/>
            <w:tcBorders>
              <w:top w:val="none"/>
              <w:left w:val="none"/>
              <w:bottom w:val="none"/>
              <w:right w:val="none"/>
            </w:tcBorders>
            <w:shd w:fill="2C2C30" w:val="clear"/>
            <w:tcMar>
              <w:top w:type="dxa" w:w="200"/>
              <w:left w:type="dxa" w:w="150"/>
              <w:bottom w:type="dxa" w:w="200"/>
              <w:right w:type="dxa" w:w="150"/>
            </w:tcMar>
          </w:tcPr>
          <w:p>
            <w:pPr>
              <w:jc w:val="center"/>
            </w:pPr>
            <w:r>
              <w:rPr>
                <w:b/>
                <w:bCs/>
                <w:color w:val="FFFFFF"/>
                <w:sz w:val="20"/>
                <w:szCs w:val="20"/>
              </w:rPr>
              <w:t xml:space="preserve">Charcoal</w:t>
            </w:r>
          </w:p>
          <w:p>
            <w:pPr>
              <w:jc w:val="center"/>
            </w:pPr>
            <w:r>
              <w:rPr>
                <w:color w:val="FFFFFF"/>
                <w:sz w:val="18"/>
                <w:szCs w:val="18"/>
              </w:rPr>
              <w:t xml:space="preserve">#2C2C30</w:t>
            </w:r>
          </w:p>
        </w:tc>
        <w:tc>
          <w:tcPr>
            <w:tcW w:type="dxa" w:w="2340"/>
            <w:tcBorders>
              <w:top w:val="none"/>
              <w:left w:val="none"/>
              <w:bottom w:val="none"/>
              <w:right w:val="none"/>
            </w:tcBorders>
            <w:shd w:fill="5A6670" w:val="clear"/>
            <w:tcMar>
              <w:top w:type="dxa" w:w="200"/>
              <w:left w:type="dxa" w:w="150"/>
              <w:bottom w:type="dxa" w:w="200"/>
              <w:right w:type="dxa" w:w="150"/>
            </w:tcMar>
          </w:tcPr>
          <w:p>
            <w:pPr>
              <w:jc w:val="center"/>
            </w:pPr>
            <w:r>
              <w:rPr>
                <w:b/>
                <w:bCs/>
                <w:color w:val="FFFFFF"/>
                <w:sz w:val="20"/>
                <w:szCs w:val="20"/>
              </w:rPr>
              <w:t xml:space="preserve">Slate</w:t>
            </w:r>
          </w:p>
          <w:p>
            <w:pPr>
              <w:jc w:val="center"/>
            </w:pPr>
            <w:r>
              <w:rPr>
                <w:color w:val="FFFFFF"/>
                <w:sz w:val="18"/>
                <w:szCs w:val="18"/>
              </w:rPr>
              <w:t xml:space="preserve">#5A6670</w:t>
            </w:r>
          </w:p>
        </w:tc>
        <w:tc>
          <w:tcPr>
            <w:tcW w:type="dxa" w:w="2340"/>
            <w:tcBorders>
              <w:top w:val="single" w:color="CCCCCC" w:sz="1"/>
              <w:left w:val="single" w:color="CCCCCC" w:sz="1"/>
              <w:bottom w:val="single" w:color="CCCCCC" w:sz="1"/>
              <w:right w:val="single" w:color="CCCCCC" w:sz="1"/>
            </w:tcBorders>
            <w:shd w:fill="FAF8F5" w:val="clear"/>
            <w:tcMar>
              <w:top w:type="dxa" w:w="200"/>
              <w:left w:type="dxa" w:w="150"/>
              <w:bottom w:type="dxa" w:w="200"/>
              <w:right w:type="dxa" w:w="150"/>
            </w:tcMar>
          </w:tcPr>
          <w:p>
            <w:pPr>
              <w:jc w:val="center"/>
            </w:pPr>
            <w:r>
              <w:rPr>
                <w:b/>
                <w:bCs/>
                <w:color w:val="2C2C30"/>
                <w:sz w:val="20"/>
                <w:szCs w:val="20"/>
              </w:rPr>
              <w:t xml:space="preserve">Cream</w:t>
            </w:r>
          </w:p>
          <w:p>
            <w:pPr>
              <w:jc w:val="center"/>
            </w:pPr>
            <w:r>
              <w:rPr>
                <w:color w:val="2C2C30"/>
                <w:sz w:val="18"/>
                <w:szCs w:val="18"/>
              </w:rPr>
              <w:t xml:space="preserve">#FAF8F5</w:t>
            </w:r>
          </w:p>
        </w:tc>
      </w:tr>
    </w:tbl>
    <w:p>
      <w:pPr>
        <w:spacing w:after="300"/>
      </w:pPr>
    </w:p>
    <w:p>
      <w:pPr>
        <w:pStyle w:val="Heading2"/>
        <w:spacing w:before="300" w:after="150"/>
      </w:pPr>
      <w:r>
        <w:rPr>
          <w:rFonts w:ascii="Trebuchet MS" w:cs="Trebuchet MS" w:eastAsia="Trebuchet MS" w:hAnsi="Trebuchet MS"/>
          <w:b/>
          <w:bCs/>
          <w:color w:val="1B4332"/>
          <w:sz w:val="28"/>
          <w:szCs w:val="28"/>
        </w:rPr>
        <w:t xml:space="preserve">Color Usage Guidelines</w:t>
      </w:r>
    </w:p>
    <w:p>
      <w:pPr>
        <w:spacing w:before="200" w:after="100"/>
      </w:pPr>
      <w:r>
        <w:rPr>
          <w:rFonts w:ascii="Trebuchet MS" w:cs="Trebuchet MS" w:eastAsia="Trebuchet MS" w:hAnsi="Trebuchet MS"/>
          <w:b/>
          <w:bCs/>
          <w:color w:val="2C2C30"/>
          <w:sz w:val="24"/>
          <w:szCs w:val="24"/>
        </w:rPr>
        <w:t xml:space="preserve">Trail Green (#2D5A3D) — Primary Brand Color</w:t>
      </w:r>
    </w:p>
    <w:p>
      <w:pPr>
        <w:spacing w:after="150"/>
      </w:pPr>
      <w:r>
        <w:rPr>
          <w:rFonts w:ascii="Georgia" w:cs="Georgia" w:eastAsia="Georgia" w:hAnsi="Georgia"/>
          <w:color w:val="2C2C30"/>
          <w:sz w:val="22"/>
          <w:szCs w:val="22"/>
        </w:rPr>
        <w:t xml:space="preserve">Use for: Primary buttons, headers, logo mark, navigation highlights, 'Open' status badges. This is the dominant brand color representing our connection to nature.</w:t>
      </w:r>
    </w:p>
    <w:p>
      <w:pPr>
        <w:spacing w:before="200" w:after="100"/>
      </w:pPr>
      <w:r>
        <w:rPr>
          <w:rFonts w:ascii="Trebuchet MS" w:cs="Trebuchet MS" w:eastAsia="Trebuchet MS" w:hAnsi="Trebuchet MS"/>
          <w:b/>
          <w:bCs/>
          <w:color w:val="2C2C30"/>
          <w:sz w:val="24"/>
          <w:szCs w:val="24"/>
        </w:rPr>
        <w:t xml:space="preserve">Stream Blue (#4A90A4) — Secondary Action Color</w:t>
      </w:r>
    </w:p>
    <w:p>
      <w:pPr>
        <w:spacing w:after="150"/>
      </w:pPr>
      <w:r>
        <w:rPr>
          <w:rFonts w:ascii="Georgia" w:cs="Georgia" w:eastAsia="Georgia" w:hAnsi="Georgia"/>
          <w:color w:val="2C2C30"/>
          <w:sz w:val="22"/>
          <w:szCs w:val="22"/>
        </w:rPr>
        <w:t xml:space="preserve">Use for: Links, secondary buttons, water trail indicators, interactive map elements, event highlights. Represents the Yadkin River and paddling activities.</w:t>
      </w:r>
    </w:p>
    <w:p>
      <w:pPr>
        <w:spacing w:before="200" w:after="100"/>
      </w:pPr>
      <w:r>
        <w:rPr>
          <w:rFonts w:ascii="Trebuchet MS" w:cs="Trebuchet MS" w:eastAsia="Trebuchet MS" w:hAnsi="Trebuchet MS"/>
          <w:b/>
          <w:bCs/>
          <w:color w:val="2C2C30"/>
          <w:sz w:val="24"/>
          <w:szCs w:val="24"/>
        </w:rPr>
        <w:t xml:space="preserve">Sunset Orange (#E67E22) — Accent &amp; Alert Color</w:t>
      </w:r>
    </w:p>
    <w:p>
      <w:pPr>
        <w:spacing w:after="150"/>
      </w:pPr>
      <w:r>
        <w:rPr>
          <w:rFonts w:ascii="Georgia" w:cs="Georgia" w:eastAsia="Georgia" w:hAnsi="Georgia"/>
          <w:color w:val="2C2C30"/>
          <w:sz w:val="22"/>
          <w:szCs w:val="22"/>
        </w:rPr>
        <w:t xml:space="preserve">Use for: Call-to-action buttons, 'Caution' status badges, notifications, important highlights. Use sparingly for maximum impact.</w:t>
      </w:r>
    </w:p>
    <w:p>
      <w:pPr>
        <w:spacing w:before="200" w:after="100"/>
      </w:pPr>
      <w:r>
        <w:rPr>
          <w:rFonts w:ascii="Trebuchet MS" w:cs="Trebuchet MS" w:eastAsia="Trebuchet MS" w:hAnsi="Trebuchet MS"/>
          <w:b/>
          <w:bCs/>
          <w:color w:val="2C2C30"/>
          <w:sz w:val="24"/>
          <w:szCs w:val="24"/>
        </w:rPr>
        <w:t xml:space="preserve">Earth Brown (#8B7355) — Supporting Color</w:t>
      </w:r>
    </w:p>
    <w:p>
      <w:pPr>
        <w:spacing w:after="150"/>
      </w:pPr>
      <w:r>
        <w:rPr>
          <w:rFonts w:ascii="Georgia" w:cs="Georgia" w:eastAsia="Georgia" w:hAnsi="Georgia"/>
          <w:color w:val="2C2C30"/>
          <w:sz w:val="22"/>
          <w:szCs w:val="22"/>
        </w:rPr>
        <w:t xml:space="preserve">Use for: Hiking/equestrian trail indicators, secondary text, borders, subtle backgrounds. Grounds the palette with warmth.</w:t>
      </w:r>
    </w:p>
    <w:p>
      <w:r>
        <w:br w:type="page"/>
      </w:r>
    </w:p>
    <w:p>
      <w:pPr>
        <w:pStyle w:val="Heading1"/>
        <w:spacing w:before="400" w:after="200"/>
      </w:pPr>
      <w:r>
        <w:rPr>
          <w:rFonts w:ascii="Trebuchet MS" w:cs="Trebuchet MS" w:eastAsia="Trebuchet MS" w:hAnsi="Trebuchet MS"/>
          <w:b/>
          <w:bCs/>
          <w:color w:val="2D5A3D"/>
          <w:sz w:val="36"/>
          <w:szCs w:val="36"/>
        </w:rPr>
        <w:t xml:space="preserve">4. Typography</w:t>
      </w:r>
    </w:p>
    <w:p>
      <w:pPr>
        <w:spacing w:after="200"/>
      </w:pPr>
      <w:r>
        <w:rPr>
          <w:rFonts w:ascii="Georgia" w:cs="Georgia" w:eastAsia="Georgia" w:hAnsi="Georgia"/>
          <w:color w:val="2C2C30"/>
          <w:sz w:val="22"/>
          <w:szCs w:val="22"/>
        </w:rPr>
        <w:t xml:space="preserve">Our type system prioritizes readability on mobile devices and cross-platform consistency. We use system fonts to ensure fast loading and reliable rendering across all devices—critical for users accessing trail info at trailheads with limited connectivity.</w:t>
      </w:r>
    </w:p>
    <w:p>
      <w:pPr>
        <w:pStyle w:val="Heading2"/>
        <w:spacing w:before="300" w:after="150"/>
      </w:pPr>
      <w:r>
        <w:rPr>
          <w:rFonts w:ascii="Trebuchet MS" w:cs="Trebuchet MS" w:eastAsia="Trebuchet MS" w:hAnsi="Trebuchet MS"/>
          <w:b/>
          <w:bCs/>
          <w:color w:val="1B4332"/>
          <w:sz w:val="28"/>
          <w:szCs w:val="28"/>
        </w:rPr>
        <w:t xml:space="preserve">Font Family</w:t>
      </w:r>
    </w:p>
    <w:p>
      <w:pPr>
        <w:spacing w:before="200" w:after="100"/>
      </w:pPr>
      <w:r>
        <w:rPr>
          <w:rFonts w:ascii="Trebuchet MS" w:cs="Trebuchet MS" w:eastAsia="Trebuchet MS" w:hAnsi="Trebuchet MS"/>
          <w:b/>
          <w:bCs/>
          <w:color w:val="2C2C30"/>
          <w:sz w:val="24"/>
          <w:szCs w:val="24"/>
        </w:rPr>
        <w:t xml:space="preserve">Headlines: Trebuchet MS</w:t>
      </w:r>
    </w:p>
    <w:p>
      <w:pPr>
        <w:spacing w:after="100"/>
      </w:pPr>
      <w:r>
        <w:rPr>
          <w:rFonts w:ascii="Georgia" w:cs="Georgia" w:eastAsia="Georgia" w:hAnsi="Georgia"/>
          <w:color w:val="2C2C30"/>
          <w:sz w:val="22"/>
          <w:szCs w:val="22"/>
        </w:rPr>
        <w:t xml:space="preserve">A humanist sans-serif that balances friendliness with authority. Available on virtually all devices without additional font loading.</w:t>
      </w:r>
    </w:p>
    <w:p>
      <w:pPr>
        <w:spacing w:after="200"/>
      </w:pPr>
      <w:r>
        <w:rPr>
          <w:rFonts w:ascii="Trebuchet MS" w:cs="Trebuchet MS" w:eastAsia="Trebuchet MS" w:hAnsi="Trebuchet MS"/>
          <w:color w:val="2D5A3D"/>
          <w:sz w:val="36"/>
          <w:szCs w:val="36"/>
        </w:rPr>
        <w:t xml:space="preserve">Aa Bb Cc Dd Ee 1234567890</w:t>
      </w:r>
    </w:p>
    <w:p>
      <w:pPr>
        <w:spacing w:before="200" w:after="100"/>
      </w:pPr>
      <w:r>
        <w:rPr>
          <w:rFonts w:ascii="Trebuchet MS" w:cs="Trebuchet MS" w:eastAsia="Trebuchet MS" w:hAnsi="Trebuchet MS"/>
          <w:b/>
          <w:bCs/>
          <w:color w:val="2C2C30"/>
          <w:sz w:val="24"/>
          <w:szCs w:val="24"/>
        </w:rPr>
        <w:t xml:space="preserve">Body Text: Georgia</w:t>
      </w:r>
    </w:p>
    <w:p>
      <w:pPr>
        <w:spacing w:after="100"/>
      </w:pPr>
      <w:r>
        <w:rPr>
          <w:rFonts w:ascii="Georgia" w:cs="Georgia" w:eastAsia="Georgia" w:hAnsi="Georgia"/>
          <w:color w:val="2C2C30"/>
          <w:sz w:val="22"/>
          <w:szCs w:val="22"/>
        </w:rPr>
        <w:t xml:space="preserve">A screen-optimized serif that provides excellent readability for longer content while maintaining a warm, approachable feel.</w:t>
      </w:r>
    </w:p>
    <w:p>
      <w:pPr>
        <w:spacing w:after="200"/>
      </w:pPr>
      <w:r>
        <w:rPr>
          <w:rFonts w:ascii="Georgia" w:cs="Georgia" w:eastAsia="Georgia" w:hAnsi="Georgia"/>
          <w:color w:val="2C2C30"/>
          <w:sz w:val="28"/>
          <w:szCs w:val="28"/>
        </w:rPr>
        <w:t xml:space="preserve">Aa Bb Cc Dd Ee 1234567890</w:t>
      </w:r>
    </w:p>
    <w:p>
      <w:pPr>
        <w:pStyle w:val="Heading2"/>
        <w:spacing w:before="300" w:after="150"/>
      </w:pPr>
      <w:r>
        <w:rPr>
          <w:rFonts w:ascii="Trebuchet MS" w:cs="Trebuchet MS" w:eastAsia="Trebuchet MS" w:hAnsi="Trebuchet MS"/>
          <w:b/>
          <w:bCs/>
          <w:color w:val="1B4332"/>
          <w:sz w:val="28"/>
          <w:szCs w:val="28"/>
        </w:rPr>
        <w:t xml:space="preserve">Type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280"/>
        <w:gridCol w:w="2280"/>
      </w:tblGrid>
      <w:tr>
        <w:tc>
          <w:tcPr>
            <w:tcW w:type="dxa" w:w="30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b/>
                <w:bCs/>
                <w:color w:val="FFFFFF"/>
                <w:sz w:val="20"/>
                <w:szCs w:val="20"/>
              </w:rPr>
              <w:t xml:space="preserve">Element</w:t>
            </w:r>
          </w:p>
        </w:tc>
        <w:tc>
          <w:tcPr>
            <w:tcW w:type="dxa" w:w="180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b/>
                <w:bCs/>
                <w:color w:val="FFFFFF"/>
                <w:sz w:val="20"/>
                <w:szCs w:val="20"/>
              </w:rPr>
              <w:t xml:space="preserve">Size</w:t>
            </w:r>
          </w:p>
        </w:tc>
        <w:tc>
          <w:tcPr>
            <w:tcW w:type="dxa" w:w="228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b/>
                <w:bCs/>
                <w:color w:val="FFFFFF"/>
                <w:sz w:val="20"/>
                <w:szCs w:val="20"/>
              </w:rPr>
              <w:t xml:space="preserve">Font</w:t>
            </w:r>
          </w:p>
        </w:tc>
        <w:tc>
          <w:tcPr>
            <w:tcW w:type="dxa" w:w="228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b/>
                <w:bCs/>
                <w:color w:val="FFFFFF"/>
                <w:sz w:val="20"/>
                <w:szCs w:val="20"/>
              </w:rPr>
              <w:t xml:space="preserve">Usage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Page Title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32px</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Trebuchet Bold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Hero, page headers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Section Header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24px</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Trebuchet Bold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Trail names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Body 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16px</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Georgia Regular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Descriptions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Small / Caption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14px</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System Sans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Badges, labels</w:t>
            </w:r>
          </w:p>
        </w:tc>
      </w:tr>
    </w:tbl>
    <w:p>
      <w:r>
        <w:br w:type="page"/>
      </w:r>
    </w:p>
    <w:p>
      <w:pPr>
        <w:pStyle w:val="Heading1"/>
        <w:spacing w:before="400" w:after="200"/>
      </w:pPr>
      <w:r>
        <w:rPr>
          <w:rFonts w:ascii="Trebuchet MS" w:cs="Trebuchet MS" w:eastAsia="Trebuchet MS" w:hAnsi="Trebuchet MS"/>
          <w:b/>
          <w:bCs/>
          <w:color w:val="2D5A3D"/>
          <w:sz w:val="36"/>
          <w:szCs w:val="36"/>
        </w:rPr>
        <w:t xml:space="preserve">5. Voice &amp; Messaging</w:t>
      </w:r>
    </w:p>
    <w:p>
      <w:pPr>
        <w:pStyle w:val="Heading2"/>
        <w:spacing w:before="300" w:after="150"/>
      </w:pPr>
      <w:r>
        <w:rPr>
          <w:rFonts w:ascii="Trebuchet MS" w:cs="Trebuchet MS" w:eastAsia="Trebuchet MS" w:hAnsi="Trebuchet MS"/>
          <w:b/>
          <w:bCs/>
          <w:color w:val="1B4332"/>
          <w:sz w:val="28"/>
          <w:szCs w:val="28"/>
        </w:rPr>
        <w:t xml:space="preserve">Brand Voice</w:t>
      </w:r>
    </w:p>
    <w:p>
      <w:pPr>
        <w:spacing w:after="200"/>
      </w:pPr>
      <w:r>
        <w:rPr>
          <w:rFonts w:ascii="Georgia" w:cs="Georgia" w:eastAsia="Georgia" w:hAnsi="Georgia"/>
          <w:color w:val="2C2C30"/>
          <w:sz w:val="22"/>
          <w:szCs w:val="22"/>
        </w:rPr>
        <w:t xml:space="preserve">EVTA speaks like a knowledgeable local friend—someone who knows every trail by heart and genuinely wants to share that knowledge. We're enthusiastic but not overwhelming, helpful but not preachy.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b/>
                <w:bCs/>
                <w:color w:val="FFFFFF"/>
                <w:sz w:val="20"/>
                <w:szCs w:val="20"/>
              </w:rPr>
              <w:t xml:space="preserve">Trait</w:t>
            </w:r>
          </w:p>
        </w:tc>
        <w:tc>
          <w:tcPr>
            <w:tcW w:type="dxa" w:w="351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b/>
                <w:bCs/>
                <w:color w:val="FFFFFF"/>
                <w:sz w:val="20"/>
                <w:szCs w:val="20"/>
              </w:rPr>
              <w:t xml:space="preserve">Do This</w:t>
            </w:r>
          </w:p>
        </w:tc>
        <w:tc>
          <w:tcPr>
            <w:tcW w:type="dxa" w:w="351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b/>
                <w:bCs/>
                <w:color w:val="FFFFFF"/>
                <w:sz w:val="20"/>
                <w:szCs w:val="20"/>
              </w:rPr>
              <w:t xml:space="preserve">Avoid This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Friendly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"Ready for an adventure?"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"Users must comply with..."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Helpful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"Here's what to know before you go"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"See FAQ for details"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Local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"Locals call this the best sunset spot"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"This trail offers scenic vistas"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Active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"Grab your bike and explore"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"Cycling opportunities exist"</w:t>
            </w:r>
          </w:p>
        </w:tc>
      </w:tr>
    </w:tbl>
    <w:p>
      <w:pPr>
        <w:spacing w:after="200"/>
      </w:pPr>
    </w:p>
    <w:p>
      <w:pPr>
        <w:pStyle w:val="Heading2"/>
        <w:spacing w:before="300" w:after="150"/>
      </w:pPr>
      <w:r>
        <w:rPr>
          <w:rFonts w:ascii="Trebuchet MS" w:cs="Trebuchet MS" w:eastAsia="Trebuchet MS" w:hAnsi="Trebuchet MS"/>
          <w:b/>
          <w:bCs/>
          <w:color w:val="1B4332"/>
          <w:sz w:val="28"/>
          <w:szCs w:val="28"/>
        </w:rPr>
        <w:t xml:space="preserve">Primary Tagline</w:t>
      </w:r>
    </w:p>
    <w:p>
      <w:pPr>
        <w:shd w:fill="FAF8F5" w:val="clear"/>
        <w:spacing w:before="200" w:after="200"/>
        <w:jc w:val="center"/>
      </w:pPr>
      <w:r>
        <w:rPr>
          <w:rFonts w:ascii="Georgia" w:cs="Georgia" w:eastAsia="Georgia" w:hAnsi="Georgia"/>
          <w:i/>
          <w:iCs/>
          <w:color w:val="2D5A3D"/>
          <w:sz w:val="36"/>
          <w:szCs w:val="36"/>
        </w:rPr>
        <w:t xml:space="preserve">"All Trails Lead to Elkin"</w:t>
      </w:r>
    </w:p>
    <w:p>
      <w:pPr>
        <w:spacing w:after="200"/>
      </w:pPr>
      <w:r>
        <w:rPr>
          <w:rFonts w:ascii="Georgia" w:cs="Georgia" w:eastAsia="Georgia" w:hAnsi="Georgia"/>
          <w:color w:val="2C2C30"/>
          <w:sz w:val="22"/>
          <w:szCs w:val="22"/>
        </w:rPr>
        <w:t xml:space="preserve">This tagline captures EVTA's unique position as the convergence point of three sanctioned trails while inviting exploration and discovery.</w:t>
      </w:r>
    </w:p>
    <w:p>
      <w:pPr>
        <w:pStyle w:val="Heading2"/>
        <w:spacing w:before="300" w:after="150"/>
      </w:pPr>
      <w:r>
        <w:rPr>
          <w:rFonts w:ascii="Trebuchet MS" w:cs="Trebuchet MS" w:eastAsia="Trebuchet MS" w:hAnsi="Trebuchet MS"/>
          <w:b/>
          <w:bCs/>
          <w:color w:val="1B4332"/>
          <w:sz w:val="28"/>
          <w:szCs w:val="28"/>
        </w:rPr>
        <w:t xml:space="preserve">Supporting Taglines</w:t>
      </w:r>
    </w:p>
    <w:p>
      <w:pPr>
        <w:pStyle w:val="ListParagraph"/>
        <w:numPr>
          <w:ilvl w:val="0"/>
          <w:numId w:val="5"/>
        </w:numPr>
        <w:spacing w:after="100"/>
      </w:pPr>
      <w:r>
        <w:rPr>
          <w:rFonts w:ascii="Georgia" w:cs="Georgia" w:eastAsia="Georgia" w:hAnsi="Georgia"/>
          <w:sz w:val="22"/>
          <w:szCs w:val="22"/>
        </w:rPr>
        <w:t xml:space="preserve">"Where Three Trails Meet" — Emphasizes unique convergence</w:t>
      </w:r>
    </w:p>
    <w:p>
      <w:pPr>
        <w:pStyle w:val="ListParagraph"/>
        <w:numPr>
          <w:ilvl w:val="0"/>
          <w:numId w:val="5"/>
        </w:numPr>
        <w:spacing w:after="100"/>
      </w:pPr>
      <w:r>
        <w:rPr>
          <w:rFonts w:ascii="Georgia" w:cs="Georgia" w:eastAsia="Georgia" w:hAnsi="Georgia"/>
          <w:sz w:val="22"/>
          <w:szCs w:val="22"/>
        </w:rPr>
        <w:t xml:space="preserve">"Hike. Bike. Paddle. Connect." — Action-oriented, community focus</w:t>
      </w:r>
    </w:p>
    <w:p>
      <w:pPr>
        <w:pStyle w:val="ListParagraph"/>
        <w:numPr>
          <w:ilvl w:val="0"/>
          <w:numId w:val="5"/>
        </w:numPr>
        <w:spacing w:after="100"/>
      </w:pPr>
      <w:r>
        <w:rPr>
          <w:rFonts w:ascii="Georgia" w:cs="Georgia" w:eastAsia="Georgia" w:hAnsi="Georgia"/>
          <w:sz w:val="22"/>
          <w:szCs w:val="22"/>
        </w:rPr>
        <w:t xml:space="preserve">"Your Next Trail Starts Here" — Invitation to explore</w:t>
      </w:r>
    </w:p>
    <w:p>
      <w:pPr>
        <w:pStyle w:val="ListParagraph"/>
        <w:numPr>
          <w:ilvl w:val="0"/>
          <w:numId w:val="5"/>
        </w:numPr>
        <w:spacing w:after="200"/>
      </w:pPr>
      <w:r>
        <w:rPr>
          <w:rFonts w:ascii="Georgia" w:cs="Georgia" w:eastAsia="Georgia" w:hAnsi="Georgia"/>
          <w:sz w:val="22"/>
          <w:szCs w:val="22"/>
        </w:rPr>
        <w:t xml:space="preserve">"Trails That Connect Communities" — Mission-driven</w:t>
      </w:r>
    </w:p>
    <w:p>
      <w:pPr>
        <w:pStyle w:val="Heading2"/>
        <w:spacing w:before="300" w:after="150"/>
      </w:pPr>
      <w:r>
        <w:rPr>
          <w:rFonts w:ascii="Trebuchet MS" w:cs="Trebuchet MS" w:eastAsia="Trebuchet MS" w:hAnsi="Trebuchet MS"/>
          <w:b/>
          <w:bCs/>
          <w:color w:val="1B4332"/>
          <w:sz w:val="28"/>
          <w:szCs w:val="28"/>
        </w:rPr>
        <w:t xml:space="preserve">Social Media</w:t>
      </w:r>
    </w:p>
    <w:p>
      <w:pPr>
        <w:spacing w:after="100"/>
      </w:pPr>
      <w:r>
        <w:rPr>
          <w:rFonts w:ascii="Georgia" w:cs="Georgia" w:eastAsia="Georgia" w:hAnsi="Georgia"/>
          <w:b/>
          <w:bCs/>
          <w:color w:val="2C2C30"/>
          <w:sz w:val="22"/>
          <w:szCs w:val="22"/>
        </w:rPr>
        <w:t xml:space="preserve">Hashtags: </w:t>
      </w:r>
      <w:r>
        <w:rPr>
          <w:rFonts w:ascii="Georgia" w:cs="Georgia" w:eastAsia="Georgia" w:hAnsi="Georgia"/>
          <w:color w:val="5A6670"/>
          <w:sz w:val="22"/>
          <w:szCs w:val="22"/>
        </w:rPr>
        <w:t xml:space="preserve">#elkinvalleytrails  #EVTA  #AllTrailsLeadToElkin</w:t>
      </w:r>
    </w:p>
    <w:p>
      <w:pPr>
        <w:spacing w:after="100"/>
      </w:pPr>
      <w:r>
        <w:rPr>
          <w:rFonts w:ascii="Georgia" w:cs="Georgia" w:eastAsia="Georgia" w:hAnsi="Georgia"/>
          <w:b/>
          <w:bCs/>
          <w:color w:val="2C2C30"/>
          <w:sz w:val="22"/>
          <w:szCs w:val="22"/>
        </w:rPr>
        <w:t xml:space="preserve">Handles: </w:t>
      </w:r>
      <w:r>
        <w:rPr>
          <w:rFonts w:ascii="Georgia" w:cs="Georgia" w:eastAsia="Georgia" w:hAnsi="Georgia"/>
          <w:color w:val="5A6670"/>
          <w:sz w:val="22"/>
          <w:szCs w:val="22"/>
        </w:rPr>
        <w:t xml:space="preserve">@elkinvalleytrails (Instagram, Facebook)</w:t>
      </w:r>
    </w:p>
    <w:p>
      <w:pPr>
        <w:spacing w:after="200"/>
      </w:pPr>
      <w:r>
        <w:rPr>
          <w:rFonts w:ascii="Georgia" w:cs="Georgia" w:eastAsia="Georgia" w:hAnsi="Georgia"/>
          <w:b/>
          <w:bCs/>
          <w:color w:val="2C2C30"/>
          <w:sz w:val="22"/>
          <w:szCs w:val="22"/>
        </w:rPr>
        <w:t xml:space="preserve">Email: </w:t>
      </w:r>
      <w:r>
        <w:rPr>
          <w:rFonts w:ascii="Georgia" w:cs="Georgia" w:eastAsia="Georgia" w:hAnsi="Georgia"/>
          <w:color w:val="5A6670"/>
          <w:sz w:val="22"/>
          <w:szCs w:val="22"/>
        </w:rPr>
        <w:t xml:space="preserve">info@elkinvalleytrails.org</w:t>
      </w:r>
    </w:p>
    <w:p>
      <w:r>
        <w:br w:type="page"/>
      </w:r>
    </w:p>
    <w:p>
      <w:pPr>
        <w:pStyle w:val="Heading1"/>
        <w:spacing w:before="400" w:after="200"/>
      </w:pPr>
      <w:r>
        <w:rPr>
          <w:rFonts w:ascii="Trebuchet MS" w:cs="Trebuchet MS" w:eastAsia="Trebuchet MS" w:hAnsi="Trebuchet MS"/>
          <w:b/>
          <w:bCs/>
          <w:color w:val="2D5A3D"/>
          <w:sz w:val="36"/>
          <w:szCs w:val="36"/>
        </w:rPr>
        <w:t xml:space="preserve">6. Web App UI Guidelines</w:t>
      </w:r>
    </w:p>
    <w:p>
      <w:pPr>
        <w:spacing w:after="200"/>
      </w:pPr>
      <w:r>
        <w:rPr>
          <w:rFonts w:ascii="Georgia" w:cs="Georgia" w:eastAsia="Georgia" w:hAnsi="Georgia"/>
          <w:color w:val="2C2C30"/>
          <w:sz w:val="22"/>
          <w:szCs w:val="22"/>
        </w:rPr>
        <w:t xml:space="preserve">The EVTA web application serves users in the field—often at trailheads with limited connectivity and bright sunlight. Every design decision prioritizes mobile usability and practical functionality.</w:t>
      </w:r>
    </w:p>
    <w:p>
      <w:pPr>
        <w:pStyle w:val="Heading2"/>
        <w:spacing w:before="300" w:after="150"/>
      </w:pPr>
      <w:r>
        <w:rPr>
          <w:rFonts w:ascii="Trebuchet MS" w:cs="Trebuchet MS" w:eastAsia="Trebuchet MS" w:hAnsi="Trebuchet MS"/>
          <w:b/>
          <w:bCs/>
          <w:color w:val="1B4332"/>
          <w:sz w:val="28"/>
          <w:szCs w:val="28"/>
        </w:rPr>
        <w:t xml:space="preserve">Mobile-First Principles</w:t>
      </w:r>
    </w:p>
    <w:p>
      <w:pPr>
        <w:pStyle w:val="ListParagraph"/>
        <w:numPr>
          <w:ilvl w:val="0"/>
          <w:numId w:val="6"/>
        </w:numPr>
        <w:spacing w:after="100"/>
      </w:pPr>
      <w:r>
        <w:rPr>
          <w:rFonts w:ascii="Georgia" w:cs="Georgia" w:eastAsia="Georgia" w:hAnsi="Georgia"/>
          <w:b/>
          <w:bCs/>
          <w:sz w:val="22"/>
          <w:szCs w:val="22"/>
        </w:rPr>
        <w:t xml:space="preserve">Thumb-Friendly: </w:t>
      </w:r>
      <w:r>
        <w:rPr>
          <w:rFonts w:ascii="Georgia" w:cs="Georgia" w:eastAsia="Georgia" w:hAnsi="Georgia"/>
          <w:sz w:val="22"/>
          <w:szCs w:val="22"/>
        </w:rPr>
        <w:t xml:space="preserve">Minimum touch targets of 44×44px; primary actions within thumb reach</w:t>
      </w:r>
    </w:p>
    <w:p>
      <w:pPr>
        <w:pStyle w:val="ListParagraph"/>
        <w:numPr>
          <w:ilvl w:val="0"/>
          <w:numId w:val="6"/>
        </w:numPr>
        <w:spacing w:after="100"/>
      </w:pPr>
      <w:r>
        <w:rPr>
          <w:rFonts w:ascii="Georgia" w:cs="Georgia" w:eastAsia="Georgia" w:hAnsi="Georgia"/>
          <w:b/>
          <w:bCs/>
          <w:sz w:val="22"/>
          <w:szCs w:val="22"/>
        </w:rPr>
        <w:t xml:space="preserve">High Contrast: </w:t>
      </w:r>
      <w:r>
        <w:rPr>
          <w:rFonts w:ascii="Georgia" w:cs="Georgia" w:eastAsia="Georgia" w:hAnsi="Georgia"/>
          <w:sz w:val="22"/>
          <w:szCs w:val="22"/>
        </w:rPr>
        <w:t xml:space="preserve">Text and icons remain readable in direct sunlight</w:t>
      </w:r>
    </w:p>
    <w:p>
      <w:pPr>
        <w:pStyle w:val="ListParagraph"/>
        <w:numPr>
          <w:ilvl w:val="0"/>
          <w:numId w:val="6"/>
        </w:numPr>
        <w:spacing w:after="100"/>
      </w:pPr>
      <w:r>
        <w:rPr>
          <w:rFonts w:ascii="Georgia" w:cs="Georgia" w:eastAsia="Georgia" w:hAnsi="Georgia"/>
          <w:b/>
          <w:bCs/>
          <w:sz w:val="22"/>
          <w:szCs w:val="22"/>
        </w:rPr>
        <w:t xml:space="preserve">Offline-Aware: </w:t>
      </w:r>
      <w:r>
        <w:rPr>
          <w:rFonts w:ascii="Georgia" w:cs="Georgia" w:eastAsia="Georgia" w:hAnsi="Georgia"/>
          <w:sz w:val="22"/>
          <w:szCs w:val="22"/>
        </w:rPr>
        <w:t xml:space="preserve">GeoJSON maps load locally; graceful degradation for connectivity issues</w:t>
      </w:r>
    </w:p>
    <w:p>
      <w:pPr>
        <w:pStyle w:val="ListParagraph"/>
        <w:numPr>
          <w:ilvl w:val="0"/>
          <w:numId w:val="6"/>
        </w:numPr>
        <w:spacing w:after="200"/>
      </w:pPr>
      <w:r>
        <w:rPr>
          <w:rFonts w:ascii="Georgia" w:cs="Georgia" w:eastAsia="Georgia" w:hAnsi="Georgia"/>
          <w:b/>
          <w:bCs/>
          <w:sz w:val="22"/>
          <w:szCs w:val="22"/>
        </w:rPr>
        <w:t xml:space="preserve">Fast Loading: </w:t>
      </w:r>
      <w:r>
        <w:rPr>
          <w:rFonts w:ascii="Georgia" w:cs="Georgia" w:eastAsia="Georgia" w:hAnsi="Georgia"/>
          <w:sz w:val="22"/>
          <w:szCs w:val="22"/>
        </w:rPr>
        <w:t xml:space="preserve">System fonts and optimized images for quick load times</w:t>
      </w:r>
    </w:p>
    <w:p>
      <w:pPr>
        <w:pStyle w:val="Heading2"/>
        <w:spacing w:before="300" w:after="150"/>
      </w:pPr>
      <w:r>
        <w:rPr>
          <w:rFonts w:ascii="Trebuchet MS" w:cs="Trebuchet MS" w:eastAsia="Trebuchet MS" w:hAnsi="Trebuchet MS"/>
          <w:b/>
          <w:bCs/>
          <w:color w:val="1B4332"/>
          <w:sz w:val="28"/>
          <w:szCs w:val="28"/>
        </w:rPr>
        <w:t xml:space="preserve">Trail Status Badges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b/>
                <w:bCs/>
                <w:color w:val="FFFFFF"/>
                <w:sz w:val="20"/>
                <w:szCs w:val="20"/>
              </w:rPr>
              <w:t xml:space="preserve">Color</w:t>
            </w:r>
          </w:p>
        </w:tc>
        <w:tc>
          <w:tcPr>
            <w:tcW w:type="dxa" w:w="4680"/>
            <w:tcBorders>
              <w:top w:val="single" w:color="CCCCCC" w:sz="1"/>
              <w:left w:val="single" w:color="CCCCCC" w:sz="1"/>
              <w:bottom w:val="single" w:color="CCCCCC" w:sz="1"/>
              <w:right w:val="single" w:color="CCCCCC" w:sz="1"/>
            </w:tcBorders>
            <w:shd w:fill="2D5A3D" w:val="clear"/>
            <w:tcMar>
              <w:top w:type="dxa" w:w="80"/>
              <w:left w:type="dxa" w:w="120"/>
              <w:bottom w:type="dxa" w:w="80"/>
              <w:right w:type="dxa" w:w="120"/>
            </w:tcMar>
          </w:tcPr>
          <w:p>
            <w:r>
              <w:rPr>
                <w:b/>
                <w:bCs/>
                <w:color w:val="FFFFFF"/>
                <w:sz w:val="20"/>
                <w:szCs w:val="20"/>
              </w:rPr>
              <w:t xml:space="preserve">Usage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D5A3D"/>
                <w:sz w:val="20"/>
                <w:szCs w:val="20"/>
              </w:rPr>
              <w:t xml:space="preserve">OPEN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Trail Green #2D5A3D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Trail is open and in good condition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E67E22"/>
                <w:sz w:val="20"/>
                <w:szCs w:val="20"/>
              </w:rPr>
              <w:t xml:space="preserve">CAUTION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Sunset Orange #E67E22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Passable but conditions warrant attention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C53030"/>
                <w:sz w:val="20"/>
                <w:szCs w:val="20"/>
              </w:rPr>
              <w:t xml:space="preserve">CLOSED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Alert Red #C53030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Trail is closed; do not use</w:t>
            </w:r>
          </w:p>
        </w:tc>
      </w:tr>
    </w:tbl>
    <w:p>
      <w:pPr>
        <w:spacing w:after="200"/>
      </w:pPr>
    </w:p>
    <w:p>
      <w:pPr>
        <w:pStyle w:val="Heading2"/>
        <w:spacing w:before="300" w:after="150"/>
      </w:pPr>
      <w:r>
        <w:rPr>
          <w:rFonts w:ascii="Trebuchet MS" w:cs="Trebuchet MS" w:eastAsia="Trebuchet MS" w:hAnsi="Trebuchet MS"/>
          <w:b/>
          <w:bCs/>
          <w:color w:val="1B4332"/>
          <w:sz w:val="28"/>
          <w:szCs w:val="28"/>
        </w:rPr>
        <w:t xml:space="preserve">Activity Type Icons</w:t>
      </w:r>
    </w:p>
    <w:p>
      <w:pPr>
        <w:pStyle w:val="ListParagraph"/>
        <w:numPr>
          <w:ilvl w:val="0"/>
          <w:numId w:val="7"/>
        </w:numPr>
        <w:spacing w:after="100"/>
      </w:pPr>
      <w:r>
        <w:rPr>
          <w:rFonts w:ascii="Georgia" w:cs="Georgia" w:eastAsia="Georgia" w:hAnsi="Georgia"/>
          <w:b/>
          <w:bCs/>
          <w:sz w:val="22"/>
          <w:szCs w:val="22"/>
        </w:rPr>
        <w:t xml:space="preserve">Hike: </w:t>
      </w:r>
      <w:r>
        <w:rPr>
          <w:rFonts w:ascii="Georgia" w:cs="Georgia" w:eastAsia="Georgia" w:hAnsi="Georgia"/>
          <w:sz w:val="22"/>
          <w:szCs w:val="22"/>
        </w:rPr>
        <w:t xml:space="preserve">Boot/hiking figure icon in Trail Green</w:t>
      </w:r>
    </w:p>
    <w:p>
      <w:pPr>
        <w:pStyle w:val="ListParagraph"/>
        <w:numPr>
          <w:ilvl w:val="0"/>
          <w:numId w:val="7"/>
        </w:numPr>
        <w:spacing w:after="100"/>
      </w:pPr>
      <w:r>
        <w:rPr>
          <w:rFonts w:ascii="Georgia" w:cs="Georgia" w:eastAsia="Georgia" w:hAnsi="Georgia"/>
          <w:b/>
          <w:bCs/>
          <w:sz w:val="22"/>
          <w:szCs w:val="22"/>
        </w:rPr>
        <w:t xml:space="preserve">Bike: </w:t>
      </w:r>
      <w:r>
        <w:rPr>
          <w:rFonts w:ascii="Georgia" w:cs="Georgia" w:eastAsia="Georgia" w:hAnsi="Georgia"/>
          <w:sz w:val="22"/>
          <w:szCs w:val="22"/>
        </w:rPr>
        <w:t xml:space="preserve">Bicycle icon in Earth Brown</w:t>
      </w:r>
    </w:p>
    <w:p>
      <w:pPr>
        <w:pStyle w:val="ListParagraph"/>
        <w:numPr>
          <w:ilvl w:val="0"/>
          <w:numId w:val="7"/>
        </w:numPr>
        <w:spacing w:after="100"/>
      </w:pPr>
      <w:r>
        <w:rPr>
          <w:rFonts w:ascii="Georgia" w:cs="Georgia" w:eastAsia="Georgia" w:hAnsi="Georgia"/>
          <w:b/>
          <w:bCs/>
          <w:sz w:val="22"/>
          <w:szCs w:val="22"/>
        </w:rPr>
        <w:t xml:space="preserve">Paddle: </w:t>
      </w:r>
      <w:r>
        <w:rPr>
          <w:rFonts w:ascii="Georgia" w:cs="Georgia" w:eastAsia="Georgia" w:hAnsi="Georgia"/>
          <w:sz w:val="22"/>
          <w:szCs w:val="22"/>
        </w:rPr>
        <w:t xml:space="preserve">Kayak/paddle icon in Stream Blue</w:t>
      </w:r>
    </w:p>
    <w:p>
      <w:pPr>
        <w:pStyle w:val="ListParagraph"/>
        <w:numPr>
          <w:ilvl w:val="0"/>
          <w:numId w:val="7"/>
        </w:numPr>
        <w:spacing w:after="200"/>
      </w:pPr>
      <w:r>
        <w:rPr>
          <w:rFonts w:ascii="Georgia" w:cs="Georgia" w:eastAsia="Georgia" w:hAnsi="Georgia"/>
          <w:b/>
          <w:bCs/>
          <w:sz w:val="22"/>
          <w:szCs w:val="22"/>
        </w:rPr>
        <w:t xml:space="preserve">Equestrian: </w:t>
      </w:r>
      <w:r>
        <w:rPr>
          <w:rFonts w:ascii="Georgia" w:cs="Georgia" w:eastAsia="Georgia" w:hAnsi="Georgia"/>
          <w:sz w:val="22"/>
          <w:szCs w:val="22"/>
        </w:rPr>
        <w:t xml:space="preserve">Horse icon in Earth Brown</w:t>
      </w:r>
    </w:p>
    <w:p>
      <w:pPr>
        <w:pStyle w:val="Heading2"/>
        <w:spacing w:before="300" w:after="150"/>
      </w:pPr>
      <w:r>
        <w:rPr>
          <w:rFonts w:ascii="Trebuchet MS" w:cs="Trebuchet MS" w:eastAsia="Trebuchet MS" w:hAnsi="Trebuchet MS"/>
          <w:b/>
          <w:bCs/>
          <w:color w:val="1B4332"/>
          <w:sz w:val="28"/>
          <w:szCs w:val="28"/>
        </w:rPr>
        <w:t xml:space="preserve">Button Hierarchy</w:t>
      </w:r>
    </w:p>
    <w:p>
      <w:pPr>
        <w:spacing w:after="100"/>
      </w:pPr>
      <w:r>
        <w:rPr>
          <w:rFonts w:ascii="Georgia" w:cs="Georgia" w:eastAsia="Georgia" w:hAnsi="Georgia"/>
          <w:b/>
          <w:bCs/>
          <w:sz w:val="22"/>
          <w:szCs w:val="22"/>
        </w:rPr>
        <w:t xml:space="preserve">Primary Action: </w:t>
      </w:r>
      <w:r>
        <w:rPr>
          <w:rFonts w:ascii="Georgia" w:cs="Georgia" w:eastAsia="Georgia" w:hAnsi="Georgia"/>
          <w:sz w:val="22"/>
          <w:szCs w:val="22"/>
        </w:rPr>
        <w:t xml:space="preserve">Trail Green background, white text ("Check In", "Find Trails")</w:t>
      </w:r>
    </w:p>
    <w:p>
      <w:pPr>
        <w:spacing w:after="100"/>
      </w:pPr>
      <w:r>
        <w:rPr>
          <w:rFonts w:ascii="Georgia" w:cs="Georgia" w:eastAsia="Georgia" w:hAnsi="Georgia"/>
          <w:b/>
          <w:bCs/>
          <w:sz w:val="22"/>
          <w:szCs w:val="22"/>
        </w:rPr>
        <w:t xml:space="preserve">Secondary Action: </w:t>
      </w:r>
      <w:r>
        <w:rPr>
          <w:rFonts w:ascii="Georgia" w:cs="Georgia" w:eastAsia="Georgia" w:hAnsi="Georgia"/>
          <w:sz w:val="22"/>
          <w:szCs w:val="22"/>
        </w:rPr>
        <w:t xml:space="preserve">White background, Trail Green border/text ("View Map", "Filter")</w:t>
      </w:r>
    </w:p>
    <w:p>
      <w:pPr>
        <w:spacing w:after="200"/>
      </w:pPr>
      <w:r>
        <w:rPr>
          <w:rFonts w:ascii="Georgia" w:cs="Georgia" w:eastAsia="Georgia" w:hAnsi="Georgia"/>
          <w:b/>
          <w:bCs/>
          <w:sz w:val="22"/>
          <w:szCs w:val="22"/>
        </w:rPr>
        <w:t xml:space="preserve">Tertiary/Link: </w:t>
      </w:r>
      <w:r>
        <w:rPr>
          <w:rFonts w:ascii="Georgia" w:cs="Georgia" w:eastAsia="Georgia" w:hAnsi="Georgia"/>
          <w:sz w:val="22"/>
          <w:szCs w:val="22"/>
        </w:rPr>
        <w:t xml:space="preserve">Stream Blue text, no background ("Learn More", "View All")</w:t>
      </w:r>
    </w:p>
    <w:p>
      <w:r>
        <w:br w:type="page"/>
      </w:r>
    </w:p>
    <w:p>
      <w:pPr>
        <w:pStyle w:val="Heading1"/>
        <w:spacing w:before="400" w:after="200"/>
      </w:pPr>
      <w:r>
        <w:rPr>
          <w:rFonts w:ascii="Trebuchet MS" w:cs="Trebuchet MS" w:eastAsia="Trebuchet MS" w:hAnsi="Trebuchet MS"/>
          <w:b/>
          <w:bCs/>
          <w:color w:val="2D5A3D"/>
          <w:sz w:val="36"/>
          <w:szCs w:val="36"/>
        </w:rPr>
        <w:t xml:space="preserve">7. Asset Checklist</w:t>
      </w:r>
    </w:p>
    <w:p>
      <w:pPr>
        <w:spacing w:after="200"/>
      </w:pPr>
      <w:r>
        <w:rPr>
          <w:rFonts w:ascii="Georgia" w:cs="Georgia" w:eastAsia="Georgia" w:hAnsi="Georgia"/>
          <w:color w:val="2C2C30"/>
          <w:sz w:val="22"/>
          <w:szCs w:val="22"/>
        </w:rPr>
        <w:t xml:space="preserve">Required brand assets for the web application launch and ongoing marketing:</w:t>
      </w:r>
    </w:p>
    <w:p>
      <w:pPr>
        <w:pStyle w:val="Heading2"/>
        <w:spacing w:before="300" w:after="150"/>
      </w:pPr>
      <w:r>
        <w:rPr>
          <w:rFonts w:ascii="Trebuchet MS" w:cs="Trebuchet MS" w:eastAsia="Trebuchet MS" w:hAnsi="Trebuchet MS"/>
          <w:b/>
          <w:bCs/>
          <w:color w:val="1B4332"/>
          <w:sz w:val="28"/>
          <w:szCs w:val="28"/>
        </w:rPr>
        <w:t xml:space="preserve">Logo Files</w:t>
      </w:r>
    </w:p>
    <w:p>
      <w:pPr>
        <w:pStyle w:val="ListParagraph"/>
        <w:numPr>
          <w:ilvl w:val="0"/>
          <w:numId w:val="8"/>
        </w:numPr>
        <w:spacing w:after="80"/>
      </w:pPr>
      <w:r>
        <w:rPr>
          <w:rFonts w:ascii="Georgia" w:cs="Georgia" w:eastAsia="Georgia" w:hAnsi="Georgia"/>
          <w:sz w:val="22"/>
          <w:szCs w:val="22"/>
        </w:rPr>
        <w:t xml:space="preserve">Primary horizontal logo: SVG, PNG (1x, 2x), white and color versions</w:t>
      </w:r>
    </w:p>
    <w:p>
      <w:pPr>
        <w:pStyle w:val="ListParagraph"/>
        <w:numPr>
          <w:ilvl w:val="0"/>
          <w:numId w:val="8"/>
        </w:numPr>
        <w:spacing w:after="80"/>
      </w:pPr>
      <w:r>
        <w:rPr>
          <w:rFonts w:ascii="Georgia" w:cs="Georgia" w:eastAsia="Georgia" w:hAnsi="Georgia"/>
          <w:sz w:val="22"/>
          <w:szCs w:val="22"/>
        </w:rPr>
        <w:t xml:space="preserve">Compact icon/mark: SVG, PNG (multiple sizes), ICO for favicon</w:t>
      </w:r>
    </w:p>
    <w:p>
      <w:pPr>
        <w:pStyle w:val="ListParagraph"/>
        <w:numPr>
          <w:ilvl w:val="0"/>
          <w:numId w:val="8"/>
        </w:numPr>
        <w:spacing w:after="200"/>
      </w:pPr>
      <w:r>
        <w:rPr>
          <w:rFonts w:ascii="Georgia" w:cs="Georgia" w:eastAsia="Georgia" w:hAnsi="Georgia"/>
          <w:sz w:val="22"/>
          <w:szCs w:val="22"/>
        </w:rPr>
        <w:t xml:space="preserve">Stacked version: SVG, PNG for square formats</w:t>
      </w:r>
    </w:p>
    <w:p>
      <w:pPr>
        <w:pStyle w:val="Heading2"/>
        <w:spacing w:before="300" w:after="150"/>
      </w:pPr>
      <w:r>
        <w:rPr>
          <w:rFonts w:ascii="Trebuchet MS" w:cs="Trebuchet MS" w:eastAsia="Trebuchet MS" w:hAnsi="Trebuchet MS"/>
          <w:b/>
          <w:bCs/>
          <w:color w:val="1B4332"/>
          <w:sz w:val="28"/>
          <w:szCs w:val="28"/>
        </w:rPr>
        <w:t xml:space="preserve">Web App Assets</w:t>
      </w:r>
    </w:p>
    <w:p>
      <w:pPr>
        <w:pStyle w:val="ListParagraph"/>
        <w:numPr>
          <w:ilvl w:val="0"/>
          <w:numId w:val="2"/>
        </w:numPr>
        <w:spacing w:after="80"/>
      </w:pPr>
      <w:r>
        <w:rPr>
          <w:rFonts w:ascii="Georgia" w:cs="Georgia" w:eastAsia="Georgia" w:hAnsi="Georgia"/>
          <w:sz w:val="22"/>
          <w:szCs w:val="22"/>
        </w:rPr>
        <w:t xml:space="preserve">Favicon: 16×16, 32×32, 48×48 ICO/PNG</w:t>
      </w:r>
    </w:p>
    <w:p>
      <w:pPr>
        <w:pStyle w:val="ListParagraph"/>
        <w:numPr>
          <w:ilvl w:val="0"/>
          <w:numId w:val="2"/>
        </w:numPr>
        <w:spacing w:after="80"/>
      </w:pPr>
      <w:r>
        <w:rPr>
          <w:rFonts w:ascii="Georgia" w:cs="Georgia" w:eastAsia="Georgia" w:hAnsi="Georgia"/>
          <w:sz w:val="22"/>
          <w:szCs w:val="22"/>
        </w:rPr>
        <w:t xml:space="preserve">Apple Touch Icon: 180×180 PNG</w:t>
      </w:r>
    </w:p>
    <w:p>
      <w:pPr>
        <w:pStyle w:val="ListParagraph"/>
        <w:numPr>
          <w:ilvl w:val="0"/>
          <w:numId w:val="2"/>
        </w:numPr>
        <w:spacing w:after="80"/>
      </w:pPr>
      <w:r>
        <w:rPr>
          <w:rFonts w:ascii="Georgia" w:cs="Georgia" w:eastAsia="Georgia" w:hAnsi="Georgia"/>
          <w:sz w:val="22"/>
          <w:szCs w:val="22"/>
        </w:rPr>
        <w:t xml:space="preserve">PWA Icons: 192×192, 512×512 PNG (maskable)</w:t>
      </w:r>
    </w:p>
    <w:p>
      <w:pPr>
        <w:pStyle w:val="ListParagraph"/>
        <w:numPr>
          <w:ilvl w:val="0"/>
          <w:numId w:val="2"/>
        </w:numPr>
        <w:spacing w:after="80"/>
      </w:pPr>
      <w:r>
        <w:rPr>
          <w:rFonts w:ascii="Georgia" w:cs="Georgia" w:eastAsia="Georgia" w:hAnsi="Georgia"/>
          <w:sz w:val="22"/>
          <w:szCs w:val="22"/>
        </w:rPr>
        <w:t xml:space="preserve">Open Graph Image: 1200×630 PNG for social sharing</w:t>
      </w:r>
    </w:p>
    <w:p>
      <w:pPr>
        <w:pStyle w:val="ListParagraph"/>
        <w:numPr>
          <w:ilvl w:val="0"/>
          <w:numId w:val="2"/>
        </w:numPr>
        <w:spacing w:after="200"/>
      </w:pPr>
      <w:r>
        <w:rPr>
          <w:rFonts w:ascii="Georgia" w:cs="Georgia" w:eastAsia="Georgia" w:hAnsi="Georgia"/>
          <w:sz w:val="22"/>
          <w:szCs w:val="22"/>
        </w:rPr>
        <w:t xml:space="preserve">Activity icons: Hike, Bike, Paddle, Equestrian (SVG, 24×24 and 48×48)</w:t>
      </w:r>
    </w:p>
    <w:p>
      <w:pPr>
        <w:pStyle w:val="Heading2"/>
        <w:spacing w:before="300" w:after="150"/>
      </w:pPr>
      <w:r>
        <w:rPr>
          <w:rFonts w:ascii="Trebuchet MS" w:cs="Trebuchet MS" w:eastAsia="Trebuchet MS" w:hAnsi="Trebuchet MS"/>
          <w:b/>
          <w:bCs/>
          <w:color w:val="1B4332"/>
          <w:sz w:val="28"/>
          <w:szCs w:val="28"/>
        </w:rPr>
        <w:t xml:space="preserve">Physical Collateral</w:t>
      </w:r>
    </w:p>
    <w:p>
      <w:pPr>
        <w:pStyle w:val="ListParagraph"/>
        <w:numPr>
          <w:ilvl w:val="0"/>
          <w:numId w:val="3"/>
        </w:numPr>
        <w:spacing w:after="80"/>
      </w:pPr>
      <w:r>
        <w:rPr>
          <w:rFonts w:ascii="Georgia" w:cs="Georgia" w:eastAsia="Georgia" w:hAnsi="Georgia"/>
          <w:sz w:val="22"/>
          <w:szCs w:val="22"/>
        </w:rPr>
        <w:t xml:space="preserve">QR check-in sign template: Print-ready PDF with bleed (4" × 6")</w:t>
      </w:r>
    </w:p>
    <w:p>
      <w:pPr>
        <w:pStyle w:val="ListParagraph"/>
        <w:numPr>
          <w:ilvl w:val="0"/>
          <w:numId w:val="3"/>
        </w:numPr>
        <w:spacing w:after="80"/>
      </w:pPr>
      <w:r>
        <w:rPr>
          <w:rFonts w:ascii="Georgia" w:cs="Georgia" w:eastAsia="Georgia" w:hAnsi="Georgia"/>
          <w:sz w:val="22"/>
          <w:szCs w:val="22"/>
        </w:rPr>
        <w:t xml:space="preserve">Event flyer template: 8.5×11 editable</w:t>
      </w:r>
    </w:p>
    <w:p>
      <w:pPr>
        <w:pStyle w:val="ListParagraph"/>
        <w:numPr>
          <w:ilvl w:val="0"/>
          <w:numId w:val="3"/>
        </w:numPr>
        <w:spacing w:after="200"/>
      </w:pPr>
      <w:r>
        <w:rPr>
          <w:rFonts w:ascii="Georgia" w:cs="Georgia" w:eastAsia="Georgia" w:hAnsi="Georgia"/>
          <w:sz w:val="22"/>
          <w:szCs w:val="22"/>
        </w:rPr>
        <w:t xml:space="preserve">Business cards: Standard 3.5×2 template</w:t>
      </w:r>
    </w:p>
    <w:p>
      <w:pPr>
        <w:pStyle w:val="Heading2"/>
        <w:spacing w:before="300" w:after="150"/>
      </w:pPr>
      <w:r>
        <w:rPr>
          <w:rFonts w:ascii="Trebuchet MS" w:cs="Trebuchet MS" w:eastAsia="Trebuchet MS" w:hAnsi="Trebuchet MS"/>
          <w:b/>
          <w:bCs/>
          <w:color w:val="1B4332"/>
          <w:sz w:val="28"/>
          <w:szCs w:val="28"/>
        </w:rPr>
        <w:t xml:space="preserve">Social Media Templates</w:t>
      </w:r>
    </w:p>
    <w:p>
      <w:pPr>
        <w:pStyle w:val="ListParagraph"/>
        <w:numPr>
          <w:ilvl w:val="0"/>
          <w:numId w:val="4"/>
        </w:numPr>
        <w:spacing w:after="80"/>
      </w:pPr>
      <w:r>
        <w:rPr>
          <w:rFonts w:ascii="Georgia" w:cs="Georgia" w:eastAsia="Georgia" w:hAnsi="Georgia"/>
          <w:sz w:val="22"/>
          <w:szCs w:val="22"/>
        </w:rPr>
        <w:t xml:space="preserve">Instagram post: 1080×1080 (event, trail spotlight, condition update)</w:t>
      </w:r>
    </w:p>
    <w:p>
      <w:pPr>
        <w:pStyle w:val="ListParagraph"/>
        <w:numPr>
          <w:ilvl w:val="0"/>
          <w:numId w:val="4"/>
        </w:numPr>
        <w:spacing w:after="80"/>
      </w:pPr>
      <w:r>
        <w:rPr>
          <w:rFonts w:ascii="Georgia" w:cs="Georgia" w:eastAsia="Georgia" w:hAnsi="Georgia"/>
          <w:sz w:val="22"/>
          <w:szCs w:val="22"/>
        </w:rPr>
        <w:t xml:space="preserve">Instagram story: 1080×1920 (event promo, trail tip)</w:t>
      </w:r>
    </w:p>
    <w:p>
      <w:pPr>
        <w:pStyle w:val="ListParagraph"/>
        <w:numPr>
          <w:ilvl w:val="0"/>
          <w:numId w:val="4"/>
        </w:numPr>
        <w:spacing w:after="80"/>
      </w:pPr>
      <w:r>
        <w:rPr>
          <w:rFonts w:ascii="Georgia" w:cs="Georgia" w:eastAsia="Georgia" w:hAnsi="Georgia"/>
          <w:sz w:val="22"/>
          <w:szCs w:val="22"/>
        </w:rPr>
        <w:t xml:space="preserve">Facebook cover: 820×312</w:t>
      </w:r>
    </w:p>
    <w:p>
      <w:pPr>
        <w:pStyle w:val="ListParagraph"/>
        <w:numPr>
          <w:ilvl w:val="0"/>
          <w:numId w:val="4"/>
        </w:numPr>
        <w:spacing w:after="200"/>
      </w:pPr>
      <w:r>
        <w:rPr>
          <w:rFonts w:ascii="Georgia" w:cs="Georgia" w:eastAsia="Georgia" w:hAnsi="Georgia"/>
          <w:sz w:val="22"/>
          <w:szCs w:val="22"/>
        </w:rPr>
        <w:t xml:space="preserve">Meetup event banner: 1200×675</w:t>
      </w:r>
    </w:p>
    <w:p>
      <w:pPr>
        <w:spacing w:before="400" w:after="200"/>
        <w:jc w:val="center"/>
      </w:pPr>
      <w:r>
        <w:rPr>
          <w:color w:val="4A90A4"/>
          <w:sz w:val="24"/>
          <w:szCs w:val="24"/>
        </w:rPr>
        <w:t xml:space="preserve">━━━━━━━━━━━━━━━━━━━━━━━━━━━━━━</w:t>
      </w:r>
    </w:p>
    <w:p>
      <w:pPr>
        <w:spacing w:after="100"/>
        <w:jc w:val="center"/>
      </w:pPr>
      <w:r>
        <w:rPr>
          <w:rFonts w:ascii="Trebuchet MS" w:cs="Trebuchet MS" w:eastAsia="Trebuchet MS" w:hAnsi="Trebuchet MS"/>
          <w:b/>
          <w:bCs/>
          <w:color w:val="2D5A3D"/>
          <w:sz w:val="24"/>
          <w:szCs w:val="24"/>
        </w:rPr>
        <w:t xml:space="preserve">Elkin Valley Trails Association</w:t>
      </w:r>
    </w:p>
    <w:p>
      <w:pPr>
        <w:spacing w:after="100"/>
        <w:jc w:val="center"/>
      </w:pPr>
      <w:r>
        <w:rPr>
          <w:rFonts w:ascii="Georgia" w:cs="Georgia" w:eastAsia="Georgia" w:hAnsi="Georgia"/>
          <w:color w:val="5A6670"/>
          <w:sz w:val="18"/>
          <w:szCs w:val="18"/>
        </w:rPr>
        <w:t xml:space="preserve">Brand Identity Kit v1.0  |  January 2026</w:t>
      </w:r>
    </w:p>
    <w:p>
      <w:pPr>
        <w:jc w:val="center"/>
      </w:pPr>
      <w:r>
        <w:rPr>
          <w:rFonts w:ascii="Trebuchet MS" w:cs="Trebuchet MS" w:eastAsia="Trebuchet MS" w:hAnsi="Trebuchet MS"/>
          <w:color w:val="4A90A4"/>
          <w:sz w:val="20"/>
          <w:szCs w:val="20"/>
        </w:rPr>
        <w:t xml:space="preserve">elkinvalleytrails.org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0"/>
        <w:sz w:val="18"/>
        <w:szCs w:val="18"/>
      </w:rPr>
      <w:t xml:space="preserve">Elkin Valley Trails Association  |  Page </w:t>
    </w:r>
    <w:r>
      <w:rPr>
        <w:color w:val="5A66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rebuchet MS" w:cs="Trebuchet MS" w:eastAsia="Trebuchet MS" w:hAnsi="Trebuchet MS"/>
        <w:color w:val="5A6670"/>
        <w:sz w:val="18"/>
        <w:szCs w:val="18"/>
      </w:rPr>
      <w:t xml:space="preserve">EVTA Brand Identity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8"/>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rebuchet MS" w:cs="Trebuchet MS" w:eastAsia="Trebuchet MS" w:hAnsi="Trebuchet MS"/>
      <w:b/>
      <w:bCs/>
      <w:color w:val="2D5A3D"/>
      <w:sz w:val="36"/>
      <w:szCs w:val="36"/>
    </w:rPr>
  </w:style>
  <w:style w:type="paragraph" w:styleId="Heading2">
    <w:name w:val="Heading 2"/>
    <w:basedOn w:val="Normal"/>
    <w:next w:val="Normal"/>
    <w:qFormat/>
    <w:pPr>
      <w:spacing w:before="300" w:after="150"/>
      <w:outlineLvl w:val="1"/>
    </w:pPr>
    <w:rPr>
      <w:rFonts w:ascii="Trebuchet MS" w:cs="Trebuchet MS" w:eastAsia="Trebuchet MS" w:hAnsi="Trebuchet MS"/>
      <w:b/>
      <w:bCs/>
      <w:color w:val="1B43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2026-01-30T23:45:56.185Z</dcterms:created>
  <dcterms:modified xsi:type="dcterms:W3CDTF">2026-01-30T23:45:56.186Z</dcterms:modified>
</cp:coreProperties>
</file>

<file path=docProps/custom.xml><?xml version="1.0" encoding="utf-8"?>
<Properties xmlns="http://schemas.openxmlformats.org/officeDocument/2006/custom-properties" xmlns:vt="http://schemas.openxmlformats.org/officeDocument/2006/docPropsVTypes"/>
</file>