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4D05E46C" w:rsidR="006F7975" w:rsidRPr="00EE3331" w:rsidRDefault="006F7975" w:rsidP="00B019B4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  <w:r w:rsidR="00EE3331">
              <w:rPr>
                <w:rFonts w:hint="eastAsia"/>
                <w:sz w:val="20"/>
                <w:szCs w:val="20"/>
              </w:rPr>
              <w:t>,</w:t>
            </w:r>
            <w:r w:rsidR="00EE3331">
              <w:rPr>
                <w:sz w:val="20"/>
                <w:szCs w:val="20"/>
                <w:lang w:val="en-US"/>
              </w:rPr>
              <w:t xml:space="preserve"> John wainwright (CTO), 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>외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>다른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>주제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>학생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EE3331">
              <w:rPr>
                <w:sz w:val="20"/>
                <w:szCs w:val="20"/>
                <w:lang w:val="en-US"/>
              </w:rPr>
              <w:t>2</w:t>
            </w:r>
            <w:r w:rsidR="00EE3331">
              <w:rPr>
                <w:rFonts w:hint="eastAsia"/>
                <w:sz w:val="20"/>
                <w:szCs w:val="20"/>
                <w:lang w:val="en-US"/>
              </w:rPr>
              <w:t>인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52CBB204" w:rsidR="006F7975" w:rsidRPr="00EE3331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EE333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. </w:t>
            </w:r>
            <w:r w:rsidR="00EE3331">
              <w:rPr>
                <w:sz w:val="20"/>
                <w:szCs w:val="20"/>
                <w:lang w:val="en-US"/>
              </w:rPr>
              <w:t>02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617ACD9A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CTO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분께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최종적으로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완성된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결과물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보고</w:t>
            </w:r>
          </w:p>
          <w:p w14:paraId="495AE696" w14:textId="1C1A099C" w:rsidR="0068371E" w:rsidRPr="0068371E" w:rsidRDefault="00327FE5" w:rsidP="00766786">
            <w:pPr>
              <w:jc w:val="both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부사격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조사나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접속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조사에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따른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가변적인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window</w:t>
            </w:r>
            <w:proofErr w:type="spellStart"/>
            <w:r w:rsidR="00A9619B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가진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context vector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생성이나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해당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c</w:t>
            </w:r>
            <w:r w:rsidR="00A9619B">
              <w:rPr>
                <w:sz w:val="20"/>
                <w:szCs w:val="20"/>
                <w:lang w:val="en-US"/>
              </w:rPr>
              <w:t>ontext vector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맞는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부분적인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translation vector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selecting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방식들을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새롭게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재설계된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기능이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이전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기능보다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좋은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결과를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보였고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CTO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이신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John</w:t>
            </w:r>
            <w:proofErr w:type="spellStart"/>
            <w:r w:rsidR="00A9619B">
              <w:rPr>
                <w:rFonts w:hint="eastAsia"/>
                <w:sz w:val="20"/>
                <w:szCs w:val="20"/>
                <w:lang w:val="en-US"/>
              </w:rPr>
              <w:t>께서도</w:t>
            </w:r>
            <w:proofErr w:type="spellEnd"/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굉장히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좋은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반응을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보이셨다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특히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sz w:val="20"/>
                <w:szCs w:val="20"/>
                <w:lang w:val="en-US"/>
              </w:rPr>
              <w:t>context vector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>대하여</w:t>
            </w:r>
            <w:r w:rsidR="00A9619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3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으로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고정시킨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="00766786">
              <w:rPr>
                <w:sz w:val="20"/>
                <w:szCs w:val="20"/>
                <w:lang w:val="en-US"/>
              </w:rPr>
              <w:t>indow</w:t>
            </w:r>
            <w:proofErr w:type="spellStart"/>
            <w:r w:rsidR="00766786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sz w:val="20"/>
                <w:szCs w:val="20"/>
                <w:lang w:val="en-US"/>
              </w:rPr>
              <w:t xml:space="preserve">sliding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하며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가장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유사한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sz w:val="20"/>
                <w:szCs w:val="20"/>
                <w:lang w:val="en-US"/>
              </w:rPr>
              <w:t>translation part</w:t>
            </w:r>
            <w:proofErr w:type="spellStart"/>
            <w:r w:rsidR="00766786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찾아내는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부분의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아이디어에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대해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긍정적인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반응을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보이셨다</w:t>
            </w:r>
            <w:r w:rsidR="00766786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3D7DEF95" w:rsidR="00214961" w:rsidRPr="009C39BD" w:rsidRDefault="00214961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</w:rPr>
              <w:t>미팅으로</w:t>
            </w:r>
            <w:r w:rsidR="009C39BD">
              <w:rPr>
                <w:rFonts w:hint="eastAsia"/>
                <w:sz w:val="20"/>
                <w:szCs w:val="20"/>
              </w:rPr>
              <w:t xml:space="preserve"> </w:t>
            </w:r>
            <w:r w:rsidR="009C39BD">
              <w:rPr>
                <w:rFonts w:hint="eastAsia"/>
                <w:sz w:val="20"/>
                <w:szCs w:val="20"/>
              </w:rPr>
              <w:t>진행한다</w:t>
            </w:r>
            <w:r w:rsidR="009C39BD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224D7228" w:rsidR="00214961" w:rsidRDefault="00EE333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02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52711152" w14:textId="385CC4E7" w:rsidR="0068371E" w:rsidRDefault="00A9619B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9FAA6CF" wp14:editId="7F44817C">
                  <wp:extent cx="1049020" cy="786765"/>
                  <wp:effectExtent l="0" t="0" r="5080" b="635"/>
                  <wp:docPr id="1" name="Picture 1" descr="A picture containing text, person, indoo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person, indoor,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289" cy="80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4A8AF" w14:textId="72173DAD" w:rsidR="00AE6D6A" w:rsidRPr="007215F4" w:rsidRDefault="00AE6D6A" w:rsidP="006F7975">
            <w:pPr>
              <w:rPr>
                <w:sz w:val="20"/>
                <w:szCs w:val="20"/>
              </w:rPr>
            </w:pP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31022"/>
    <w:rsid w:val="003635DB"/>
    <w:rsid w:val="00364906"/>
    <w:rsid w:val="004E5ADD"/>
    <w:rsid w:val="00550D19"/>
    <w:rsid w:val="0068371E"/>
    <w:rsid w:val="006C0771"/>
    <w:rsid w:val="006F3148"/>
    <w:rsid w:val="006F7975"/>
    <w:rsid w:val="007215F4"/>
    <w:rsid w:val="00766786"/>
    <w:rsid w:val="007E32B3"/>
    <w:rsid w:val="00880394"/>
    <w:rsid w:val="00931009"/>
    <w:rsid w:val="00934B31"/>
    <w:rsid w:val="009A146B"/>
    <w:rsid w:val="009C39BD"/>
    <w:rsid w:val="00A9619B"/>
    <w:rsid w:val="00AE6D6A"/>
    <w:rsid w:val="00B019B4"/>
    <w:rsid w:val="00BA5B7B"/>
    <w:rsid w:val="00C330BF"/>
    <w:rsid w:val="00EE3331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16</cp:revision>
  <dcterms:created xsi:type="dcterms:W3CDTF">2021-03-24T00:50:00Z</dcterms:created>
  <dcterms:modified xsi:type="dcterms:W3CDTF">2021-06-02T09:21:00Z</dcterms:modified>
</cp:coreProperties>
</file>