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38"/>
        <w:gridCol w:w="3980"/>
      </w:tblGrid>
      <w:tr w:rsidR="006F7975" w14:paraId="09DA6755" w14:textId="77777777" w:rsidTr="00B019B4">
        <w:trPr>
          <w:trHeight w:val="789"/>
        </w:trPr>
        <w:tc>
          <w:tcPr>
            <w:tcW w:w="1129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8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80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B019B4">
        <w:trPr>
          <w:trHeight w:val="559"/>
        </w:trPr>
        <w:tc>
          <w:tcPr>
            <w:tcW w:w="1129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8" w:type="dxa"/>
            <w:gridSpan w:val="2"/>
            <w:vAlign w:val="center"/>
          </w:tcPr>
          <w:p w14:paraId="130DE737" w14:textId="71CB0EE9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B019B4">
        <w:trPr>
          <w:trHeight w:val="556"/>
        </w:trPr>
        <w:tc>
          <w:tcPr>
            <w:tcW w:w="1129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8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B019B4">
        <w:trPr>
          <w:trHeight w:val="550"/>
        </w:trPr>
        <w:tc>
          <w:tcPr>
            <w:tcW w:w="1129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8" w:type="dxa"/>
            <w:gridSpan w:val="2"/>
            <w:vAlign w:val="center"/>
          </w:tcPr>
          <w:p w14:paraId="56E3BCC6" w14:textId="34E0025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2021. 03. 18</w:t>
            </w:r>
          </w:p>
        </w:tc>
      </w:tr>
      <w:tr w:rsidR="006F7975" w14:paraId="3F4CE3FB" w14:textId="77777777" w:rsidTr="00B019B4">
        <w:trPr>
          <w:trHeight w:val="5658"/>
        </w:trPr>
        <w:tc>
          <w:tcPr>
            <w:tcW w:w="1129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8" w:type="dxa"/>
            <w:gridSpan w:val="2"/>
          </w:tcPr>
          <w:p w14:paraId="38C0501C" w14:textId="44E236DF" w:rsidR="006F7975" w:rsidRDefault="00880394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rFonts w:hint="eastAsia"/>
                <w:sz w:val="20"/>
                <w:szCs w:val="20"/>
                <w:lang w:val="en-US"/>
              </w:rPr>
              <w:t>연구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주제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결정</w:t>
            </w:r>
          </w:p>
          <w:p w14:paraId="355FE6BF" w14:textId="746A045F" w:rsidR="007E32B3" w:rsidRDefault="007E32B3" w:rsidP="006F7975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27754467" wp14:editId="172B5509">
                  <wp:extent cx="3281083" cy="2122155"/>
                  <wp:effectExtent l="0" t="0" r="0" b="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890" cy="213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6A301" w14:textId="7FCE75CC" w:rsidR="007E32B3" w:rsidRDefault="007E32B3" w:rsidP="006F7975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문맥을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통한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형태소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및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단어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의미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결정의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성능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확장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및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개선</w:t>
            </w:r>
          </w:p>
          <w:p w14:paraId="2E8A1676" w14:textId="77777777" w:rsidR="007E32B3" w:rsidRDefault="007E32B3" w:rsidP="006F7975">
            <w:pPr>
              <w:rPr>
                <w:sz w:val="20"/>
                <w:szCs w:val="20"/>
                <w:lang w:val="en-US"/>
              </w:rPr>
            </w:pPr>
          </w:p>
          <w:p w14:paraId="3910557A" w14:textId="028C7062" w:rsidR="00880394" w:rsidRDefault="00880394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 </w:t>
            </w:r>
            <w:r>
              <w:rPr>
                <w:rFonts w:hint="eastAsia"/>
                <w:sz w:val="20"/>
                <w:szCs w:val="20"/>
                <w:lang w:val="en-US"/>
              </w:rPr>
              <w:t>연구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필요성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검토</w:t>
            </w:r>
          </w:p>
          <w:p w14:paraId="60C005F7" w14:textId="31533921" w:rsidR="007E32B3" w:rsidRDefault="007E32B3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rFonts w:hint="eastAsia"/>
                <w:sz w:val="20"/>
                <w:szCs w:val="20"/>
                <w:lang w:val="en-US"/>
              </w:rPr>
              <w:t>기존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연구의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문제점</w:t>
            </w:r>
          </w:p>
          <w:p w14:paraId="6F379417" w14:textId="221502CF" w:rsidR="00880394" w:rsidRDefault="007E32B3" w:rsidP="006F7975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기존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context-based meaning selection</w:t>
            </w:r>
            <w:r>
              <w:rPr>
                <w:rFonts w:hint="eastAsia"/>
                <w:sz w:val="20"/>
                <w:szCs w:val="20"/>
                <w:lang w:val="en-US"/>
              </w:rPr>
              <w:t>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동작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방식에서는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국립국어원을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통해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얻을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있는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다의어</w:t>
            </w:r>
            <w:r w:rsidR="006C0771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C0771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6C0771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C0771">
              <w:rPr>
                <w:rFonts w:hint="eastAsia"/>
                <w:sz w:val="20"/>
                <w:szCs w:val="20"/>
                <w:lang w:val="en-US"/>
              </w:rPr>
              <w:t>해석</w:t>
            </w:r>
            <w:r>
              <w:rPr>
                <w:rFonts w:hint="eastAsia"/>
                <w:sz w:val="20"/>
                <w:szCs w:val="20"/>
                <w:lang w:val="en-US"/>
              </w:rPr>
              <w:t>들과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apago</w:t>
            </w:r>
            <w:r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통해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번역된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문장을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서버로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보내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처리한다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4E5ADD">
              <w:rPr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하지만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위의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사진에서와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같이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“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>배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>위에서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>배를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>먹다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4E5ADD">
              <w:rPr>
                <w:sz w:val="20"/>
                <w:szCs w:val="20"/>
                <w:lang w:val="en-US"/>
              </w:rPr>
              <w:t>”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5ADD">
              <w:rPr>
                <w:rFonts w:hint="eastAsia"/>
                <w:sz w:val="20"/>
                <w:szCs w:val="20"/>
                <w:lang w:val="en-US"/>
              </w:rPr>
              <w:t>처럼</w:t>
            </w:r>
            <w:proofErr w:type="spellEnd"/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하나의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문장에서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동음이의어가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발생하는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경우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배</w:t>
            </w:r>
            <w:r w:rsidR="004E5ADD">
              <w:rPr>
                <w:sz w:val="20"/>
                <w:szCs w:val="20"/>
                <w:lang w:val="en-US"/>
              </w:rPr>
              <w:t>’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라는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명사에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한해선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먹다</w:t>
            </w:r>
            <w:r w:rsidR="004E5ADD">
              <w:rPr>
                <w:sz w:val="20"/>
                <w:szCs w:val="20"/>
                <w:lang w:val="en-US"/>
              </w:rPr>
              <w:t>’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5ADD">
              <w:rPr>
                <w:rFonts w:hint="eastAsia"/>
                <w:sz w:val="20"/>
                <w:szCs w:val="20"/>
                <w:lang w:val="en-US"/>
              </w:rPr>
              <w:t>서술어부의</w:t>
            </w:r>
            <w:proofErr w:type="spellEnd"/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중요도가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높아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cosine</w:t>
            </w:r>
            <w:proofErr w:type="spellStart"/>
            <w:r w:rsidR="004E5ADD">
              <w:rPr>
                <w:rFonts w:hint="eastAsia"/>
                <w:sz w:val="20"/>
                <w:szCs w:val="20"/>
                <w:lang w:val="en-US"/>
              </w:rPr>
              <w:t>유사도에서</w:t>
            </w:r>
            <w:proofErr w:type="spellEnd"/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pear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의미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결정이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되어버린다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4E5ADD">
              <w:rPr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또한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같이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서버로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보내지는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5ADD">
              <w:rPr>
                <w:sz w:val="20"/>
                <w:szCs w:val="20"/>
                <w:lang w:val="en-US"/>
              </w:rPr>
              <w:t>papago</w:t>
            </w:r>
            <w:proofErr w:type="spellEnd"/>
            <w:r w:rsidR="004E5ADD">
              <w:rPr>
                <w:rFonts w:hint="eastAsia"/>
                <w:sz w:val="20"/>
                <w:szCs w:val="20"/>
                <w:lang w:val="en-US"/>
              </w:rPr>
              <w:t>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문장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번역에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오역이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생기는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경우엔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당연히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잘못된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결과로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이어진다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750E313D" w14:textId="4B65F416" w:rsidR="00880394" w:rsidRDefault="00880394" w:rsidP="006F7975">
            <w:pPr>
              <w:rPr>
                <w:sz w:val="20"/>
                <w:szCs w:val="20"/>
                <w:lang w:val="en-US"/>
              </w:rPr>
            </w:pPr>
          </w:p>
          <w:p w14:paraId="6AEBBE8C" w14:textId="77777777" w:rsidR="004E5ADD" w:rsidRDefault="00880394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 </w:t>
            </w:r>
            <w:r>
              <w:rPr>
                <w:rFonts w:hint="eastAsia"/>
                <w:sz w:val="20"/>
                <w:szCs w:val="20"/>
                <w:lang w:val="en-US"/>
              </w:rPr>
              <w:t>연구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방향성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결정</w:t>
            </w:r>
          </w:p>
          <w:p w14:paraId="56567A68" w14:textId="77777777" w:rsidR="004E5ADD" w:rsidRDefault="004E5ADD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i-Sent2Vec</w:t>
            </w:r>
          </w:p>
          <w:p w14:paraId="495AE696" w14:textId="70E24BF1" w:rsidR="004E5ADD" w:rsidRPr="00880394" w:rsidRDefault="004E5ADD" w:rsidP="006F7975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따라서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sz w:val="20"/>
                <w:szCs w:val="20"/>
                <w:lang w:val="en-US"/>
              </w:rPr>
              <w:t>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배</w:t>
            </w:r>
            <w:r w:rsidR="0032038E">
              <w:rPr>
                <w:sz w:val="20"/>
                <w:szCs w:val="20"/>
                <w:lang w:val="en-US"/>
              </w:rPr>
              <w:t>’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의미를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결정지어줄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때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주변의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sz w:val="20"/>
                <w:szCs w:val="20"/>
                <w:lang w:val="en-US"/>
              </w:rPr>
              <w:t>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위에서</w:t>
            </w:r>
            <w:r w:rsidR="0032038E">
              <w:rPr>
                <w:sz w:val="20"/>
                <w:szCs w:val="20"/>
                <w:lang w:val="en-US"/>
              </w:rPr>
              <w:t xml:space="preserve">’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혹은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sz w:val="20"/>
                <w:szCs w:val="20"/>
                <w:lang w:val="en-US"/>
              </w:rPr>
              <w:t>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먹다</w:t>
            </w:r>
            <w:r w:rsidR="0032038E">
              <w:rPr>
                <w:sz w:val="20"/>
                <w:szCs w:val="20"/>
                <w:lang w:val="en-US"/>
              </w:rPr>
              <w:t>’</w:t>
            </w:r>
            <w:proofErr w:type="spellStart"/>
            <w:r w:rsidR="0032038E">
              <w:rPr>
                <w:rFonts w:hint="eastAsia"/>
                <w:sz w:val="20"/>
                <w:szCs w:val="20"/>
                <w:lang w:val="en-US"/>
              </w:rPr>
              <w:t>와의</w:t>
            </w:r>
            <w:proofErr w:type="spellEnd"/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상관관계를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통해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의미를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결정지어줄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있도록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하기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위해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영어와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한국어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문장을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동시에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038E">
              <w:rPr>
                <w:rFonts w:hint="eastAsia"/>
                <w:sz w:val="20"/>
                <w:szCs w:val="20"/>
                <w:lang w:val="en-US"/>
              </w:rPr>
              <w:t>임베딩할</w:t>
            </w:r>
            <w:proofErr w:type="spellEnd"/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있는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모델이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필요하다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32038E">
              <w:rPr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현재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제시된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아이디어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중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하나는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sz w:val="20"/>
                <w:szCs w:val="20"/>
                <w:lang w:val="en-US"/>
              </w:rPr>
              <w:t>Bi-Sent2Vec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이용한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한국어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,</w:t>
            </w:r>
            <w:r w:rsidR="0032038E">
              <w:rPr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문장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동시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038E">
              <w:rPr>
                <w:rFonts w:hint="eastAsia"/>
                <w:sz w:val="20"/>
                <w:szCs w:val="20"/>
                <w:lang w:val="en-US"/>
              </w:rPr>
              <w:t>임베딩이며</w:t>
            </w:r>
            <w:proofErr w:type="spellEnd"/>
            <w:r w:rsidR="0032038E">
              <w:rPr>
                <w:rFonts w:hint="eastAsia"/>
                <w:sz w:val="20"/>
                <w:szCs w:val="20"/>
                <w:lang w:val="en-US"/>
              </w:rPr>
              <w:t>,</w:t>
            </w:r>
            <w:r w:rsidR="0032038E">
              <w:rPr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해당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038E">
              <w:rPr>
                <w:rFonts w:hint="eastAsia"/>
                <w:sz w:val="20"/>
                <w:szCs w:val="20"/>
                <w:lang w:val="en-US"/>
              </w:rPr>
              <w:t>메소드가</w:t>
            </w:r>
            <w:proofErr w:type="spellEnd"/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이를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해결해줄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있을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지는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확실하지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않지만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연구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방향이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정해졌다고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있다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.</w:t>
            </w:r>
          </w:p>
        </w:tc>
      </w:tr>
      <w:tr w:rsidR="006F7975" w14:paraId="3C1BCB36" w14:textId="77777777" w:rsidTr="00B019B4">
        <w:trPr>
          <w:cantSplit/>
          <w:trHeight w:val="3541"/>
        </w:trPr>
        <w:tc>
          <w:tcPr>
            <w:tcW w:w="1129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증빙</w:t>
            </w:r>
          </w:p>
        </w:tc>
        <w:tc>
          <w:tcPr>
            <w:tcW w:w="7818" w:type="dxa"/>
            <w:gridSpan w:val="2"/>
          </w:tcPr>
          <w:p w14:paraId="1F67FA47" w14:textId="77777777" w:rsidR="006F7975" w:rsidRDefault="00C330BF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4B138EDB" wp14:editId="67C74D78">
                  <wp:extent cx="1383127" cy="1620719"/>
                  <wp:effectExtent l="0" t="0" r="1270" b="5080"/>
                  <wp:docPr id="4" name="Picture 4" descr="A screenshot of a cell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ell phone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21" cy="163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8B442" w14:textId="77777777" w:rsidR="00C330BF" w:rsidRDefault="00C330BF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통화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증빙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선정</w:t>
            </w:r>
          </w:p>
          <w:p w14:paraId="56F79BE2" w14:textId="77777777" w:rsidR="00C330BF" w:rsidRDefault="00C330BF" w:rsidP="006F7975">
            <w:pPr>
              <w:rPr>
                <w:sz w:val="20"/>
                <w:szCs w:val="20"/>
              </w:rPr>
            </w:pPr>
          </w:p>
          <w:p w14:paraId="54E4B843" w14:textId="77777777" w:rsidR="00C330BF" w:rsidRDefault="00C330BF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79E92EF4" wp14:editId="017983E5">
                  <wp:extent cx="1690488" cy="2253985"/>
                  <wp:effectExtent l="0" t="0" r="0" b="0"/>
                  <wp:docPr id="5" name="Picture 5" descr="A group of people sitting at desks with computer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group of people sitting at desks with computers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469" cy="226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47CFFE7F" wp14:editId="7278C557">
                  <wp:extent cx="1688567" cy="2251422"/>
                  <wp:effectExtent l="0" t="0" r="635" b="0"/>
                  <wp:docPr id="6" name="Picture 6" descr="A group of people sitting at desks with laptop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group of people sitting at desks with laptops&#10;&#10;Description automatically generated with low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217" cy="227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F3B8" w14:textId="1F97064C" w:rsidR="00C330BF" w:rsidRPr="006F7975" w:rsidRDefault="00C330BF" w:rsidP="006F79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증빙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사진</w:t>
            </w:r>
          </w:p>
        </w:tc>
      </w:tr>
    </w:tbl>
    <w:p w14:paraId="275FBC40" w14:textId="77777777" w:rsidR="006F7975" w:rsidRPr="00934B31" w:rsidRDefault="006F7975" w:rsidP="006F7975">
      <w:pPr>
        <w:rPr>
          <w:b/>
          <w:bCs/>
          <w:sz w:val="32"/>
          <w:szCs w:val="32"/>
        </w:rPr>
      </w:pPr>
    </w:p>
    <w:sectPr w:rsidR="006F7975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32038E"/>
    <w:rsid w:val="004E5ADD"/>
    <w:rsid w:val="006C0771"/>
    <w:rsid w:val="006F3148"/>
    <w:rsid w:val="006F7975"/>
    <w:rsid w:val="007E32B3"/>
    <w:rsid w:val="00880394"/>
    <w:rsid w:val="008A68C1"/>
    <w:rsid w:val="00931009"/>
    <w:rsid w:val="00934B31"/>
    <w:rsid w:val="00B019B4"/>
    <w:rsid w:val="00C330BF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3</cp:revision>
  <dcterms:created xsi:type="dcterms:W3CDTF">2021-03-24T00:50:00Z</dcterms:created>
  <dcterms:modified xsi:type="dcterms:W3CDTF">2021-03-26T09:14:00Z</dcterms:modified>
</cp:coreProperties>
</file>