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10"/>
        </w:tabs>
        <w:spacing w:line="276" w:lineRule="auto"/>
        <w:jc w:val="center"/>
        <w:rPr>
          <w:rFonts w:ascii="黑体" w:hAnsi="黑体" w:eastAsia="黑体"/>
          <w:b/>
          <w:sz w:val="44"/>
          <w:szCs w:val="44"/>
          <w:lang w:val="zh-CN"/>
        </w:rPr>
      </w:pPr>
      <w:r>
        <w:rPr>
          <w:rFonts w:hint="eastAsia" w:ascii="黑体" w:hAnsi="黑体" w:eastAsia="黑体"/>
          <w:b/>
          <w:sz w:val="44"/>
          <w:szCs w:val="44"/>
          <w:lang w:val="zh-CN"/>
        </w:rPr>
        <w:t>海运跟踪查询系统设计文档</w:t>
      </w:r>
    </w:p>
    <w:p>
      <w:pPr>
        <w:pStyle w:val="2"/>
        <w:numPr>
          <w:ilvl w:val="0"/>
          <w:numId w:val="2"/>
        </w:numPr>
      </w:pPr>
      <w:bookmarkStart w:id="0" w:name="_Toc449014991"/>
      <w:bookmarkStart w:id="1" w:name="_Toc21545"/>
      <w:r>
        <w:rPr>
          <w:rFonts w:hint="eastAsia"/>
        </w:rPr>
        <w:t>引言</w:t>
      </w:r>
      <w:bookmarkEnd w:id="0"/>
      <w:bookmarkEnd w:id="1"/>
    </w:p>
    <w:p>
      <w:pPr>
        <w:pStyle w:val="3"/>
        <w:keepNext w:val="0"/>
        <w:keepLines w:val="0"/>
        <w:spacing w:line="420" w:lineRule="exact"/>
      </w:pPr>
      <w:bookmarkStart w:id="2" w:name="_Toc449014992"/>
      <w:bookmarkStart w:id="3" w:name="_Toc28176"/>
      <w:r>
        <w:rPr>
          <w:rFonts w:hint="eastAsia"/>
        </w:rPr>
        <w:t>编写目的</w:t>
      </w:r>
      <w:bookmarkEnd w:id="2"/>
      <w:bookmarkEnd w:id="3"/>
    </w:p>
    <w:p>
      <w:pPr>
        <w:spacing w:line="360" w:lineRule="exact"/>
        <w:ind w:firstLine="420"/>
      </w:pPr>
      <w:bookmarkStart w:id="4" w:name="_Toc24279"/>
      <w:r>
        <w:rPr>
          <w:rFonts w:hint="eastAsia"/>
        </w:rPr>
        <w:t>本说明书的编写目的在于研究系统的开发途径和应用方法，主要是为了对系统进行使用和维护。</w:t>
      </w:r>
    </w:p>
    <w:p>
      <w:pPr>
        <w:spacing w:line="360" w:lineRule="exact"/>
        <w:ind w:firstLine="420"/>
        <w:rPr>
          <w:rFonts w:hint="eastAsia"/>
          <w:lang w:val="en-US" w:eastAsia="zh-CN"/>
        </w:rPr>
      </w:pPr>
      <w:r>
        <w:rPr>
          <w:rFonts w:hint="eastAsia"/>
        </w:rPr>
        <w:t>该需求充分利用</w:t>
      </w:r>
      <w:r>
        <w:rPr>
          <w:rFonts w:hint="eastAsia"/>
          <w:lang w:val="en-US" w:eastAsia="zh-CN"/>
        </w:rPr>
        <w:t>国家交通运输物流公共信息平台提供的海运信息，为用户提供动态船舶查询、集装箱状态查询、通关状态查询及船舶AIS查询等查询功能及订阅推送功能。</w:t>
      </w:r>
    </w:p>
    <w:p>
      <w:pPr>
        <w:pStyle w:val="3"/>
        <w:keepNext w:val="0"/>
        <w:keepLines w:val="0"/>
        <w:spacing w:line="360" w:lineRule="exact"/>
      </w:pPr>
      <w:bookmarkStart w:id="5" w:name="_Toc449014993"/>
      <w:r>
        <w:rPr>
          <w:rFonts w:hint="eastAsia"/>
        </w:rPr>
        <w:t>背景</w:t>
      </w:r>
      <w:bookmarkEnd w:id="4"/>
      <w:bookmarkEnd w:id="5"/>
    </w:p>
    <w:p>
      <w:pPr>
        <w:spacing w:line="360" w:lineRule="exact"/>
        <w:ind w:firstLine="420"/>
        <w:rPr>
          <w:rFonts w:hint="eastAsia"/>
        </w:rPr>
      </w:pPr>
      <w:bookmarkStart w:id="6" w:name="_Toc20313"/>
      <w:bookmarkStart w:id="7" w:name="_Toc449014995"/>
      <w:r>
        <w:rPr>
          <w:rFonts w:hint="eastAsia"/>
        </w:rPr>
        <w:t>伴随着互联网信息技术的发展以及软件行业的迅速崛起，人</w:t>
      </w:r>
      <w:bookmarkStart w:id="36" w:name="_GoBack"/>
      <w:bookmarkEnd w:id="36"/>
      <w:r>
        <w:rPr>
          <w:rFonts w:hint="eastAsia"/>
        </w:rPr>
        <w:t>们进入信息时代，在大量的信息中获取有价值的信息，这也是目前一直困扰我们的，如何将自己感兴趣或者喜欢的想要的信息，通过系统来获取，尤其是针对物流信息平台，这也是一股热潮。</w:t>
      </w:r>
      <w:r>
        <w:rPr>
          <w:rFonts w:hint="eastAsia"/>
          <w:lang w:eastAsia="zh-CN"/>
        </w:rPr>
        <w:t>海运跟踪查询系统</w:t>
      </w:r>
      <w:r>
        <w:rPr>
          <w:rFonts w:hint="eastAsia"/>
        </w:rPr>
        <w:t>渐渐被大量物流企业以及外运公司采用，用来改善物流跟踪查询的效率，从而实现物流信息管理的信息化以及共享化，为企业物流查询平台提供了便利性，以及高效性，也给用户带来了极大的便利性和实时性，符合了目前“互联网＋”的思想。通过该系统平台，可以有效的获取相应的查询信息，并且实时追踪海运信息，主要是通过手机微信端的订阅与推送功能。</w:t>
      </w:r>
    </w:p>
    <w:p>
      <w:pPr>
        <w:pStyle w:val="2"/>
        <w:keepNext w:val="0"/>
        <w:keepLines w:val="0"/>
        <w:spacing w:before="0" w:after="0" w:line="420" w:lineRule="exact"/>
      </w:pPr>
      <w:r>
        <w:rPr>
          <w:rFonts w:hint="eastAsia"/>
        </w:rPr>
        <w:t>软件概述</w:t>
      </w:r>
      <w:bookmarkEnd w:id="6"/>
      <w:bookmarkEnd w:id="7"/>
    </w:p>
    <w:p>
      <w:pPr>
        <w:pStyle w:val="3"/>
        <w:keepNext w:val="0"/>
        <w:keepLines w:val="0"/>
        <w:spacing w:line="420" w:lineRule="exact"/>
      </w:pPr>
      <w:bookmarkStart w:id="8" w:name="_Toc27608"/>
      <w:bookmarkStart w:id="9" w:name="_Toc449014996"/>
      <w:r>
        <w:rPr>
          <w:rFonts w:hint="eastAsia"/>
        </w:rPr>
        <w:t>目标</w:t>
      </w:r>
      <w:bookmarkEnd w:id="8"/>
      <w:bookmarkEnd w:id="9"/>
    </w:p>
    <w:p>
      <w:pPr>
        <w:spacing w:line="360" w:lineRule="exact"/>
        <w:ind w:firstLine="420"/>
        <w:rPr>
          <w:rFonts w:hint="eastAsia"/>
        </w:rPr>
      </w:pPr>
      <w:bookmarkStart w:id="10" w:name="_Toc19895"/>
      <w:bookmarkStart w:id="11" w:name="_Toc449014997"/>
      <w:r>
        <w:rPr>
          <w:rFonts w:hint="eastAsia"/>
        </w:rPr>
        <w:t>本系统的建设目标是实现国家平台海港物流运单的一站式跟踪查询服务，主要建设目标包括：</w:t>
      </w:r>
    </w:p>
    <w:p>
      <w:pPr>
        <w:numPr>
          <w:ilvl w:val="0"/>
          <w:numId w:val="3"/>
        </w:numPr>
      </w:pPr>
      <w:r>
        <w:t>系统将与国家交通物流公共信息服务平台数据中心进行对接，实现物流数据的全程共享。</w:t>
      </w:r>
    </w:p>
    <w:p>
      <w:pPr>
        <w:numPr>
          <w:ilvl w:val="0"/>
          <w:numId w:val="3"/>
        </w:numPr>
      </w:pPr>
      <w:r>
        <w:t>灵活查询方式，系统提供基于手机</w:t>
      </w:r>
      <w:r>
        <w:rPr>
          <w:rFonts w:hint="eastAsia"/>
        </w:rPr>
        <w:t>微信</w:t>
      </w:r>
      <w:r>
        <w:t>端直接查询方式。</w:t>
      </w:r>
    </w:p>
    <w:p>
      <w:pPr>
        <w:numPr>
          <w:ilvl w:val="0"/>
          <w:numId w:val="3"/>
        </w:numPr>
      </w:pPr>
      <w:r>
        <w:t>系统提供包括动态</w:t>
      </w:r>
      <w:r>
        <w:rPr>
          <w:rFonts w:hint="eastAsia"/>
        </w:rPr>
        <w:t>船舶</w:t>
      </w:r>
      <w:r>
        <w:t>、集装箱状态、通关状态、</w:t>
      </w:r>
      <w:r>
        <w:rPr>
          <w:rFonts w:hint="eastAsia"/>
        </w:rPr>
        <w:t>船舶</w:t>
      </w:r>
      <w:r>
        <w:t>AIS定位等一站式查询服务，有效提升客户查询物流信息的效率。</w:t>
      </w:r>
    </w:p>
    <w:p>
      <w:pPr>
        <w:numPr>
          <w:ilvl w:val="0"/>
          <w:numId w:val="3"/>
        </w:numPr>
      </w:pPr>
      <w:r>
        <w:t>系统采用ssm框架，HTML5等最新的web开发技术，将有效提升用户的体验。</w:t>
      </w:r>
    </w:p>
    <w:p>
      <w:pPr>
        <w:pStyle w:val="3"/>
        <w:keepNext w:val="0"/>
        <w:keepLines w:val="0"/>
        <w:spacing w:line="420" w:lineRule="exact"/>
      </w:pPr>
      <w:r>
        <w:rPr>
          <w:rFonts w:hint="eastAsia"/>
        </w:rPr>
        <w:t>功</w:t>
      </w:r>
      <w:bookmarkEnd w:id="10"/>
      <w:r>
        <w:rPr>
          <w:rFonts w:hint="eastAsia"/>
        </w:rPr>
        <w:t>能</w:t>
      </w:r>
      <w:bookmarkEnd w:id="11"/>
    </w:p>
    <w:p>
      <w:pPr>
        <w:spacing w:line="420" w:lineRule="exact"/>
        <w:rPr>
          <w:rFonts w:hint="eastAsia" w:eastAsiaTheme="minorEastAsia"/>
          <w:lang w:val="en-US" w:eastAsia="zh-CN"/>
        </w:rPr>
      </w:pPr>
      <w:r>
        <w:rPr>
          <w:rFonts w:hint="eastAsia"/>
          <w:lang w:val="en-US" w:eastAsia="zh-CN"/>
        </w:rPr>
        <w:t>动态船舶查询</w:t>
      </w:r>
    </w:p>
    <w:p>
      <w:pPr>
        <w:spacing w:line="420" w:lineRule="exact"/>
        <w:ind w:firstLine="420" w:firstLineChars="0"/>
        <w:rPr>
          <w:rFonts w:hint="eastAsia"/>
          <w:lang w:val="en-US" w:eastAsia="zh-CN"/>
        </w:rPr>
      </w:pPr>
      <w:r>
        <w:rPr>
          <w:rFonts w:hint="eastAsia"/>
          <w:lang w:val="en-US" w:eastAsia="zh-CN"/>
        </w:rPr>
        <w:t>用户输入船号/IMO编号/呼号/航次，查询动态船舶相关信息。</w:t>
      </w:r>
    </w:p>
    <w:p>
      <w:pPr>
        <w:spacing w:line="420" w:lineRule="exact"/>
        <w:rPr>
          <w:rFonts w:hint="eastAsia" w:eastAsiaTheme="minorEastAsia"/>
          <w:szCs w:val="24"/>
          <w:lang w:val="en-US" w:eastAsia="zh-CN"/>
        </w:rPr>
      </w:pPr>
      <w:r>
        <w:rPr>
          <w:rFonts w:hint="eastAsia"/>
          <w:szCs w:val="24"/>
          <w:lang w:val="en-US" w:eastAsia="zh-CN"/>
        </w:rPr>
        <w:t>集装箱状态查询</w:t>
      </w:r>
    </w:p>
    <w:p>
      <w:pPr>
        <w:spacing w:line="420" w:lineRule="exact"/>
        <w:rPr>
          <w:szCs w:val="24"/>
        </w:rPr>
      </w:pPr>
      <w:r>
        <w:rPr>
          <w:szCs w:val="24"/>
        </w:rPr>
        <w:tab/>
      </w:r>
      <w:r>
        <w:rPr>
          <w:rFonts w:hint="eastAsia"/>
          <w:szCs w:val="24"/>
          <w:lang w:val="en-US" w:eastAsia="zh-CN"/>
        </w:rPr>
        <w:t>用户输入集装箱号/提单号，查询集装箱状态相关信息。</w:t>
      </w:r>
    </w:p>
    <w:p>
      <w:pPr>
        <w:spacing w:line="420" w:lineRule="exact"/>
        <w:rPr>
          <w:rFonts w:hint="eastAsia" w:eastAsiaTheme="minorEastAsia"/>
          <w:szCs w:val="24"/>
          <w:lang w:val="en-US" w:eastAsia="zh-CN"/>
        </w:rPr>
      </w:pPr>
      <w:r>
        <w:rPr>
          <w:rFonts w:hint="eastAsia"/>
          <w:szCs w:val="24"/>
          <w:lang w:val="en-US" w:eastAsia="zh-CN"/>
        </w:rPr>
        <w:t>通关状态查询</w:t>
      </w:r>
    </w:p>
    <w:p>
      <w:pPr>
        <w:spacing w:line="420" w:lineRule="exact"/>
        <w:rPr>
          <w:szCs w:val="24"/>
        </w:rPr>
      </w:pPr>
      <w:r>
        <w:rPr>
          <w:szCs w:val="24"/>
        </w:rPr>
        <w:tab/>
      </w:r>
      <w:r>
        <w:rPr>
          <w:rFonts w:hint="eastAsia"/>
          <w:szCs w:val="24"/>
          <w:lang w:val="en-US" w:eastAsia="zh-CN"/>
        </w:rPr>
        <w:t>用户输入提单号/通关单号，查询通关状态相关信息。</w:t>
      </w:r>
    </w:p>
    <w:p>
      <w:pPr>
        <w:spacing w:line="420" w:lineRule="exact"/>
        <w:rPr>
          <w:rFonts w:hint="eastAsia" w:eastAsiaTheme="minorEastAsia"/>
          <w:szCs w:val="24"/>
          <w:lang w:val="en-US" w:eastAsia="zh-CN"/>
        </w:rPr>
      </w:pPr>
      <w:r>
        <w:rPr>
          <w:rFonts w:hint="eastAsia"/>
          <w:szCs w:val="24"/>
          <w:lang w:val="en-US" w:eastAsia="zh-CN"/>
        </w:rPr>
        <w:t>船舶AIS定位</w:t>
      </w:r>
    </w:p>
    <w:p>
      <w:pPr>
        <w:spacing w:line="420" w:lineRule="exact"/>
        <w:rPr>
          <w:szCs w:val="24"/>
        </w:rPr>
      </w:pPr>
      <w:r>
        <w:rPr>
          <w:szCs w:val="24"/>
        </w:rPr>
        <w:tab/>
      </w:r>
      <w:r>
        <w:rPr>
          <w:rFonts w:hint="eastAsia"/>
          <w:szCs w:val="24"/>
          <w:lang w:val="en-US" w:eastAsia="zh-CN"/>
        </w:rPr>
        <w:t>用户输入IMO编号/MMIS号，查询船舶AIS定位及相关信息。</w:t>
      </w:r>
    </w:p>
    <w:p>
      <w:pPr>
        <w:spacing w:line="420" w:lineRule="exact"/>
        <w:rPr>
          <w:rFonts w:hint="eastAsia" w:eastAsiaTheme="minorEastAsia"/>
          <w:szCs w:val="24"/>
          <w:lang w:val="en-US" w:eastAsia="zh-CN"/>
        </w:rPr>
      </w:pPr>
      <w:r>
        <w:rPr>
          <w:rFonts w:hint="eastAsia"/>
          <w:szCs w:val="24"/>
          <w:lang w:val="en-US" w:eastAsia="zh-CN"/>
        </w:rPr>
        <w:t>用户订阅</w:t>
      </w:r>
    </w:p>
    <w:p>
      <w:pPr>
        <w:spacing w:line="420" w:lineRule="exact"/>
        <w:rPr>
          <w:rFonts w:hint="eastAsia"/>
          <w:szCs w:val="24"/>
          <w:lang w:val="en-US" w:eastAsia="zh-CN"/>
        </w:rPr>
      </w:pPr>
      <w:r>
        <w:rPr>
          <w:szCs w:val="24"/>
        </w:rPr>
        <w:tab/>
      </w:r>
      <w:r>
        <w:rPr>
          <w:rFonts w:hint="eastAsia"/>
          <w:szCs w:val="24"/>
          <w:lang w:val="en-US" w:eastAsia="zh-CN"/>
        </w:rPr>
        <w:t>用户在结果页面订阅相关查询状态，当状态有变更时系统会自动推送新的查询结果给该用户。</w:t>
      </w:r>
    </w:p>
    <w:p>
      <w:pPr>
        <w:spacing w:line="420" w:lineRule="exact"/>
        <w:rPr>
          <w:rFonts w:hint="eastAsia"/>
          <w:szCs w:val="24"/>
          <w:lang w:val="en-US" w:eastAsia="zh-CN"/>
        </w:rPr>
      </w:pPr>
      <w:r>
        <w:rPr>
          <w:rFonts w:hint="eastAsia"/>
          <w:szCs w:val="24"/>
          <w:lang w:val="en-US" w:eastAsia="zh-CN"/>
        </w:rPr>
        <w:t>日志记录</w:t>
      </w:r>
    </w:p>
    <w:p>
      <w:pPr>
        <w:spacing w:line="420" w:lineRule="exact"/>
        <w:ind w:firstLine="420" w:firstLineChars="0"/>
        <w:rPr>
          <w:rFonts w:hint="eastAsia"/>
          <w:szCs w:val="24"/>
          <w:lang w:val="en-US" w:eastAsia="zh-CN"/>
        </w:rPr>
      </w:pPr>
      <w:r>
        <w:rPr>
          <w:rFonts w:hint="eastAsia"/>
          <w:szCs w:val="24"/>
          <w:lang w:val="en-US" w:eastAsia="zh-CN"/>
        </w:rPr>
        <w:t>系统记录每个用户每次查询的条件，用于之后进行数据分析。</w:t>
      </w:r>
    </w:p>
    <w:p>
      <w:pPr>
        <w:pStyle w:val="3"/>
        <w:keepNext w:val="0"/>
        <w:keepLines w:val="0"/>
        <w:spacing w:line="420" w:lineRule="exact"/>
      </w:pPr>
      <w:bookmarkStart w:id="12" w:name="_Toc449014998"/>
      <w:r>
        <w:rPr>
          <w:rFonts w:hint="eastAsia"/>
        </w:rPr>
        <w:t>功能需求分析</w:t>
      </w:r>
      <w:bookmarkEnd w:id="12"/>
    </w:p>
    <w:p>
      <w:pPr>
        <w:pStyle w:val="4"/>
        <w:numPr>
          <w:ilvl w:val="2"/>
          <w:numId w:val="0"/>
        </w:numPr>
        <w:ind w:left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drawing>
          <wp:inline distT="0" distB="0" distL="114300" distR="114300">
            <wp:extent cx="5759450" cy="4311650"/>
            <wp:effectExtent l="0" t="0" r="0" b="5715"/>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5"/>
                    <a:stretch>
                      <a:fillRect/>
                    </a:stretch>
                  </pic:blipFill>
                  <pic:spPr>
                    <a:xfrm>
                      <a:off x="0" y="0"/>
                      <a:ext cx="5759450" cy="4311650"/>
                    </a:xfrm>
                    <a:prstGeom prst="rect">
                      <a:avLst/>
                    </a:prstGeom>
                  </pic:spPr>
                </pic:pic>
              </a:graphicData>
            </a:graphic>
          </wp:inline>
        </w:drawing>
      </w:r>
    </w:p>
    <w:p>
      <w:pPr>
        <w:pStyle w:val="4"/>
        <w:rPr>
          <w:rFonts w:hint="eastAsia"/>
          <w:lang w:val="en-US" w:eastAsia="zh-CN"/>
        </w:rPr>
      </w:pPr>
      <w:r>
        <w:rPr>
          <w:rFonts w:hint="eastAsia"/>
          <w:lang w:val="en-US" w:eastAsia="zh-CN"/>
        </w:rPr>
        <w:t>动态船舶查询</w:t>
      </w:r>
      <w:r>
        <w:drawing>
          <wp:anchor distT="0" distB="0" distL="114300" distR="114300" simplePos="0" relativeHeight="251662336" behindDoc="0" locked="0" layoutInCell="1" allowOverlap="1">
            <wp:simplePos x="0" y="0"/>
            <wp:positionH relativeFrom="column">
              <wp:posOffset>5322570</wp:posOffset>
            </wp:positionH>
            <wp:positionV relativeFrom="paragraph">
              <wp:posOffset>2205990</wp:posOffset>
            </wp:positionV>
            <wp:extent cx="344805" cy="211455"/>
            <wp:effectExtent l="1905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srcRect/>
                    <a:stretch>
                      <a:fillRect/>
                    </a:stretch>
                  </pic:blipFill>
                  <pic:spPr>
                    <a:xfrm>
                      <a:off x="0" y="0"/>
                      <a:ext cx="345016" cy="211667"/>
                    </a:xfrm>
                    <a:prstGeom prst="rect">
                      <a:avLst/>
                    </a:prstGeom>
                    <a:noFill/>
                    <a:ln w="9525">
                      <a:noFill/>
                      <a:miter lim="800000"/>
                      <a:headEnd/>
                      <a:tailEnd/>
                    </a:ln>
                  </pic:spPr>
                </pic:pic>
              </a:graphicData>
            </a:graphic>
          </wp:anchor>
        </w:drawing>
      </w:r>
      <w:r>
        <w:t xml:space="preserve"> </w:t>
      </w:r>
    </w:p>
    <w:p>
      <w:pPr>
        <w:spacing w:after="120"/>
        <w:rPr>
          <w:b/>
        </w:rPr>
      </w:pPr>
      <w:bookmarkStart w:id="13" w:name="OLE_LINK4"/>
      <w:bookmarkStart w:id="14" w:name="OLE_LINK3"/>
      <w:r>
        <w:rPr>
          <w:rFonts w:hint="eastAsia"/>
          <w:b/>
        </w:rPr>
        <w:t>用例规约：</w:t>
      </w:r>
    </w:p>
    <w:tbl>
      <w:tblPr>
        <w:tblStyle w:val="43"/>
        <w:tblW w:w="7983" w:type="dxa"/>
        <w:tblInd w:w="0" w:type="dxa"/>
        <w:tblLayout w:type="fixed"/>
        <w:tblCellMar>
          <w:top w:w="0" w:type="dxa"/>
          <w:left w:w="108" w:type="dxa"/>
          <w:bottom w:w="0" w:type="dxa"/>
          <w:right w:w="108" w:type="dxa"/>
        </w:tblCellMar>
      </w:tblPr>
      <w:tblGrid>
        <w:gridCol w:w="1693"/>
        <w:gridCol w:w="6290"/>
      </w:tblGrid>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spacing w:after="120"/>
              <w:rPr>
                <w:rFonts w:ascii="宋体" w:hAnsi="宋体" w:cs="Arial"/>
                <w:szCs w:val="21"/>
              </w:rPr>
            </w:pPr>
            <w:r>
              <w:rPr>
                <w:rFonts w:hint="eastAsia" w:ascii="宋体" w:hAnsi="宋体" w:cs="Arial"/>
                <w:szCs w:val="21"/>
              </w:rPr>
              <w:t>用例名称:</w:t>
            </w:r>
          </w:p>
        </w:tc>
        <w:tc>
          <w:tcPr>
            <w:tcW w:w="6290"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动态船舶查询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用例ID：</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001</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角色：</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微信用户</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涉众利益</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w:t>
            </w:r>
            <w:r>
              <w:rPr>
                <w:rFonts w:hint="eastAsia" w:ascii="宋体" w:hAnsi="宋体" w:cs="Arial"/>
                <w:b/>
                <w:szCs w:val="21"/>
              </w:rPr>
              <w:t>客户</w:t>
            </w:r>
            <w:r>
              <w:rPr>
                <w:rFonts w:hint="eastAsia" w:ascii="宋体" w:hAnsi="宋体" w:cs="Arial"/>
                <w:szCs w:val="21"/>
              </w:rPr>
              <w:t>：</w:t>
            </w:r>
            <w:r>
              <w:rPr>
                <w:rFonts w:hint="eastAsia" w:ascii="宋体" w:hAnsi="宋体" w:cs="Arial"/>
                <w:szCs w:val="21"/>
                <w:lang w:val="en-US" w:eastAsia="zh-CN"/>
              </w:rPr>
              <w:t>希望查询到准确全面的动态船舶信息；</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用例说明：</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该</w:t>
            </w:r>
            <w:r>
              <w:rPr>
                <w:rFonts w:hint="eastAsia" w:ascii="宋体" w:hAnsi="宋体" w:cs="Arial"/>
                <w:szCs w:val="21"/>
                <w:lang w:val="en-US" w:eastAsia="zh-CN"/>
              </w:rPr>
              <w:t>用例针对一般微信用户进行设计</w:t>
            </w:r>
            <w:r>
              <w:rPr>
                <w:rFonts w:hint="eastAsia" w:ascii="宋体" w:hAnsi="宋体" w:cs="Arial"/>
                <w:szCs w:val="21"/>
              </w:rPr>
              <w:t>；</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前置条件：</w:t>
            </w:r>
          </w:p>
        </w:tc>
        <w:tc>
          <w:tcPr>
            <w:tcW w:w="6290" w:type="dxa"/>
            <w:tcBorders>
              <w:top w:val="nil"/>
              <w:left w:val="nil"/>
              <w:bottom w:val="single" w:color="auto" w:sz="4" w:space="0"/>
              <w:right w:val="single" w:color="auto" w:sz="4" w:space="0"/>
            </w:tcBorders>
            <w:shd w:val="clear" w:color="auto" w:fill="auto"/>
            <w:vAlign w:val="center"/>
          </w:tcPr>
          <w:p>
            <w:pPr>
              <w:widowControl/>
              <w:numPr>
                <w:ilvl w:val="0"/>
                <w:numId w:val="0"/>
              </w:numPr>
              <w:ind w:leftChars="0"/>
              <w:rPr>
                <w:rFonts w:ascii="宋体" w:hAnsi="宋体" w:cs="Arial"/>
                <w:szCs w:val="21"/>
              </w:rPr>
            </w:pPr>
            <w:r>
              <w:rPr>
                <w:rFonts w:hint="eastAsia" w:ascii="宋体" w:hAnsi="宋体" w:cs="Arial"/>
                <w:szCs w:val="21"/>
                <w:lang w:val="en-US" w:eastAsia="zh-CN"/>
              </w:rPr>
              <w:t>1）</w:t>
            </w:r>
            <w:r>
              <w:rPr>
                <w:rFonts w:hint="eastAsia" w:ascii="宋体" w:hAnsi="宋体" w:cs="Arial"/>
                <w:szCs w:val="21"/>
              </w:rPr>
              <w:t>用户</w:t>
            </w:r>
            <w:r>
              <w:rPr>
                <w:rFonts w:hint="eastAsia" w:ascii="宋体" w:hAnsi="宋体" w:cs="Arial"/>
                <w:szCs w:val="21"/>
                <w:lang w:val="en-US" w:eastAsia="zh-CN"/>
              </w:rPr>
              <w:t>从微信进入进行查询操作</w:t>
            </w:r>
            <w:r>
              <w:rPr>
                <w:rFonts w:hint="eastAsia" w:ascii="宋体" w:hAnsi="宋体" w:cs="Arial"/>
                <w:szCs w:val="21"/>
              </w:rPr>
              <w:t>；</w:t>
            </w:r>
          </w:p>
          <w:p>
            <w:pPr>
              <w:widowControl/>
              <w:numPr>
                <w:ilvl w:val="0"/>
                <w:numId w:val="0"/>
              </w:numPr>
              <w:ind w:leftChars="0"/>
              <w:rPr>
                <w:rFonts w:ascii="宋体" w:hAnsi="宋体" w:cs="Arial"/>
                <w:szCs w:val="21"/>
              </w:rPr>
            </w:pPr>
            <w:r>
              <w:rPr>
                <w:rFonts w:hint="eastAsia" w:ascii="宋体" w:hAnsi="宋体" w:cs="Arial"/>
                <w:szCs w:val="21"/>
                <w:lang w:val="en-US" w:eastAsia="zh-CN"/>
              </w:rPr>
              <w:t>2）</w:t>
            </w:r>
            <w:r>
              <w:rPr>
                <w:rFonts w:hint="eastAsia" w:ascii="宋体" w:hAnsi="宋体" w:cs="Arial"/>
                <w:szCs w:val="21"/>
              </w:rPr>
              <w:t>系统各组件运行以及网络不存在突发情况；</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后置条件：</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基本事件流：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ascii="宋体" w:hAnsi="宋体" w:cs="Arial"/>
                <w:szCs w:val="21"/>
              </w:rPr>
              <w:t>S</w:t>
            </w:r>
            <w:r>
              <w:rPr>
                <w:rFonts w:hint="eastAsia" w:ascii="宋体" w:hAnsi="宋体" w:cs="Arial"/>
                <w:szCs w:val="21"/>
              </w:rPr>
              <w:t>tep1:</w:t>
            </w:r>
            <w:bookmarkStart w:id="15" w:name="OLE_LINK2"/>
            <w:r>
              <w:rPr>
                <w:rFonts w:hint="eastAsia" w:ascii="宋体" w:hAnsi="宋体" w:cs="Arial"/>
                <w:szCs w:val="21"/>
                <w:lang w:val="en-US" w:eastAsia="zh-CN"/>
              </w:rPr>
              <w:t>用户点击服务号中“动态船舶查询”，进入查询页面</w:t>
            </w:r>
          </w:p>
          <w:bookmarkEnd w:id="15"/>
          <w:p>
            <w:pPr>
              <w:rPr>
                <w:rFonts w:ascii="宋体" w:hAnsi="宋体" w:cs="Arial"/>
                <w:szCs w:val="21"/>
              </w:rPr>
            </w:pPr>
            <w:r>
              <w:rPr>
                <w:rFonts w:ascii="宋体" w:hAnsi="宋体" w:cs="Arial"/>
                <w:szCs w:val="21"/>
              </w:rPr>
              <w:t>S</w:t>
            </w:r>
            <w:r>
              <w:rPr>
                <w:rFonts w:hint="eastAsia" w:ascii="宋体" w:hAnsi="宋体" w:cs="Arial"/>
                <w:szCs w:val="21"/>
              </w:rPr>
              <w:t>tep2:</w:t>
            </w:r>
            <w:r>
              <w:rPr>
                <w:rFonts w:hint="eastAsia" w:ascii="宋体" w:hAnsi="宋体" w:cs="Arial"/>
                <w:szCs w:val="21"/>
                <w:lang w:val="en-US" w:eastAsia="zh-CN"/>
              </w:rPr>
              <w:t>用户输入查询条件，点击“查询”</w:t>
            </w:r>
          </w:p>
          <w:p>
            <w:pPr>
              <w:rPr>
                <w:rFonts w:ascii="宋体" w:hAnsi="宋体" w:cs="Arial"/>
                <w:szCs w:val="21"/>
              </w:rPr>
            </w:pPr>
            <w:r>
              <w:rPr>
                <w:rFonts w:hint="eastAsia" w:ascii="宋体" w:hAnsi="宋体" w:cs="Arial"/>
                <w:szCs w:val="21"/>
              </w:rPr>
              <w:t>Step3:</w:t>
            </w:r>
            <w:r>
              <w:rPr>
                <w:rFonts w:hint="eastAsia" w:ascii="宋体" w:hAnsi="宋体" w:cs="Arial"/>
                <w:szCs w:val="21"/>
                <w:lang w:val="en-US" w:eastAsia="zh-CN"/>
              </w:rPr>
              <w:t>系统将查询结果返回给用户；</w:t>
            </w:r>
          </w:p>
          <w:p>
            <w:pPr>
              <w:rPr>
                <w:rFonts w:ascii="宋体" w:hAnsi="宋体" w:cs="Arial"/>
                <w:szCs w:val="21"/>
              </w:rPr>
            </w:pPr>
            <w:r>
              <w:rPr>
                <w:rFonts w:hint="eastAsia" w:ascii="宋体" w:hAnsi="宋体" w:cs="Arial"/>
                <w:szCs w:val="21"/>
              </w:rPr>
              <w:t>Step</w:t>
            </w:r>
            <w:r>
              <w:rPr>
                <w:rFonts w:hint="eastAsia" w:ascii="宋体" w:hAnsi="宋体" w:cs="Arial"/>
                <w:szCs w:val="21"/>
                <w:lang w:val="en-US" w:eastAsia="zh-CN"/>
              </w:rPr>
              <w:t>4:</w:t>
            </w:r>
            <w:r>
              <w:rPr>
                <w:rFonts w:hint="eastAsia" w:ascii="宋体" w:hAnsi="宋体" w:cs="Arial"/>
                <w:szCs w:val="21"/>
              </w:rPr>
              <w:t>用例终止；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替代事件流：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异常事件流：</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字段列表：</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业务规则：</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需要给客户</w:t>
            </w:r>
            <w:r>
              <w:rPr>
                <w:rFonts w:hint="eastAsia" w:ascii="宋体" w:hAnsi="宋体" w:cs="Arial"/>
                <w:szCs w:val="21"/>
                <w:lang w:val="en-US" w:eastAsia="zh-CN"/>
              </w:rPr>
              <w:t>展现相关的动态船舶查询结果</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非功能性需求：</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需要考虑并发；</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其他：</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bookmarkEnd w:id="13"/>
      <w:bookmarkEnd w:id="14"/>
    </w:tbl>
    <w:p/>
    <w:p>
      <w:pPr>
        <w:pStyle w:val="4"/>
      </w:pPr>
      <w:r>
        <w:rPr>
          <w:rFonts w:hint="eastAsia"/>
          <w:lang w:val="en-US" w:eastAsia="zh-CN"/>
        </w:rPr>
        <w:t>集装箱状态查询</w:t>
      </w:r>
    </w:p>
    <w:p>
      <w:pPr>
        <w:spacing w:after="120"/>
        <w:rPr>
          <w:rFonts w:hint="eastAsia"/>
          <w:b/>
        </w:rPr>
      </w:pPr>
      <w:r>
        <w:rPr>
          <w:rFonts w:hint="eastAsia"/>
          <w:b/>
        </w:rPr>
        <w:t>用例规约：</w:t>
      </w:r>
    </w:p>
    <w:tbl>
      <w:tblPr>
        <w:tblStyle w:val="43"/>
        <w:tblW w:w="7983" w:type="dxa"/>
        <w:tblInd w:w="0" w:type="dxa"/>
        <w:tblLayout w:type="fixed"/>
        <w:tblCellMar>
          <w:top w:w="0" w:type="dxa"/>
          <w:left w:w="108" w:type="dxa"/>
          <w:bottom w:w="0" w:type="dxa"/>
          <w:right w:w="108" w:type="dxa"/>
        </w:tblCellMar>
      </w:tblPr>
      <w:tblGrid>
        <w:gridCol w:w="1693"/>
        <w:gridCol w:w="6290"/>
      </w:tblGrid>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spacing w:after="120"/>
              <w:rPr>
                <w:rFonts w:ascii="宋体" w:hAnsi="宋体" w:cs="Arial"/>
                <w:szCs w:val="21"/>
              </w:rPr>
            </w:pPr>
            <w:r>
              <w:rPr>
                <w:rFonts w:hint="eastAsia" w:ascii="宋体" w:hAnsi="宋体" w:cs="Arial"/>
                <w:szCs w:val="21"/>
              </w:rPr>
              <w:t>用例名称:</w:t>
            </w:r>
          </w:p>
        </w:tc>
        <w:tc>
          <w:tcPr>
            <w:tcW w:w="6290"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集装箱状态查询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用例ID：</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00</w:t>
            </w:r>
            <w:r>
              <w:rPr>
                <w:rFonts w:hint="eastAsia" w:ascii="宋体" w:hAnsi="宋体" w:cs="Arial"/>
                <w:szCs w:val="21"/>
                <w:lang w:val="en-US" w:eastAsia="zh-CN"/>
              </w:rPr>
              <w:t>2</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角色：</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微信用户</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涉众利益</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w:t>
            </w:r>
            <w:r>
              <w:rPr>
                <w:rFonts w:hint="eastAsia" w:ascii="宋体" w:hAnsi="宋体" w:cs="Arial"/>
                <w:b/>
                <w:szCs w:val="21"/>
              </w:rPr>
              <w:t>客户</w:t>
            </w:r>
            <w:r>
              <w:rPr>
                <w:rFonts w:hint="eastAsia" w:ascii="宋体" w:hAnsi="宋体" w:cs="Arial"/>
                <w:szCs w:val="21"/>
              </w:rPr>
              <w:t>：</w:t>
            </w:r>
            <w:r>
              <w:rPr>
                <w:rFonts w:hint="eastAsia" w:ascii="宋体" w:hAnsi="宋体" w:cs="Arial"/>
                <w:szCs w:val="21"/>
                <w:lang w:val="en-US" w:eastAsia="zh-CN"/>
              </w:rPr>
              <w:t>希望查询到准确全面的集装箱状态信息；</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用例说明：</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该</w:t>
            </w:r>
            <w:r>
              <w:rPr>
                <w:rFonts w:hint="eastAsia" w:ascii="宋体" w:hAnsi="宋体" w:cs="Arial"/>
                <w:szCs w:val="21"/>
                <w:lang w:val="en-US" w:eastAsia="zh-CN"/>
              </w:rPr>
              <w:t>用例针对一般微信用户进行设计</w:t>
            </w:r>
            <w:r>
              <w:rPr>
                <w:rFonts w:hint="eastAsia" w:ascii="宋体" w:hAnsi="宋体" w:cs="Arial"/>
                <w:szCs w:val="21"/>
              </w:rPr>
              <w:t>；</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前置条件：</w:t>
            </w:r>
          </w:p>
        </w:tc>
        <w:tc>
          <w:tcPr>
            <w:tcW w:w="6290" w:type="dxa"/>
            <w:tcBorders>
              <w:top w:val="nil"/>
              <w:left w:val="nil"/>
              <w:bottom w:val="single" w:color="auto" w:sz="4" w:space="0"/>
              <w:right w:val="single" w:color="auto" w:sz="4" w:space="0"/>
            </w:tcBorders>
            <w:shd w:val="clear" w:color="auto" w:fill="auto"/>
            <w:vAlign w:val="center"/>
          </w:tcPr>
          <w:p>
            <w:pPr>
              <w:widowControl/>
              <w:numPr>
                <w:ilvl w:val="0"/>
                <w:numId w:val="0"/>
              </w:numPr>
              <w:ind w:leftChars="0"/>
              <w:rPr>
                <w:rFonts w:ascii="宋体" w:hAnsi="宋体" w:cs="Arial"/>
                <w:szCs w:val="21"/>
              </w:rPr>
            </w:pPr>
            <w:r>
              <w:rPr>
                <w:rFonts w:hint="eastAsia" w:ascii="宋体" w:hAnsi="宋体" w:cs="Arial"/>
                <w:szCs w:val="21"/>
                <w:lang w:val="en-US" w:eastAsia="zh-CN"/>
              </w:rPr>
              <w:t>1）</w:t>
            </w:r>
            <w:r>
              <w:rPr>
                <w:rFonts w:hint="eastAsia" w:ascii="宋体" w:hAnsi="宋体" w:cs="Arial"/>
                <w:szCs w:val="21"/>
              </w:rPr>
              <w:t>用户</w:t>
            </w:r>
            <w:r>
              <w:rPr>
                <w:rFonts w:hint="eastAsia" w:ascii="宋体" w:hAnsi="宋体" w:cs="Arial"/>
                <w:szCs w:val="21"/>
                <w:lang w:val="en-US" w:eastAsia="zh-CN"/>
              </w:rPr>
              <w:t>从微信进入进行查询操作</w:t>
            </w:r>
            <w:r>
              <w:rPr>
                <w:rFonts w:hint="eastAsia" w:ascii="宋体" w:hAnsi="宋体" w:cs="Arial"/>
                <w:szCs w:val="21"/>
              </w:rPr>
              <w:t>；</w:t>
            </w:r>
          </w:p>
          <w:p>
            <w:pPr>
              <w:widowControl/>
              <w:numPr>
                <w:ilvl w:val="0"/>
                <w:numId w:val="0"/>
              </w:numPr>
              <w:ind w:leftChars="0"/>
              <w:rPr>
                <w:rFonts w:ascii="宋体" w:hAnsi="宋体" w:cs="Arial"/>
                <w:szCs w:val="21"/>
              </w:rPr>
            </w:pPr>
            <w:r>
              <w:rPr>
                <w:rFonts w:hint="eastAsia" w:ascii="宋体" w:hAnsi="宋体" w:cs="Arial"/>
                <w:szCs w:val="21"/>
                <w:lang w:val="en-US" w:eastAsia="zh-CN"/>
              </w:rPr>
              <w:t>2）</w:t>
            </w:r>
            <w:r>
              <w:rPr>
                <w:rFonts w:hint="eastAsia" w:ascii="宋体" w:hAnsi="宋体" w:cs="Arial"/>
                <w:szCs w:val="21"/>
              </w:rPr>
              <w:t>系统各组件运行以及网络不存在突发情况；</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后置条件：</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基本事件流：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ascii="宋体" w:hAnsi="宋体" w:cs="Arial"/>
                <w:szCs w:val="21"/>
              </w:rPr>
              <w:t>S</w:t>
            </w:r>
            <w:r>
              <w:rPr>
                <w:rFonts w:hint="eastAsia" w:ascii="宋体" w:hAnsi="宋体" w:cs="Arial"/>
                <w:szCs w:val="21"/>
              </w:rPr>
              <w:t>tep1:</w:t>
            </w:r>
            <w:r>
              <w:rPr>
                <w:rFonts w:hint="eastAsia" w:ascii="宋体" w:hAnsi="宋体" w:cs="Arial"/>
                <w:szCs w:val="21"/>
                <w:lang w:val="en-US" w:eastAsia="zh-CN"/>
              </w:rPr>
              <w:t>用户点击服务号中“集装箱状态查询”，进入查询页面</w:t>
            </w:r>
          </w:p>
          <w:p>
            <w:pPr>
              <w:rPr>
                <w:rFonts w:ascii="宋体" w:hAnsi="宋体" w:cs="Arial"/>
                <w:szCs w:val="21"/>
              </w:rPr>
            </w:pPr>
            <w:r>
              <w:rPr>
                <w:rFonts w:ascii="宋体" w:hAnsi="宋体" w:cs="Arial"/>
                <w:szCs w:val="21"/>
              </w:rPr>
              <w:t>S</w:t>
            </w:r>
            <w:r>
              <w:rPr>
                <w:rFonts w:hint="eastAsia" w:ascii="宋体" w:hAnsi="宋体" w:cs="Arial"/>
                <w:szCs w:val="21"/>
              </w:rPr>
              <w:t>tep2:</w:t>
            </w:r>
            <w:r>
              <w:rPr>
                <w:rFonts w:hint="eastAsia" w:ascii="宋体" w:hAnsi="宋体" w:cs="Arial"/>
                <w:szCs w:val="21"/>
                <w:lang w:val="en-US" w:eastAsia="zh-CN"/>
              </w:rPr>
              <w:t>用户输入查询条件，点击“查询”</w:t>
            </w:r>
          </w:p>
          <w:p>
            <w:pPr>
              <w:rPr>
                <w:rFonts w:ascii="宋体" w:hAnsi="宋体" w:cs="Arial"/>
                <w:szCs w:val="21"/>
              </w:rPr>
            </w:pPr>
            <w:r>
              <w:rPr>
                <w:rFonts w:hint="eastAsia" w:ascii="宋体" w:hAnsi="宋体" w:cs="Arial"/>
                <w:szCs w:val="21"/>
              </w:rPr>
              <w:t>Step3:</w:t>
            </w:r>
            <w:r>
              <w:rPr>
                <w:rFonts w:hint="eastAsia" w:ascii="宋体" w:hAnsi="宋体" w:cs="Arial"/>
                <w:szCs w:val="21"/>
                <w:lang w:val="en-US" w:eastAsia="zh-CN"/>
              </w:rPr>
              <w:t>系统将查询结果返回给用户；</w:t>
            </w:r>
          </w:p>
          <w:p>
            <w:pPr>
              <w:rPr>
                <w:rFonts w:ascii="宋体" w:hAnsi="宋体" w:cs="Arial"/>
                <w:szCs w:val="21"/>
              </w:rPr>
            </w:pPr>
            <w:r>
              <w:rPr>
                <w:rFonts w:hint="eastAsia" w:ascii="宋体" w:hAnsi="宋体" w:cs="Arial"/>
                <w:szCs w:val="21"/>
              </w:rPr>
              <w:t>Step</w:t>
            </w:r>
            <w:r>
              <w:rPr>
                <w:rFonts w:hint="eastAsia" w:ascii="宋体" w:hAnsi="宋体" w:cs="Arial"/>
                <w:szCs w:val="21"/>
                <w:lang w:val="en-US" w:eastAsia="zh-CN"/>
              </w:rPr>
              <w:t>4:</w:t>
            </w:r>
            <w:r>
              <w:rPr>
                <w:rFonts w:hint="eastAsia" w:ascii="宋体" w:hAnsi="宋体" w:cs="Arial"/>
                <w:szCs w:val="21"/>
              </w:rPr>
              <w:t>用例终止；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替代事件流：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异常事件流：</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字段列表：</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业务规则：</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需要给客户</w:t>
            </w:r>
            <w:r>
              <w:rPr>
                <w:rFonts w:hint="eastAsia" w:ascii="宋体" w:hAnsi="宋体" w:cs="Arial"/>
                <w:szCs w:val="21"/>
                <w:lang w:val="en-US" w:eastAsia="zh-CN"/>
              </w:rPr>
              <w:t>展现相关的集装箱状态查询结果</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非功能性需求：</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需要考虑并发；</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其他：</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bl>
    <w:p>
      <w:pPr>
        <w:pStyle w:val="4"/>
        <w:numPr>
          <w:ilvl w:val="2"/>
          <w:numId w:val="0"/>
        </w:numPr>
        <w:ind w:leftChars="0"/>
      </w:pPr>
    </w:p>
    <w:p>
      <w:pPr>
        <w:pStyle w:val="4"/>
      </w:pPr>
      <w:r>
        <w:rPr>
          <w:rFonts w:hint="eastAsia"/>
          <w:lang w:val="en-US" w:eastAsia="zh-CN"/>
        </w:rPr>
        <w:t>通关状态查询</w:t>
      </w:r>
    </w:p>
    <w:p>
      <w:pPr>
        <w:spacing w:after="120"/>
        <w:rPr>
          <w:rFonts w:hint="eastAsia"/>
          <w:b/>
        </w:rPr>
      </w:pPr>
      <w:r>
        <w:rPr>
          <w:rFonts w:hint="eastAsia"/>
          <w:b/>
        </w:rPr>
        <w:t>用例规约：</w:t>
      </w:r>
    </w:p>
    <w:tbl>
      <w:tblPr>
        <w:tblStyle w:val="43"/>
        <w:tblW w:w="7983" w:type="dxa"/>
        <w:tblInd w:w="0" w:type="dxa"/>
        <w:tblLayout w:type="fixed"/>
        <w:tblCellMar>
          <w:top w:w="0" w:type="dxa"/>
          <w:left w:w="108" w:type="dxa"/>
          <w:bottom w:w="0" w:type="dxa"/>
          <w:right w:w="108" w:type="dxa"/>
        </w:tblCellMar>
      </w:tblPr>
      <w:tblGrid>
        <w:gridCol w:w="1693"/>
        <w:gridCol w:w="6290"/>
      </w:tblGrid>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spacing w:after="120"/>
              <w:rPr>
                <w:rFonts w:ascii="宋体" w:hAnsi="宋体" w:cs="Arial"/>
                <w:szCs w:val="21"/>
              </w:rPr>
            </w:pPr>
            <w:r>
              <w:rPr>
                <w:rFonts w:hint="eastAsia" w:ascii="宋体" w:hAnsi="宋体" w:cs="Arial"/>
                <w:szCs w:val="21"/>
              </w:rPr>
              <w:t>用例名称:</w:t>
            </w:r>
          </w:p>
        </w:tc>
        <w:tc>
          <w:tcPr>
            <w:tcW w:w="6290"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通关状态查询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用例ID：</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00</w:t>
            </w:r>
            <w:r>
              <w:rPr>
                <w:rFonts w:hint="eastAsia" w:ascii="宋体" w:hAnsi="宋体" w:cs="Arial"/>
                <w:szCs w:val="21"/>
                <w:lang w:val="en-US" w:eastAsia="zh-CN"/>
              </w:rPr>
              <w:t>3</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角色：</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微信用户</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涉众利益</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w:t>
            </w:r>
            <w:r>
              <w:rPr>
                <w:rFonts w:hint="eastAsia" w:ascii="宋体" w:hAnsi="宋体" w:cs="Arial"/>
                <w:b/>
                <w:szCs w:val="21"/>
              </w:rPr>
              <w:t>客户</w:t>
            </w:r>
            <w:r>
              <w:rPr>
                <w:rFonts w:hint="eastAsia" w:ascii="宋体" w:hAnsi="宋体" w:cs="Arial"/>
                <w:szCs w:val="21"/>
              </w:rPr>
              <w:t>：</w:t>
            </w:r>
            <w:r>
              <w:rPr>
                <w:rFonts w:hint="eastAsia" w:ascii="宋体" w:hAnsi="宋体" w:cs="Arial"/>
                <w:szCs w:val="21"/>
                <w:lang w:val="en-US" w:eastAsia="zh-CN"/>
              </w:rPr>
              <w:t>希望查询到准确全面的集装箱状态信息；</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用例说明：</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该</w:t>
            </w:r>
            <w:r>
              <w:rPr>
                <w:rFonts w:hint="eastAsia" w:ascii="宋体" w:hAnsi="宋体" w:cs="Arial"/>
                <w:szCs w:val="21"/>
                <w:lang w:val="en-US" w:eastAsia="zh-CN"/>
              </w:rPr>
              <w:t>用例针对一般微信用户进行设计</w:t>
            </w:r>
            <w:r>
              <w:rPr>
                <w:rFonts w:hint="eastAsia" w:ascii="宋体" w:hAnsi="宋体" w:cs="Arial"/>
                <w:szCs w:val="21"/>
              </w:rPr>
              <w:t>；</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前置条件：</w:t>
            </w:r>
          </w:p>
        </w:tc>
        <w:tc>
          <w:tcPr>
            <w:tcW w:w="6290" w:type="dxa"/>
            <w:tcBorders>
              <w:top w:val="nil"/>
              <w:left w:val="nil"/>
              <w:bottom w:val="single" w:color="auto" w:sz="4" w:space="0"/>
              <w:right w:val="single" w:color="auto" w:sz="4" w:space="0"/>
            </w:tcBorders>
            <w:shd w:val="clear" w:color="auto" w:fill="auto"/>
            <w:vAlign w:val="center"/>
          </w:tcPr>
          <w:p>
            <w:pPr>
              <w:widowControl/>
              <w:numPr>
                <w:ilvl w:val="0"/>
                <w:numId w:val="0"/>
              </w:numPr>
              <w:ind w:leftChars="0"/>
              <w:rPr>
                <w:rFonts w:ascii="宋体" w:hAnsi="宋体" w:cs="Arial"/>
                <w:szCs w:val="21"/>
              </w:rPr>
            </w:pPr>
            <w:r>
              <w:rPr>
                <w:rFonts w:hint="eastAsia" w:ascii="宋体" w:hAnsi="宋体" w:cs="Arial"/>
                <w:szCs w:val="21"/>
                <w:lang w:val="en-US" w:eastAsia="zh-CN"/>
              </w:rPr>
              <w:t>1）</w:t>
            </w:r>
            <w:r>
              <w:rPr>
                <w:rFonts w:hint="eastAsia" w:ascii="宋体" w:hAnsi="宋体" w:cs="Arial"/>
                <w:szCs w:val="21"/>
              </w:rPr>
              <w:t>用户</w:t>
            </w:r>
            <w:r>
              <w:rPr>
                <w:rFonts w:hint="eastAsia" w:ascii="宋体" w:hAnsi="宋体" w:cs="Arial"/>
                <w:szCs w:val="21"/>
                <w:lang w:val="en-US" w:eastAsia="zh-CN"/>
              </w:rPr>
              <w:t>从微信进入进行查询操作</w:t>
            </w:r>
            <w:r>
              <w:rPr>
                <w:rFonts w:hint="eastAsia" w:ascii="宋体" w:hAnsi="宋体" w:cs="Arial"/>
                <w:szCs w:val="21"/>
              </w:rPr>
              <w:t>；</w:t>
            </w:r>
          </w:p>
          <w:p>
            <w:pPr>
              <w:widowControl/>
              <w:numPr>
                <w:ilvl w:val="0"/>
                <w:numId w:val="0"/>
              </w:numPr>
              <w:ind w:leftChars="0"/>
              <w:rPr>
                <w:rFonts w:ascii="宋体" w:hAnsi="宋体" w:cs="Arial"/>
                <w:szCs w:val="21"/>
              </w:rPr>
            </w:pPr>
            <w:r>
              <w:rPr>
                <w:rFonts w:hint="eastAsia" w:ascii="宋体" w:hAnsi="宋体" w:cs="Arial"/>
                <w:szCs w:val="21"/>
                <w:lang w:val="en-US" w:eastAsia="zh-CN"/>
              </w:rPr>
              <w:t>2）</w:t>
            </w:r>
            <w:r>
              <w:rPr>
                <w:rFonts w:hint="eastAsia" w:ascii="宋体" w:hAnsi="宋体" w:cs="Arial"/>
                <w:szCs w:val="21"/>
              </w:rPr>
              <w:t>系统各组件运行以及网络不存在突发情况；</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后置条件：</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基本事件流：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ascii="宋体" w:hAnsi="宋体" w:cs="Arial"/>
                <w:szCs w:val="21"/>
              </w:rPr>
              <w:t>S</w:t>
            </w:r>
            <w:r>
              <w:rPr>
                <w:rFonts w:hint="eastAsia" w:ascii="宋体" w:hAnsi="宋体" w:cs="Arial"/>
                <w:szCs w:val="21"/>
              </w:rPr>
              <w:t>tep1:</w:t>
            </w:r>
            <w:r>
              <w:rPr>
                <w:rFonts w:hint="eastAsia" w:ascii="宋体" w:hAnsi="宋体" w:cs="Arial"/>
                <w:szCs w:val="21"/>
                <w:lang w:val="en-US" w:eastAsia="zh-CN"/>
              </w:rPr>
              <w:t>用户点击服务号中“通关状态查询”，进入查询页面</w:t>
            </w:r>
          </w:p>
          <w:p>
            <w:pPr>
              <w:rPr>
                <w:rFonts w:ascii="宋体" w:hAnsi="宋体" w:cs="Arial"/>
                <w:szCs w:val="21"/>
              </w:rPr>
            </w:pPr>
            <w:r>
              <w:rPr>
                <w:rFonts w:ascii="宋体" w:hAnsi="宋体" w:cs="Arial"/>
                <w:szCs w:val="21"/>
              </w:rPr>
              <w:t>S</w:t>
            </w:r>
            <w:r>
              <w:rPr>
                <w:rFonts w:hint="eastAsia" w:ascii="宋体" w:hAnsi="宋体" w:cs="Arial"/>
                <w:szCs w:val="21"/>
              </w:rPr>
              <w:t>tep2:</w:t>
            </w:r>
            <w:r>
              <w:rPr>
                <w:rFonts w:hint="eastAsia" w:ascii="宋体" w:hAnsi="宋体" w:cs="Arial"/>
                <w:szCs w:val="21"/>
                <w:lang w:val="en-US" w:eastAsia="zh-CN"/>
              </w:rPr>
              <w:t>用户输入查询条件，点击“查询”</w:t>
            </w:r>
          </w:p>
          <w:p>
            <w:pPr>
              <w:rPr>
                <w:rFonts w:ascii="宋体" w:hAnsi="宋体" w:cs="Arial"/>
                <w:szCs w:val="21"/>
              </w:rPr>
            </w:pPr>
            <w:r>
              <w:rPr>
                <w:rFonts w:hint="eastAsia" w:ascii="宋体" w:hAnsi="宋体" w:cs="Arial"/>
                <w:szCs w:val="21"/>
              </w:rPr>
              <w:t>Step3:</w:t>
            </w:r>
            <w:r>
              <w:rPr>
                <w:rFonts w:hint="eastAsia" w:ascii="宋体" w:hAnsi="宋体" w:cs="Arial"/>
                <w:szCs w:val="21"/>
                <w:lang w:val="en-US" w:eastAsia="zh-CN"/>
              </w:rPr>
              <w:t>系统将查询结果返回给用户；</w:t>
            </w:r>
          </w:p>
          <w:p>
            <w:pPr>
              <w:rPr>
                <w:rFonts w:ascii="宋体" w:hAnsi="宋体" w:cs="Arial"/>
                <w:szCs w:val="21"/>
              </w:rPr>
            </w:pPr>
            <w:r>
              <w:rPr>
                <w:rFonts w:hint="eastAsia" w:ascii="宋体" w:hAnsi="宋体" w:cs="Arial"/>
                <w:szCs w:val="21"/>
              </w:rPr>
              <w:t>Step</w:t>
            </w:r>
            <w:r>
              <w:rPr>
                <w:rFonts w:hint="eastAsia" w:ascii="宋体" w:hAnsi="宋体" w:cs="Arial"/>
                <w:szCs w:val="21"/>
                <w:lang w:val="en-US" w:eastAsia="zh-CN"/>
              </w:rPr>
              <w:t>4:</w:t>
            </w:r>
            <w:r>
              <w:rPr>
                <w:rFonts w:hint="eastAsia" w:ascii="宋体" w:hAnsi="宋体" w:cs="Arial"/>
                <w:szCs w:val="21"/>
              </w:rPr>
              <w:t>用例终止；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替代事件流：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异常事件流：</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字段列表：</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业务规则：</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需要给客户</w:t>
            </w:r>
            <w:r>
              <w:rPr>
                <w:rFonts w:hint="eastAsia" w:ascii="宋体" w:hAnsi="宋体" w:cs="Arial"/>
                <w:szCs w:val="21"/>
                <w:lang w:val="en-US" w:eastAsia="zh-CN"/>
              </w:rPr>
              <w:t>展现相关的通关状态查询结果</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非功能性需求：</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需要考虑并发；</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其他：</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bl>
    <w:p>
      <w:pPr>
        <w:spacing w:after="120"/>
        <w:rPr>
          <w:rFonts w:hint="eastAsia"/>
          <w:b/>
        </w:rPr>
      </w:pPr>
    </w:p>
    <w:p>
      <w:pPr>
        <w:pStyle w:val="4"/>
      </w:pPr>
      <w:r>
        <w:rPr>
          <w:rFonts w:hint="eastAsia"/>
          <w:lang w:val="en-US" w:eastAsia="zh-CN"/>
        </w:rPr>
        <w:t>船舶AIS定位</w:t>
      </w:r>
    </w:p>
    <w:p>
      <w:pPr>
        <w:spacing w:after="120"/>
        <w:rPr>
          <w:rFonts w:hint="eastAsia"/>
          <w:b/>
        </w:rPr>
      </w:pPr>
      <w:r>
        <w:rPr>
          <w:rFonts w:hint="eastAsia"/>
          <w:b/>
        </w:rPr>
        <w:t>用例规约：</w:t>
      </w:r>
    </w:p>
    <w:tbl>
      <w:tblPr>
        <w:tblStyle w:val="43"/>
        <w:tblW w:w="7983" w:type="dxa"/>
        <w:tblInd w:w="0" w:type="dxa"/>
        <w:tblLayout w:type="fixed"/>
        <w:tblCellMar>
          <w:top w:w="0" w:type="dxa"/>
          <w:left w:w="108" w:type="dxa"/>
          <w:bottom w:w="0" w:type="dxa"/>
          <w:right w:w="108" w:type="dxa"/>
        </w:tblCellMar>
      </w:tblPr>
      <w:tblGrid>
        <w:gridCol w:w="1693"/>
        <w:gridCol w:w="6290"/>
      </w:tblGrid>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spacing w:after="120"/>
              <w:rPr>
                <w:rFonts w:ascii="宋体" w:hAnsi="宋体" w:cs="Arial"/>
                <w:szCs w:val="21"/>
              </w:rPr>
            </w:pPr>
            <w:r>
              <w:rPr>
                <w:rFonts w:hint="eastAsia" w:ascii="宋体" w:hAnsi="宋体" w:cs="Arial"/>
                <w:szCs w:val="21"/>
              </w:rPr>
              <w:t>用例名称:</w:t>
            </w:r>
          </w:p>
        </w:tc>
        <w:tc>
          <w:tcPr>
            <w:tcW w:w="6290"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船舶AIS定位</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用例ID：</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00</w:t>
            </w:r>
            <w:r>
              <w:rPr>
                <w:rFonts w:hint="eastAsia" w:ascii="宋体" w:hAnsi="宋体" w:cs="Arial"/>
                <w:szCs w:val="21"/>
                <w:lang w:val="en-US" w:eastAsia="zh-CN"/>
              </w:rPr>
              <w:t>4</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角色：</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微信用户</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涉众利益</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w:t>
            </w:r>
            <w:r>
              <w:rPr>
                <w:rFonts w:hint="eastAsia" w:ascii="宋体" w:hAnsi="宋体" w:cs="Arial"/>
                <w:b/>
                <w:szCs w:val="21"/>
              </w:rPr>
              <w:t>客户</w:t>
            </w:r>
            <w:r>
              <w:rPr>
                <w:rFonts w:hint="eastAsia" w:ascii="宋体" w:hAnsi="宋体" w:cs="Arial"/>
                <w:szCs w:val="21"/>
              </w:rPr>
              <w:t>：</w:t>
            </w:r>
            <w:r>
              <w:rPr>
                <w:rFonts w:hint="eastAsia" w:ascii="宋体" w:hAnsi="宋体" w:cs="Arial"/>
                <w:szCs w:val="21"/>
                <w:lang w:val="en-US" w:eastAsia="zh-CN"/>
              </w:rPr>
              <w:t>希望查询到准确船舶AIS定位信息及相关船舶信息；</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用例说明：</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该</w:t>
            </w:r>
            <w:r>
              <w:rPr>
                <w:rFonts w:hint="eastAsia" w:ascii="宋体" w:hAnsi="宋体" w:cs="Arial"/>
                <w:szCs w:val="21"/>
                <w:lang w:val="en-US" w:eastAsia="zh-CN"/>
              </w:rPr>
              <w:t>用例针对一般微信用户进行设计</w:t>
            </w:r>
            <w:r>
              <w:rPr>
                <w:rFonts w:hint="eastAsia" w:ascii="宋体" w:hAnsi="宋体" w:cs="Arial"/>
                <w:szCs w:val="21"/>
              </w:rPr>
              <w:t>；</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前置条件：</w:t>
            </w:r>
          </w:p>
        </w:tc>
        <w:tc>
          <w:tcPr>
            <w:tcW w:w="6290" w:type="dxa"/>
            <w:tcBorders>
              <w:top w:val="nil"/>
              <w:left w:val="nil"/>
              <w:bottom w:val="single" w:color="auto" w:sz="4" w:space="0"/>
              <w:right w:val="single" w:color="auto" w:sz="4" w:space="0"/>
            </w:tcBorders>
            <w:shd w:val="clear" w:color="auto" w:fill="auto"/>
            <w:vAlign w:val="center"/>
          </w:tcPr>
          <w:p>
            <w:pPr>
              <w:widowControl/>
              <w:numPr>
                <w:ilvl w:val="0"/>
                <w:numId w:val="0"/>
              </w:numPr>
              <w:ind w:leftChars="0"/>
              <w:rPr>
                <w:rFonts w:ascii="宋体" w:hAnsi="宋体" w:cs="Arial"/>
                <w:szCs w:val="21"/>
              </w:rPr>
            </w:pPr>
            <w:r>
              <w:rPr>
                <w:rFonts w:hint="eastAsia" w:ascii="宋体" w:hAnsi="宋体" w:cs="Arial"/>
                <w:szCs w:val="21"/>
                <w:lang w:val="en-US" w:eastAsia="zh-CN"/>
              </w:rPr>
              <w:t>1）</w:t>
            </w:r>
            <w:r>
              <w:rPr>
                <w:rFonts w:hint="eastAsia" w:ascii="宋体" w:hAnsi="宋体" w:cs="Arial"/>
                <w:szCs w:val="21"/>
              </w:rPr>
              <w:t>用户</w:t>
            </w:r>
            <w:r>
              <w:rPr>
                <w:rFonts w:hint="eastAsia" w:ascii="宋体" w:hAnsi="宋体" w:cs="Arial"/>
                <w:szCs w:val="21"/>
                <w:lang w:val="en-US" w:eastAsia="zh-CN"/>
              </w:rPr>
              <w:t>从微信进入进行查询操作</w:t>
            </w:r>
            <w:r>
              <w:rPr>
                <w:rFonts w:hint="eastAsia" w:ascii="宋体" w:hAnsi="宋体" w:cs="Arial"/>
                <w:szCs w:val="21"/>
              </w:rPr>
              <w:t>；</w:t>
            </w:r>
          </w:p>
          <w:p>
            <w:pPr>
              <w:widowControl/>
              <w:numPr>
                <w:ilvl w:val="0"/>
                <w:numId w:val="0"/>
              </w:numPr>
              <w:ind w:leftChars="0"/>
              <w:rPr>
                <w:rFonts w:ascii="宋体" w:hAnsi="宋体" w:cs="Arial"/>
                <w:szCs w:val="21"/>
              </w:rPr>
            </w:pPr>
            <w:r>
              <w:rPr>
                <w:rFonts w:hint="eastAsia" w:ascii="宋体" w:hAnsi="宋体" w:cs="Arial"/>
                <w:szCs w:val="21"/>
                <w:lang w:val="en-US" w:eastAsia="zh-CN"/>
              </w:rPr>
              <w:t>2）</w:t>
            </w:r>
            <w:r>
              <w:rPr>
                <w:rFonts w:hint="eastAsia" w:ascii="宋体" w:hAnsi="宋体" w:cs="Arial"/>
                <w:szCs w:val="21"/>
              </w:rPr>
              <w:t>系统各组件运行以及网络不存在突发情况；</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后置条件：</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基本事件流：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ascii="宋体" w:hAnsi="宋体" w:cs="Arial"/>
                <w:szCs w:val="21"/>
              </w:rPr>
              <w:t>S</w:t>
            </w:r>
            <w:r>
              <w:rPr>
                <w:rFonts w:hint="eastAsia" w:ascii="宋体" w:hAnsi="宋体" w:cs="Arial"/>
                <w:szCs w:val="21"/>
              </w:rPr>
              <w:t>tep1:</w:t>
            </w:r>
            <w:r>
              <w:rPr>
                <w:rFonts w:hint="eastAsia" w:ascii="宋体" w:hAnsi="宋体" w:cs="Arial"/>
                <w:szCs w:val="21"/>
                <w:lang w:val="en-US" w:eastAsia="zh-CN"/>
              </w:rPr>
              <w:t>用户点击服务号中“船舶AIS定位”，进入查询页面</w:t>
            </w:r>
          </w:p>
          <w:p>
            <w:pPr>
              <w:rPr>
                <w:rFonts w:ascii="宋体" w:hAnsi="宋体" w:cs="Arial"/>
                <w:szCs w:val="21"/>
              </w:rPr>
            </w:pPr>
            <w:r>
              <w:rPr>
                <w:rFonts w:ascii="宋体" w:hAnsi="宋体" w:cs="Arial"/>
                <w:szCs w:val="21"/>
              </w:rPr>
              <w:t>S</w:t>
            </w:r>
            <w:r>
              <w:rPr>
                <w:rFonts w:hint="eastAsia" w:ascii="宋体" w:hAnsi="宋体" w:cs="Arial"/>
                <w:szCs w:val="21"/>
              </w:rPr>
              <w:t>tep2:</w:t>
            </w:r>
            <w:r>
              <w:rPr>
                <w:rFonts w:hint="eastAsia" w:ascii="宋体" w:hAnsi="宋体" w:cs="Arial"/>
                <w:szCs w:val="21"/>
                <w:lang w:val="en-US" w:eastAsia="zh-CN"/>
              </w:rPr>
              <w:t>用户输入查询条件，点击“查询”</w:t>
            </w:r>
          </w:p>
          <w:p>
            <w:pPr>
              <w:rPr>
                <w:rFonts w:ascii="宋体" w:hAnsi="宋体" w:cs="Arial"/>
                <w:szCs w:val="21"/>
              </w:rPr>
            </w:pPr>
            <w:r>
              <w:rPr>
                <w:rFonts w:hint="eastAsia" w:ascii="宋体" w:hAnsi="宋体" w:cs="Arial"/>
                <w:szCs w:val="21"/>
              </w:rPr>
              <w:t>Step3:</w:t>
            </w:r>
            <w:r>
              <w:rPr>
                <w:rFonts w:hint="eastAsia" w:ascii="宋体" w:hAnsi="宋体" w:cs="Arial"/>
                <w:szCs w:val="21"/>
                <w:lang w:val="en-US" w:eastAsia="zh-CN"/>
              </w:rPr>
              <w:t>系统将查询结果返回给用户；</w:t>
            </w:r>
          </w:p>
          <w:p>
            <w:pPr>
              <w:rPr>
                <w:rFonts w:ascii="宋体" w:hAnsi="宋体" w:cs="Arial"/>
                <w:szCs w:val="21"/>
              </w:rPr>
            </w:pPr>
            <w:r>
              <w:rPr>
                <w:rFonts w:hint="eastAsia" w:ascii="宋体" w:hAnsi="宋体" w:cs="Arial"/>
                <w:szCs w:val="21"/>
              </w:rPr>
              <w:t>Step</w:t>
            </w:r>
            <w:r>
              <w:rPr>
                <w:rFonts w:hint="eastAsia" w:ascii="宋体" w:hAnsi="宋体" w:cs="Arial"/>
                <w:szCs w:val="21"/>
                <w:lang w:val="en-US" w:eastAsia="zh-CN"/>
              </w:rPr>
              <w:t>4:</w:t>
            </w:r>
            <w:r>
              <w:rPr>
                <w:rFonts w:hint="eastAsia" w:ascii="宋体" w:hAnsi="宋体" w:cs="Arial"/>
                <w:szCs w:val="21"/>
              </w:rPr>
              <w:t>用例终止；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替代事件流：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异常事件流：</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字段列表：</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业务规则：</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需要给客户</w:t>
            </w:r>
            <w:r>
              <w:rPr>
                <w:rFonts w:hint="eastAsia" w:ascii="宋体" w:hAnsi="宋体" w:cs="Arial"/>
                <w:szCs w:val="21"/>
                <w:lang w:val="en-US" w:eastAsia="zh-CN"/>
              </w:rPr>
              <w:t>展现船舶AIS定位及相关信息</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非功能性需求：</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需要考虑并发；</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其他：</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bl>
    <w:p>
      <w:pPr>
        <w:spacing w:after="120"/>
        <w:rPr>
          <w:rFonts w:hint="eastAsia"/>
          <w:b/>
        </w:rPr>
      </w:pPr>
    </w:p>
    <w:p>
      <w:pPr>
        <w:pStyle w:val="4"/>
      </w:pPr>
      <w:r>
        <w:rPr>
          <w:rFonts w:hint="eastAsia"/>
          <w:lang w:val="en-US" w:eastAsia="zh-CN"/>
        </w:rPr>
        <w:t>订阅/取消订阅</w:t>
      </w:r>
    </w:p>
    <w:p>
      <w:pPr>
        <w:spacing w:after="120"/>
        <w:rPr>
          <w:rFonts w:hint="eastAsia"/>
          <w:b/>
        </w:rPr>
      </w:pPr>
      <w:r>
        <w:rPr>
          <w:rFonts w:hint="eastAsia"/>
          <w:b/>
        </w:rPr>
        <w:t>用例规约：</w:t>
      </w:r>
    </w:p>
    <w:tbl>
      <w:tblPr>
        <w:tblStyle w:val="43"/>
        <w:tblW w:w="7983" w:type="dxa"/>
        <w:tblInd w:w="0" w:type="dxa"/>
        <w:tblLayout w:type="fixed"/>
        <w:tblCellMar>
          <w:top w:w="0" w:type="dxa"/>
          <w:left w:w="108" w:type="dxa"/>
          <w:bottom w:w="0" w:type="dxa"/>
          <w:right w:w="108" w:type="dxa"/>
        </w:tblCellMar>
      </w:tblPr>
      <w:tblGrid>
        <w:gridCol w:w="1693"/>
        <w:gridCol w:w="6290"/>
      </w:tblGrid>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spacing w:after="120"/>
              <w:rPr>
                <w:rFonts w:ascii="宋体" w:hAnsi="宋体" w:cs="Arial"/>
                <w:szCs w:val="21"/>
              </w:rPr>
            </w:pPr>
            <w:r>
              <w:rPr>
                <w:rFonts w:hint="eastAsia" w:ascii="宋体" w:hAnsi="宋体" w:cs="Arial"/>
                <w:szCs w:val="21"/>
              </w:rPr>
              <w:t>用例名称:</w:t>
            </w:r>
          </w:p>
        </w:tc>
        <w:tc>
          <w:tcPr>
            <w:tcW w:w="6290"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订阅/取消订阅</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用例ID：</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00</w:t>
            </w:r>
            <w:r>
              <w:rPr>
                <w:rFonts w:hint="eastAsia" w:ascii="宋体" w:hAnsi="宋体" w:cs="Arial"/>
                <w:szCs w:val="21"/>
                <w:lang w:val="en-US" w:eastAsia="zh-CN"/>
              </w:rPr>
              <w:t>5</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角色：</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微信用户</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涉众利益</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w:t>
            </w:r>
            <w:r>
              <w:rPr>
                <w:rFonts w:hint="eastAsia" w:ascii="宋体" w:hAnsi="宋体" w:cs="Arial"/>
                <w:b/>
                <w:szCs w:val="21"/>
              </w:rPr>
              <w:t>客户</w:t>
            </w:r>
            <w:r>
              <w:rPr>
                <w:rFonts w:hint="eastAsia" w:ascii="宋体" w:hAnsi="宋体" w:cs="Arial"/>
                <w:szCs w:val="21"/>
              </w:rPr>
              <w:t>：</w:t>
            </w:r>
            <w:r>
              <w:rPr>
                <w:rFonts w:hint="eastAsia" w:ascii="宋体" w:hAnsi="宋体" w:cs="Arial"/>
                <w:szCs w:val="21"/>
                <w:lang w:val="en-US" w:eastAsia="zh-CN"/>
              </w:rPr>
              <w:t>订阅相关的查询状态</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用例说明：</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该</w:t>
            </w:r>
            <w:r>
              <w:rPr>
                <w:rFonts w:hint="eastAsia" w:ascii="宋体" w:hAnsi="宋体" w:cs="Arial"/>
                <w:szCs w:val="21"/>
                <w:lang w:val="en-US" w:eastAsia="zh-CN"/>
              </w:rPr>
              <w:t>用例针对一般微信用户进行设计</w:t>
            </w:r>
            <w:r>
              <w:rPr>
                <w:rFonts w:hint="eastAsia" w:ascii="宋体" w:hAnsi="宋体" w:cs="Arial"/>
                <w:szCs w:val="21"/>
              </w:rPr>
              <w:t>；</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前置条件：</w:t>
            </w:r>
          </w:p>
        </w:tc>
        <w:tc>
          <w:tcPr>
            <w:tcW w:w="6290" w:type="dxa"/>
            <w:tcBorders>
              <w:top w:val="nil"/>
              <w:left w:val="nil"/>
              <w:bottom w:val="single" w:color="auto" w:sz="4" w:space="0"/>
              <w:right w:val="single" w:color="auto" w:sz="4" w:space="0"/>
            </w:tcBorders>
            <w:shd w:val="clear" w:color="auto" w:fill="auto"/>
            <w:vAlign w:val="center"/>
          </w:tcPr>
          <w:p>
            <w:pPr>
              <w:widowControl/>
              <w:numPr>
                <w:ilvl w:val="0"/>
                <w:numId w:val="0"/>
              </w:numPr>
              <w:ind w:leftChars="0"/>
              <w:rPr>
                <w:rFonts w:ascii="宋体" w:hAnsi="宋体" w:cs="Arial"/>
                <w:szCs w:val="21"/>
              </w:rPr>
            </w:pPr>
            <w:r>
              <w:rPr>
                <w:rFonts w:hint="eastAsia" w:ascii="宋体" w:hAnsi="宋体" w:cs="Arial"/>
                <w:szCs w:val="21"/>
                <w:lang w:val="en-US" w:eastAsia="zh-CN"/>
              </w:rPr>
              <w:t>1）</w:t>
            </w:r>
            <w:r>
              <w:rPr>
                <w:rFonts w:hint="eastAsia" w:ascii="宋体" w:hAnsi="宋体" w:cs="Arial"/>
                <w:szCs w:val="21"/>
              </w:rPr>
              <w:t>用户</w:t>
            </w:r>
            <w:r>
              <w:rPr>
                <w:rFonts w:hint="eastAsia" w:ascii="宋体" w:hAnsi="宋体" w:cs="Arial"/>
                <w:szCs w:val="21"/>
                <w:lang w:val="en-US" w:eastAsia="zh-CN"/>
              </w:rPr>
              <w:t>从微信进入查询结果页面；</w:t>
            </w:r>
          </w:p>
          <w:p>
            <w:pPr>
              <w:widowControl/>
              <w:numPr>
                <w:ilvl w:val="0"/>
                <w:numId w:val="0"/>
              </w:numPr>
              <w:ind w:leftChars="0"/>
              <w:rPr>
                <w:rFonts w:ascii="宋体" w:hAnsi="宋体" w:cs="Arial"/>
                <w:szCs w:val="21"/>
              </w:rPr>
            </w:pPr>
            <w:r>
              <w:rPr>
                <w:rFonts w:hint="eastAsia" w:ascii="宋体" w:hAnsi="宋体" w:cs="Arial"/>
                <w:szCs w:val="21"/>
                <w:lang w:val="en-US" w:eastAsia="zh-CN"/>
              </w:rPr>
              <w:t>2）</w:t>
            </w:r>
            <w:r>
              <w:rPr>
                <w:rFonts w:hint="eastAsia" w:ascii="宋体" w:hAnsi="宋体" w:cs="Arial"/>
                <w:szCs w:val="21"/>
              </w:rPr>
              <w:t>系统各组件运行以及网络不存在突发情况；</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后置条件：</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基本事件流：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ascii="宋体" w:hAnsi="宋体" w:cs="Arial"/>
                <w:szCs w:val="21"/>
              </w:rPr>
              <w:t>S</w:t>
            </w:r>
            <w:r>
              <w:rPr>
                <w:rFonts w:hint="eastAsia" w:ascii="宋体" w:hAnsi="宋体" w:cs="Arial"/>
                <w:szCs w:val="21"/>
              </w:rPr>
              <w:t>tep1:</w:t>
            </w:r>
            <w:r>
              <w:rPr>
                <w:rFonts w:hint="eastAsia" w:ascii="宋体" w:hAnsi="宋体" w:cs="Arial"/>
                <w:szCs w:val="21"/>
                <w:lang w:val="en-US" w:eastAsia="zh-CN"/>
              </w:rPr>
              <w:t>用户在结果页面中点击“订阅/取消订阅”按钮</w:t>
            </w:r>
          </w:p>
          <w:p>
            <w:pPr>
              <w:rPr>
                <w:rFonts w:ascii="宋体" w:hAnsi="宋体" w:cs="Arial"/>
                <w:szCs w:val="21"/>
              </w:rPr>
            </w:pPr>
            <w:r>
              <w:rPr>
                <w:rFonts w:hint="eastAsia" w:ascii="宋体" w:hAnsi="宋体" w:cs="Arial"/>
                <w:szCs w:val="21"/>
              </w:rPr>
              <w:t>Step</w:t>
            </w:r>
            <w:r>
              <w:rPr>
                <w:rFonts w:hint="eastAsia" w:ascii="宋体" w:hAnsi="宋体" w:cs="Arial"/>
                <w:szCs w:val="21"/>
                <w:lang w:val="en-US" w:eastAsia="zh-CN"/>
              </w:rPr>
              <w:t>4:</w:t>
            </w:r>
            <w:r>
              <w:rPr>
                <w:rFonts w:hint="eastAsia" w:ascii="宋体" w:hAnsi="宋体" w:cs="Arial"/>
                <w:szCs w:val="21"/>
              </w:rPr>
              <w:t>用例终止；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替代事件流：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异常事件流：</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字段列表：</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业务规则：</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需要为用户订阅该状态，以便在状态发生改变时通知用户</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非功能性需求：</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需要考虑并发；</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其他：</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bl>
    <w:p>
      <w:pPr>
        <w:spacing w:after="120"/>
        <w:rPr>
          <w:rFonts w:hint="eastAsia"/>
          <w:b/>
        </w:rPr>
      </w:pPr>
    </w:p>
    <w:p>
      <w:pPr>
        <w:pStyle w:val="4"/>
      </w:pPr>
      <w:r>
        <w:rPr>
          <w:rFonts w:hint="eastAsia"/>
          <w:lang w:val="en-US" w:eastAsia="zh-CN"/>
        </w:rPr>
        <w:t>查询日志记录</w:t>
      </w:r>
    </w:p>
    <w:p>
      <w:pPr>
        <w:spacing w:after="120"/>
        <w:rPr>
          <w:rFonts w:hint="eastAsia"/>
          <w:b/>
        </w:rPr>
      </w:pPr>
      <w:r>
        <w:rPr>
          <w:rFonts w:hint="eastAsia"/>
          <w:b/>
        </w:rPr>
        <w:t>用例规约：</w:t>
      </w:r>
    </w:p>
    <w:tbl>
      <w:tblPr>
        <w:tblStyle w:val="43"/>
        <w:tblW w:w="7983" w:type="dxa"/>
        <w:tblInd w:w="0" w:type="dxa"/>
        <w:tblLayout w:type="fixed"/>
        <w:tblCellMar>
          <w:top w:w="0" w:type="dxa"/>
          <w:left w:w="108" w:type="dxa"/>
          <w:bottom w:w="0" w:type="dxa"/>
          <w:right w:w="108" w:type="dxa"/>
        </w:tblCellMar>
      </w:tblPr>
      <w:tblGrid>
        <w:gridCol w:w="1693"/>
        <w:gridCol w:w="6290"/>
      </w:tblGrid>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spacing w:after="120"/>
              <w:rPr>
                <w:rFonts w:ascii="宋体" w:hAnsi="宋体" w:cs="Arial"/>
                <w:szCs w:val="21"/>
              </w:rPr>
            </w:pPr>
            <w:r>
              <w:rPr>
                <w:rFonts w:hint="eastAsia" w:ascii="宋体" w:hAnsi="宋体" w:cs="Arial"/>
                <w:szCs w:val="21"/>
              </w:rPr>
              <w:t>用例名称:</w:t>
            </w:r>
          </w:p>
        </w:tc>
        <w:tc>
          <w:tcPr>
            <w:tcW w:w="6290"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val="en-US" w:eastAsia="zh-CN"/>
              </w:rPr>
            </w:pPr>
            <w:r>
              <w:rPr>
                <w:rFonts w:hint="eastAsia" w:ascii="宋体" w:hAnsi="宋体" w:cs="Arial"/>
                <w:szCs w:val="21"/>
                <w:lang w:val="en-US" w:eastAsia="zh-CN"/>
              </w:rPr>
              <w:t>查询日志记录</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用例ID：</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00</w:t>
            </w:r>
            <w:r>
              <w:rPr>
                <w:rFonts w:hint="eastAsia" w:ascii="宋体" w:hAnsi="宋体" w:cs="Arial"/>
                <w:szCs w:val="21"/>
                <w:lang w:val="en-US" w:eastAsia="zh-CN"/>
              </w:rPr>
              <w:t>6</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角色：</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微信用户</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涉众利益</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w:t>
            </w:r>
            <w:r>
              <w:rPr>
                <w:rFonts w:hint="eastAsia" w:ascii="宋体" w:hAnsi="宋体" w:cs="Arial"/>
                <w:szCs w:val="21"/>
                <w:lang w:val="en-US" w:eastAsia="zh-CN"/>
              </w:rPr>
              <w:t>系统</w:t>
            </w:r>
            <w:r>
              <w:rPr>
                <w:rFonts w:hint="eastAsia" w:ascii="宋体" w:hAnsi="宋体" w:cs="Arial"/>
                <w:szCs w:val="21"/>
              </w:rPr>
              <w:t>：</w:t>
            </w:r>
            <w:r>
              <w:rPr>
                <w:rFonts w:hint="eastAsia" w:ascii="宋体" w:hAnsi="宋体" w:cs="Arial"/>
                <w:szCs w:val="21"/>
                <w:lang w:val="en-US" w:eastAsia="zh-CN"/>
              </w:rPr>
              <w:t>希望用户查询记录准确地被记录；</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用例说明：</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该</w:t>
            </w:r>
            <w:r>
              <w:rPr>
                <w:rFonts w:hint="eastAsia" w:ascii="宋体" w:hAnsi="宋体" w:cs="Arial"/>
                <w:szCs w:val="21"/>
                <w:lang w:val="en-US" w:eastAsia="zh-CN"/>
              </w:rPr>
              <w:t>用例针对系统进行设计</w:t>
            </w:r>
            <w:r>
              <w:rPr>
                <w:rFonts w:hint="eastAsia" w:ascii="宋体" w:hAnsi="宋体" w:cs="Arial"/>
                <w:szCs w:val="21"/>
              </w:rPr>
              <w:t>；</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前置条件：</w:t>
            </w:r>
          </w:p>
        </w:tc>
        <w:tc>
          <w:tcPr>
            <w:tcW w:w="6290" w:type="dxa"/>
            <w:tcBorders>
              <w:top w:val="nil"/>
              <w:left w:val="nil"/>
              <w:bottom w:val="single" w:color="auto" w:sz="4" w:space="0"/>
              <w:right w:val="single" w:color="auto" w:sz="4" w:space="0"/>
            </w:tcBorders>
            <w:shd w:val="clear" w:color="auto" w:fill="auto"/>
            <w:vAlign w:val="center"/>
          </w:tcPr>
          <w:p>
            <w:pPr>
              <w:widowControl/>
              <w:numPr>
                <w:ilvl w:val="0"/>
                <w:numId w:val="0"/>
              </w:numPr>
              <w:ind w:leftChars="0"/>
              <w:rPr>
                <w:rFonts w:ascii="宋体" w:hAnsi="宋体" w:cs="Arial"/>
                <w:szCs w:val="21"/>
              </w:rPr>
            </w:pPr>
            <w:r>
              <w:rPr>
                <w:rFonts w:hint="eastAsia" w:ascii="宋体" w:hAnsi="宋体" w:cs="Arial"/>
                <w:szCs w:val="21"/>
                <w:lang w:val="en-US" w:eastAsia="zh-CN"/>
              </w:rPr>
              <w:t>1）</w:t>
            </w:r>
            <w:r>
              <w:rPr>
                <w:rFonts w:hint="eastAsia" w:ascii="宋体" w:hAnsi="宋体" w:cs="Arial"/>
                <w:szCs w:val="21"/>
              </w:rPr>
              <w:t>系统各组件运行以及网络不存在突发情况；</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后置条件：</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基本事件流：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ascii="宋体" w:hAnsi="宋体" w:cs="Arial"/>
                <w:szCs w:val="21"/>
              </w:rPr>
              <w:t>S</w:t>
            </w:r>
            <w:r>
              <w:rPr>
                <w:rFonts w:hint="eastAsia" w:ascii="宋体" w:hAnsi="宋体" w:cs="Arial"/>
                <w:szCs w:val="21"/>
              </w:rPr>
              <w:t>tep1:</w:t>
            </w:r>
            <w:r>
              <w:rPr>
                <w:rFonts w:hint="eastAsia" w:ascii="宋体" w:hAnsi="宋体" w:cs="Arial"/>
                <w:szCs w:val="21"/>
                <w:lang w:val="en-US" w:eastAsia="zh-CN"/>
              </w:rPr>
              <w:t>用户点击服务号中“集装箱状态查询”，进入查询页面</w:t>
            </w:r>
          </w:p>
          <w:p>
            <w:pPr>
              <w:rPr>
                <w:rFonts w:ascii="宋体" w:hAnsi="宋体" w:cs="Arial"/>
                <w:szCs w:val="21"/>
              </w:rPr>
            </w:pPr>
            <w:r>
              <w:rPr>
                <w:rFonts w:ascii="宋体" w:hAnsi="宋体" w:cs="Arial"/>
                <w:szCs w:val="21"/>
              </w:rPr>
              <w:t>S</w:t>
            </w:r>
            <w:r>
              <w:rPr>
                <w:rFonts w:hint="eastAsia" w:ascii="宋体" w:hAnsi="宋体" w:cs="Arial"/>
                <w:szCs w:val="21"/>
              </w:rPr>
              <w:t>tep2:</w:t>
            </w:r>
            <w:r>
              <w:rPr>
                <w:rFonts w:hint="eastAsia" w:ascii="宋体" w:hAnsi="宋体" w:cs="Arial"/>
                <w:szCs w:val="21"/>
                <w:lang w:val="en-US" w:eastAsia="zh-CN"/>
              </w:rPr>
              <w:t>用户输入查询条件，点击“查询”</w:t>
            </w:r>
          </w:p>
          <w:p>
            <w:pPr>
              <w:rPr>
                <w:rFonts w:ascii="宋体" w:hAnsi="宋体" w:cs="Arial"/>
                <w:szCs w:val="21"/>
              </w:rPr>
            </w:pPr>
            <w:r>
              <w:rPr>
                <w:rFonts w:hint="eastAsia" w:ascii="宋体" w:hAnsi="宋体" w:cs="Arial"/>
                <w:szCs w:val="21"/>
              </w:rPr>
              <w:t>Step3:</w:t>
            </w:r>
            <w:r>
              <w:rPr>
                <w:rFonts w:hint="eastAsia" w:ascii="宋体" w:hAnsi="宋体" w:cs="Arial"/>
                <w:szCs w:val="21"/>
                <w:lang w:val="en-US" w:eastAsia="zh-CN"/>
              </w:rPr>
              <w:t>系统将查询结果返回给用户；</w:t>
            </w:r>
          </w:p>
          <w:p>
            <w:pPr>
              <w:rPr>
                <w:rFonts w:ascii="宋体" w:hAnsi="宋体" w:cs="Arial"/>
                <w:szCs w:val="21"/>
              </w:rPr>
            </w:pPr>
            <w:r>
              <w:rPr>
                <w:rFonts w:hint="eastAsia" w:ascii="宋体" w:hAnsi="宋体" w:cs="Arial"/>
                <w:szCs w:val="21"/>
              </w:rPr>
              <w:t>Step</w:t>
            </w:r>
            <w:r>
              <w:rPr>
                <w:rFonts w:hint="eastAsia" w:ascii="宋体" w:hAnsi="宋体" w:cs="Arial"/>
                <w:szCs w:val="21"/>
                <w:lang w:val="en-US" w:eastAsia="zh-CN"/>
              </w:rPr>
              <w:t>4:</w:t>
            </w:r>
            <w:r>
              <w:rPr>
                <w:rFonts w:hint="eastAsia" w:ascii="宋体" w:hAnsi="宋体" w:cs="Arial"/>
                <w:szCs w:val="21"/>
              </w:rPr>
              <w:t>用例终止；</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替代事件流：</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异常事件流：</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字段列表：</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业务规则：</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需要给客户</w:t>
            </w:r>
            <w:r>
              <w:rPr>
                <w:rFonts w:hint="eastAsia" w:ascii="宋体" w:hAnsi="宋体" w:cs="Arial"/>
                <w:szCs w:val="21"/>
                <w:lang w:val="en-US" w:eastAsia="zh-CN"/>
              </w:rPr>
              <w:t>展现相关的集装箱状态查询结果</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非功能性需求：</w:t>
            </w:r>
          </w:p>
        </w:tc>
        <w:tc>
          <w:tcPr>
            <w:tcW w:w="6290" w:type="dxa"/>
            <w:tcBorders>
              <w:top w:val="nil"/>
              <w:left w:val="nil"/>
              <w:bottom w:val="single" w:color="auto" w:sz="4" w:space="0"/>
              <w:right w:val="single" w:color="auto" w:sz="4" w:space="0"/>
            </w:tcBorders>
            <w:shd w:val="clear" w:color="auto" w:fill="auto"/>
            <w:vAlign w:val="center"/>
          </w:tcPr>
          <w:p>
            <w:pPr>
              <w:rPr>
                <w:rFonts w:hint="eastAsia" w:ascii="宋体" w:hAnsi="宋体" w:cs="Arial" w:eastAsiaTheme="minorEastAsia"/>
                <w:szCs w:val="21"/>
                <w:lang w:eastAsia="zh-CN"/>
              </w:rPr>
            </w:pPr>
            <w:r>
              <w:rPr>
                <w:rFonts w:hint="eastAsia" w:ascii="宋体" w:hAnsi="宋体" w:cs="Arial"/>
                <w:szCs w:val="21"/>
                <w:lang w:val="en-US" w:eastAsia="zh-CN"/>
              </w:rPr>
              <w:t>需要考虑并发；</w:t>
            </w:r>
          </w:p>
        </w:tc>
      </w:tr>
      <w:tr>
        <w:tblPrEx>
          <w:tblLayout w:type="fixed"/>
          <w:tblCellMar>
            <w:top w:w="0" w:type="dxa"/>
            <w:left w:w="108" w:type="dxa"/>
            <w:bottom w:w="0" w:type="dxa"/>
            <w:right w:w="108" w:type="dxa"/>
          </w:tblCellMar>
        </w:tblPrEx>
        <w:trPr>
          <w:trHeight w:val="285" w:hRule="atLeast"/>
        </w:trPr>
        <w:tc>
          <w:tcPr>
            <w:tcW w:w="1693" w:type="dxa"/>
            <w:tcBorders>
              <w:top w:val="single" w:color="auto" w:sz="4" w:space="0"/>
              <w:left w:val="single" w:color="auto" w:sz="4" w:space="0"/>
              <w:bottom w:val="single" w:color="auto" w:sz="4" w:space="0"/>
              <w:right w:val="single" w:color="auto" w:sz="4" w:space="0"/>
            </w:tcBorders>
            <w:shd w:val="clear" w:color="auto" w:fill="CCCCCC"/>
            <w:vAlign w:val="center"/>
          </w:tcPr>
          <w:p>
            <w:pPr>
              <w:rPr>
                <w:rFonts w:ascii="宋体" w:hAnsi="宋体" w:cs="Arial"/>
                <w:szCs w:val="21"/>
              </w:rPr>
            </w:pPr>
            <w:r>
              <w:rPr>
                <w:rFonts w:hint="eastAsia" w:ascii="宋体" w:hAnsi="宋体" w:cs="Arial"/>
                <w:szCs w:val="21"/>
              </w:rPr>
              <w:t>其他：</w:t>
            </w:r>
          </w:p>
        </w:tc>
        <w:tc>
          <w:tcPr>
            <w:tcW w:w="6290" w:type="dxa"/>
            <w:tcBorders>
              <w:top w:val="nil"/>
              <w:left w:val="nil"/>
              <w:bottom w:val="single" w:color="auto" w:sz="4" w:space="0"/>
              <w:right w:val="single" w:color="auto" w:sz="4" w:space="0"/>
            </w:tcBorders>
            <w:shd w:val="clear" w:color="auto" w:fill="auto"/>
            <w:vAlign w:val="center"/>
          </w:tcPr>
          <w:p>
            <w:pPr>
              <w:rPr>
                <w:rFonts w:ascii="宋体" w:hAnsi="宋体" w:cs="Arial"/>
                <w:szCs w:val="21"/>
              </w:rPr>
            </w:pPr>
            <w:r>
              <w:rPr>
                <w:rFonts w:hint="eastAsia" w:ascii="宋体" w:hAnsi="宋体" w:cs="Arial"/>
                <w:szCs w:val="21"/>
              </w:rPr>
              <w:t>无</w:t>
            </w:r>
          </w:p>
        </w:tc>
      </w:tr>
    </w:tbl>
    <w:p>
      <w:pPr>
        <w:spacing w:after="120"/>
        <w:rPr>
          <w:rFonts w:hint="eastAsia"/>
          <w:b/>
        </w:rPr>
      </w:pPr>
    </w:p>
    <w:p>
      <w:pPr>
        <w:pStyle w:val="3"/>
      </w:pPr>
      <w:bookmarkStart w:id="16" w:name="_Toc449015002"/>
      <w:r>
        <w:t>非功能需求</w:t>
      </w:r>
      <w:bookmarkEnd w:id="16"/>
    </w:p>
    <w:p>
      <w:pPr>
        <w:pStyle w:val="4"/>
      </w:pPr>
      <w:r>
        <w:rPr>
          <w:rFonts w:hint="eastAsia"/>
          <w:lang w:val="en-US" w:eastAsia="zh-CN"/>
        </w:rPr>
        <w:t>动态船舶查询界面</w:t>
      </w:r>
    </w:p>
    <w:p>
      <w:pPr>
        <w:spacing w:after="120"/>
        <w:jc w:val="center"/>
        <w:rPr>
          <w:rFonts w:eastAsia="黑体"/>
        </w:rPr>
      </w:pPr>
      <w:r>
        <w:drawing>
          <wp:inline distT="0" distB="0" distL="114300" distR="114300">
            <wp:extent cx="1887220" cy="3357880"/>
            <wp:effectExtent l="0" t="0" r="508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7"/>
                    <a:stretch>
                      <a:fillRect/>
                    </a:stretch>
                  </pic:blipFill>
                  <pic:spPr>
                    <a:xfrm>
                      <a:off x="0" y="0"/>
                      <a:ext cx="1887220" cy="335788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901190" cy="3369310"/>
            <wp:effectExtent l="0" t="0" r="3810" b="889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8"/>
                    <a:stretch>
                      <a:fillRect/>
                    </a:stretch>
                  </pic:blipFill>
                  <pic:spPr>
                    <a:xfrm>
                      <a:off x="0" y="0"/>
                      <a:ext cx="1901190" cy="3369310"/>
                    </a:xfrm>
                    <a:prstGeom prst="rect">
                      <a:avLst/>
                    </a:prstGeom>
                    <a:noFill/>
                    <a:ln w="9525">
                      <a:noFill/>
                    </a:ln>
                  </pic:spPr>
                </pic:pic>
              </a:graphicData>
            </a:graphic>
          </wp:inline>
        </w:drawing>
      </w:r>
    </w:p>
    <w:p>
      <w:pPr>
        <w:pStyle w:val="4"/>
      </w:pPr>
      <w:r>
        <w:rPr>
          <w:rFonts w:hint="eastAsia"/>
          <w:lang w:val="en-US" w:eastAsia="zh-CN"/>
        </w:rPr>
        <w:t>集装箱状态查询界面</w:t>
      </w:r>
    </w:p>
    <w:p>
      <w:pPr>
        <w:spacing w:after="120"/>
        <w:jc w:val="center"/>
        <w:rPr>
          <w:rFonts w:eastAsia="黑体"/>
        </w:rPr>
      </w:pPr>
      <w:r>
        <w:drawing>
          <wp:inline distT="0" distB="0" distL="114300" distR="114300">
            <wp:extent cx="1925320" cy="3458845"/>
            <wp:effectExtent l="0" t="0" r="5080" b="825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rcRect r="1228"/>
                    <a:stretch>
                      <a:fillRect/>
                    </a:stretch>
                  </pic:blipFill>
                  <pic:spPr>
                    <a:xfrm>
                      <a:off x="0" y="0"/>
                      <a:ext cx="1925320" cy="345884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938655" cy="3472180"/>
            <wp:effectExtent l="0" t="0" r="4445" b="762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0"/>
                    <a:srcRect l="958" r="1564" b="708"/>
                    <a:stretch>
                      <a:fillRect/>
                    </a:stretch>
                  </pic:blipFill>
                  <pic:spPr>
                    <a:xfrm>
                      <a:off x="0" y="0"/>
                      <a:ext cx="1938655" cy="3472180"/>
                    </a:xfrm>
                    <a:prstGeom prst="rect">
                      <a:avLst/>
                    </a:prstGeom>
                    <a:noFill/>
                    <a:ln w="9525">
                      <a:noFill/>
                    </a:ln>
                  </pic:spPr>
                </pic:pic>
              </a:graphicData>
            </a:graphic>
          </wp:inline>
        </w:drawing>
      </w:r>
    </w:p>
    <w:p>
      <w:pPr>
        <w:pStyle w:val="4"/>
      </w:pPr>
      <w:r>
        <w:rPr>
          <w:rFonts w:hint="eastAsia"/>
          <w:lang w:val="en-US" w:eastAsia="zh-CN"/>
        </w:rPr>
        <w:t>通关状态查询界面</w:t>
      </w:r>
    </w:p>
    <w:p>
      <w:pPr>
        <w:jc w:val="center"/>
      </w:pPr>
      <w:r>
        <w:drawing>
          <wp:inline distT="0" distB="0" distL="114300" distR="114300">
            <wp:extent cx="2037715" cy="3628390"/>
            <wp:effectExtent l="0" t="0" r="6985" b="381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1"/>
                    <a:srcRect l="1124" r="547" b="655"/>
                    <a:stretch>
                      <a:fillRect/>
                    </a:stretch>
                  </pic:blipFill>
                  <pic:spPr>
                    <a:xfrm>
                      <a:off x="0" y="0"/>
                      <a:ext cx="2037715" cy="362839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040890" cy="3641725"/>
            <wp:effectExtent l="0" t="0" r="3810" b="317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2"/>
                    <a:srcRect l="312" b="332"/>
                    <a:stretch>
                      <a:fillRect/>
                    </a:stretch>
                  </pic:blipFill>
                  <pic:spPr>
                    <a:xfrm>
                      <a:off x="0" y="0"/>
                      <a:ext cx="2040890" cy="3641725"/>
                    </a:xfrm>
                    <a:prstGeom prst="rect">
                      <a:avLst/>
                    </a:prstGeom>
                    <a:noFill/>
                    <a:ln w="9525">
                      <a:noFill/>
                    </a:ln>
                  </pic:spPr>
                </pic:pic>
              </a:graphicData>
            </a:graphic>
          </wp:inline>
        </w:drawing>
      </w:r>
    </w:p>
    <w:p>
      <w:pPr>
        <w:pStyle w:val="4"/>
      </w:pPr>
      <w:r>
        <w:rPr>
          <w:rFonts w:hint="eastAsia"/>
          <w:lang w:val="en-US" w:eastAsia="zh-CN"/>
        </w:rPr>
        <w:t>船舶AIS定位界面</w:t>
      </w:r>
    </w:p>
    <w:p>
      <w:pPr>
        <w:jc w:val="center"/>
      </w:pPr>
      <w:r>
        <w:drawing>
          <wp:inline distT="0" distB="0" distL="114300" distR="114300">
            <wp:extent cx="1773555" cy="3150235"/>
            <wp:effectExtent l="0" t="0" r="4445" b="1206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3"/>
                    <a:srcRect l="706" r="1730" b="788"/>
                    <a:stretch>
                      <a:fillRect/>
                    </a:stretch>
                  </pic:blipFill>
                  <pic:spPr>
                    <a:xfrm>
                      <a:off x="0" y="0"/>
                      <a:ext cx="1773555" cy="315023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761490" cy="3140710"/>
            <wp:effectExtent l="0" t="0" r="3810" b="889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4"/>
                    <a:srcRect l="708" r="1062" b="1376"/>
                    <a:stretch>
                      <a:fillRect/>
                    </a:stretch>
                  </pic:blipFill>
                  <pic:spPr>
                    <a:xfrm>
                      <a:off x="0" y="0"/>
                      <a:ext cx="1761490" cy="3140710"/>
                    </a:xfrm>
                    <a:prstGeom prst="rect">
                      <a:avLst/>
                    </a:prstGeom>
                    <a:noFill/>
                    <a:ln w="9525">
                      <a:noFill/>
                    </a:ln>
                  </pic:spPr>
                </pic:pic>
              </a:graphicData>
            </a:graphic>
          </wp:inline>
        </w:drawing>
      </w:r>
    </w:p>
    <w:p>
      <w:pPr>
        <w:pStyle w:val="2"/>
      </w:pPr>
      <w:bookmarkStart w:id="17" w:name="_Toc449015006"/>
      <w:r>
        <w:rPr>
          <w:rFonts w:hint="eastAsia"/>
        </w:rPr>
        <w:t>系统设计</w:t>
      </w:r>
      <w:bookmarkEnd w:id="17"/>
    </w:p>
    <w:p>
      <w:pPr>
        <w:pStyle w:val="3"/>
      </w:pPr>
      <w:bookmarkStart w:id="18" w:name="_Toc449015007"/>
      <w:r>
        <w:rPr>
          <w:rFonts w:hint="eastAsia"/>
        </w:rPr>
        <w:t>系统整体架构</w:t>
      </w:r>
      <w:bookmarkEnd w:id="18"/>
    </w:p>
    <w:p>
      <w:pPr>
        <w:ind w:firstLine="480"/>
        <w:rPr>
          <w:rFonts w:ascii="宋体" w:hAnsi="宋体"/>
        </w:rPr>
      </w:pPr>
      <w:r>
        <w:rPr>
          <w:rFonts w:ascii="宋体" w:hAnsi="宋体"/>
        </w:rPr>
        <w:t>采用MVC(Model,View,Controller)的S</w:t>
      </w:r>
      <w:r>
        <w:rPr>
          <w:rFonts w:hint="eastAsia" w:ascii="宋体" w:hAnsi="宋体"/>
        </w:rPr>
        <w:t>pringMVC</w:t>
      </w:r>
      <w:r>
        <w:rPr>
          <w:rFonts w:ascii="宋体" w:hAnsi="宋体"/>
        </w:rPr>
        <w:t>和</w:t>
      </w:r>
      <w:r>
        <w:rPr>
          <w:rFonts w:hint="eastAsia" w:ascii="宋体" w:hAnsi="宋体"/>
        </w:rPr>
        <w:t>Mybatis</w:t>
      </w:r>
      <w:r>
        <w:rPr>
          <w:rFonts w:ascii="宋体" w:hAnsi="宋体"/>
        </w:rPr>
        <w:t>应用框架实现。</w:t>
      </w:r>
    </w:p>
    <w:p>
      <w:r>
        <w:object>
          <v:shape id="_x0000_i1025" o:spt="75" type="#_x0000_t75" style="height:378.45pt;width:424.6pt;" o:ole="t" filled="f" o:preferrelative="t" stroked="f" coordsize="21600,21600">
            <v:path/>
            <v:fill on="f" focussize="0,0"/>
            <v:stroke on="f" joinstyle="miter"/>
            <v:imagedata r:id="rId16" o:title=""/>
            <o:lock v:ext="edit" aspectratio="t"/>
            <w10:wrap type="none"/>
            <w10:anchorlock/>
          </v:shape>
          <o:OLEObject Type="Embed" ProgID="Visio.Drawing.11" ShapeID="_x0000_i1025" DrawAspect="Content" ObjectID="_1468075725" r:id="rId15">
            <o:LockedField>false</o:LockedField>
          </o:OLEObject>
        </w:object>
      </w:r>
    </w:p>
    <w:p>
      <w:pPr>
        <w:pStyle w:val="4"/>
      </w:pPr>
      <w:bookmarkStart w:id="19" w:name="_Toc449015008"/>
      <w:r>
        <w:rPr>
          <w:rFonts w:hint="eastAsia"/>
        </w:rPr>
        <w:t>SpringMVC框架</w:t>
      </w:r>
      <w:bookmarkEnd w:id="19"/>
    </w:p>
    <w:p>
      <w:pPr>
        <w:pStyle w:val="34"/>
        <w:shd w:val="clear" w:color="auto" w:fill="FFFFFF"/>
        <w:spacing w:before="0" w:beforeAutospacing="0" w:after="0" w:afterAutospacing="0" w:line="360" w:lineRule="auto"/>
        <w:ind w:firstLine="480" w:firstLineChars="200"/>
        <w:rPr>
          <w:color w:val="000000"/>
        </w:rPr>
      </w:pPr>
      <w:r>
        <w:rPr>
          <w:color w:val="000000"/>
        </w:rPr>
        <w:t>Spring Web MVC是一种基于Java的实现了Web MVC设计模式的请求驱动类型的轻量级Web框架，即使用了MVC架构模式的思想，将web层进行职责解耦，基于请求驱动指的就是使用请求-响应模型，框架的目的就是帮助我们简化开发，Spring Web MVC也是要简化我们日常Web开发的。另外还有一种基于组件的、事件驱动的Web框架在此就不介绍了，如Tapestry、JSF等。</w:t>
      </w:r>
    </w:p>
    <w:p>
      <w:pPr>
        <w:pStyle w:val="34"/>
        <w:shd w:val="clear" w:color="auto" w:fill="FFFFFF"/>
        <w:spacing w:before="0" w:beforeAutospacing="0" w:after="0" w:afterAutospacing="0" w:line="360" w:lineRule="auto"/>
        <w:ind w:firstLine="480" w:firstLineChars="200"/>
        <w:rPr>
          <w:rFonts w:ascii="Helvetica" w:hAnsi="Helvetica"/>
          <w:color w:val="000000"/>
          <w:sz w:val="21"/>
          <w:szCs w:val="21"/>
        </w:rPr>
      </w:pPr>
      <w:r>
        <w:rPr>
          <w:color w:val="000000"/>
        </w:rPr>
        <w:t>Spring Web MVC也是服务到工作者模式的实现，但进行可优化。前端控制器是</w:t>
      </w:r>
      <w:r>
        <w:rPr>
          <w:rStyle w:val="41"/>
          <w:rFonts w:cs="Courier New"/>
          <w:color w:val="000000"/>
        </w:rPr>
        <w:t>DispatcherServlet；</w:t>
      </w:r>
      <w:r>
        <w:rPr>
          <w:color w:val="000000"/>
        </w:rPr>
        <w:t>应用控制器其实拆为处理器映射器(Handler Mapping)进行处理器管理和视图解析器(View Resolver)进行视图管理；页面控制器/动作/处理器为Controller接口（仅包含</w:t>
      </w:r>
      <w:r>
        <w:rPr>
          <w:rStyle w:val="41"/>
          <w:rFonts w:cs="Courier New"/>
          <w:color w:val="000000"/>
        </w:rPr>
        <w:t>ModelAndView handleRequest(request, response)</w:t>
      </w:r>
      <w:r>
        <w:rPr>
          <w:color w:val="000000"/>
        </w:rPr>
        <w:t> 方法）的实现（也可以是任何的POJO类）；支持本地化（Locale）解析、主题（Theme）解析及文件上传等；提供了非常灵活的数据验证、格式化和数据绑定机制；提供了强大的约定大于配置（惯例优先原则）的契约式编程支持。</w:t>
      </w:r>
    </w:p>
    <w:p>
      <w:pPr>
        <w:tabs>
          <w:tab w:val="left" w:pos="2940"/>
        </w:tabs>
        <w:spacing w:line="360" w:lineRule="auto"/>
        <w:ind w:firstLine="480"/>
        <w:rPr>
          <w:rFonts w:ascii="宋体" w:hAnsi="宋体"/>
        </w:rPr>
      </w:pPr>
      <w:r>
        <w:rPr>
          <w:rFonts w:hint="eastAsia" w:ascii="宋体" w:hAnsi="宋体"/>
        </w:rPr>
        <w:t>SpringMVC</w:t>
      </w:r>
      <w:r>
        <w:rPr>
          <w:rFonts w:ascii="宋体" w:hAnsi="宋体"/>
        </w:rPr>
        <w:t>原理图</w:t>
      </w:r>
      <w:r>
        <w:rPr>
          <w:rFonts w:hint="eastAsia" w:ascii="宋体" w:hAnsi="宋体"/>
        </w:rPr>
        <w:t>如下：</w:t>
      </w:r>
      <w:r>
        <w:rPr>
          <w:rFonts w:ascii="宋体" w:hAnsi="宋体"/>
        </w:rPr>
        <w:tab/>
      </w:r>
    </w:p>
    <w:p>
      <w:pPr>
        <w:jc w:val="center"/>
        <w:rPr>
          <w:rFonts w:ascii="Arial" w:hAnsi="Arial"/>
        </w:rPr>
      </w:pPr>
      <w:r>
        <w:fldChar w:fldCharType="begin"/>
      </w:r>
      <w:r>
        <w:instrText xml:space="preserve"> INCLUDEPICTURE "http://www.myexception.cn/img/2012/06/30/1854483924.png" \* MERGEFORMATINET </w:instrText>
      </w:r>
      <w:r>
        <w:fldChar w:fldCharType="separate"/>
      </w:r>
      <w:r>
        <w:pict>
          <v:shape id="_x0000_i1026" o:spt="75" type="#_x0000_t75" style="height:227.1pt;width:412.3pt;" filled="f" o:preferrelative="t" stroked="f" coordsize="21600,21600">
            <v:path/>
            <v:fill on="f" focussize="0,0"/>
            <v:stroke on="f" joinstyle="miter"/>
            <v:imagedata r:id="rId17" r:href="rId18" o:title=""/>
            <o:lock v:ext="edit" aspectratio="t"/>
            <w10:wrap type="none"/>
            <w10:anchorlock/>
          </v:shape>
        </w:pict>
      </w:r>
      <w:r>
        <w:fldChar w:fldCharType="end"/>
      </w:r>
    </w:p>
    <w:p>
      <w:pPr>
        <w:pStyle w:val="4"/>
      </w:pPr>
      <w:bookmarkStart w:id="20" w:name="_Toc449015009"/>
      <w:r>
        <w:rPr>
          <w:rFonts w:hint="eastAsia"/>
        </w:rPr>
        <w:t>Spring框架</w:t>
      </w:r>
      <w:bookmarkEnd w:id="20"/>
    </w:p>
    <w:p>
      <w:pPr>
        <w:widowControl/>
        <w:shd w:val="clear" w:color="auto" w:fill="FFFFFF"/>
        <w:spacing w:line="360" w:lineRule="auto"/>
        <w:ind w:firstLine="480"/>
        <w:jc w:val="left"/>
        <w:rPr>
          <w:rFonts w:ascii="宋体" w:hAnsi="宋体" w:cs="宋体"/>
          <w:color w:val="000000"/>
          <w:kern w:val="0"/>
        </w:rPr>
      </w:pPr>
      <w:r>
        <w:rPr>
          <w:rFonts w:ascii="宋体" w:hAnsi="宋体" w:cs="宋体"/>
          <w:color w:val="000000"/>
          <w:kern w:val="0"/>
        </w:rPr>
        <w:t>Spring框架是由于软件开发的复杂性而创建的。Spring使用的是基本的JavaBean来完成以前只可能由EJB完成的事情。然而，Spring的用途不仅仅限于服务器端的开发。从简单性、可测试性和松耦合性的角度而言，绝大部分Java应用都可以从Spring中受益。</w:t>
      </w:r>
    </w:p>
    <w:p>
      <w:pPr>
        <w:widowControl/>
        <w:numPr>
          <w:ilvl w:val="0"/>
          <w:numId w:val="4"/>
        </w:numPr>
        <w:shd w:val="clear" w:color="auto" w:fill="FFFFFF"/>
        <w:spacing w:line="360" w:lineRule="auto"/>
        <w:jc w:val="left"/>
        <w:rPr>
          <w:rFonts w:ascii="宋体" w:hAnsi="宋体" w:cs="宋体"/>
          <w:color w:val="000000"/>
          <w:kern w:val="0"/>
        </w:rPr>
      </w:pPr>
      <w:r>
        <w:rPr>
          <w:rFonts w:ascii="宋体" w:hAnsi="宋体" w:cs="宋体"/>
          <w:color w:val="000000"/>
          <w:kern w:val="0"/>
        </w:rPr>
        <w:t>目的：解决企业应用开发的复杂性</w:t>
      </w:r>
      <w:r>
        <w:rPr>
          <w:rFonts w:hint="eastAsia" w:ascii="宋体" w:hAnsi="宋体" w:cs="宋体"/>
          <w:color w:val="000000"/>
          <w:kern w:val="0"/>
        </w:rPr>
        <w:t>；</w:t>
      </w:r>
    </w:p>
    <w:p>
      <w:pPr>
        <w:widowControl/>
        <w:numPr>
          <w:ilvl w:val="0"/>
          <w:numId w:val="4"/>
        </w:numPr>
        <w:shd w:val="clear" w:color="auto" w:fill="FFFFFF"/>
        <w:spacing w:line="360" w:lineRule="auto"/>
        <w:jc w:val="left"/>
        <w:rPr>
          <w:rFonts w:ascii="宋体" w:hAnsi="宋体" w:cs="宋体"/>
          <w:color w:val="000000"/>
          <w:kern w:val="0"/>
        </w:rPr>
      </w:pPr>
      <w:r>
        <w:rPr>
          <w:rFonts w:ascii="宋体" w:hAnsi="宋体" w:cs="宋体"/>
          <w:color w:val="000000"/>
          <w:kern w:val="0"/>
        </w:rPr>
        <w:t>功能：使用基本的JavaBean代替EJB，并提供了更多的企业应用功能</w:t>
      </w:r>
      <w:r>
        <w:rPr>
          <w:rFonts w:hint="eastAsia" w:ascii="宋体" w:hAnsi="宋体" w:cs="宋体"/>
          <w:color w:val="000000"/>
          <w:kern w:val="0"/>
        </w:rPr>
        <w:t>；</w:t>
      </w:r>
    </w:p>
    <w:p>
      <w:pPr>
        <w:widowControl/>
        <w:numPr>
          <w:ilvl w:val="0"/>
          <w:numId w:val="4"/>
        </w:numPr>
        <w:shd w:val="clear" w:color="auto" w:fill="FFFFFF"/>
        <w:spacing w:line="360" w:lineRule="auto"/>
        <w:jc w:val="left"/>
        <w:rPr>
          <w:rFonts w:ascii="宋体" w:hAnsi="宋体" w:cs="宋体"/>
          <w:color w:val="000000"/>
          <w:kern w:val="0"/>
        </w:rPr>
      </w:pPr>
      <w:r>
        <w:rPr>
          <w:rFonts w:ascii="宋体" w:hAnsi="宋体" w:cs="宋体"/>
          <w:color w:val="000000"/>
          <w:kern w:val="0"/>
        </w:rPr>
        <w:t>范围：任何Java应用</w:t>
      </w:r>
      <w:r>
        <w:rPr>
          <w:rFonts w:hint="eastAsia" w:ascii="宋体" w:hAnsi="宋体" w:cs="宋体"/>
          <w:color w:val="000000"/>
          <w:kern w:val="0"/>
        </w:rPr>
        <w:t>；</w:t>
      </w:r>
    </w:p>
    <w:p>
      <w:pPr>
        <w:spacing w:line="360" w:lineRule="auto"/>
        <w:ind w:firstLine="480"/>
        <w:rPr>
          <w:rFonts w:ascii="宋体" w:hAnsi="宋体" w:cs="宋体"/>
          <w:color w:val="000000"/>
          <w:kern w:val="0"/>
        </w:rPr>
      </w:pPr>
      <w:r>
        <w:rPr>
          <w:rFonts w:ascii="宋体" w:hAnsi="宋体" w:cs="宋体"/>
          <w:color w:val="000000"/>
          <w:kern w:val="0"/>
        </w:rPr>
        <w:t>Spring是一个轻量级控制反转(IoC)和面向切面(AOP)的容器框架。</w:t>
      </w:r>
    </w:p>
    <w:p>
      <w:pPr>
        <w:spacing w:line="360" w:lineRule="auto"/>
        <w:ind w:firstLine="480"/>
        <w:rPr>
          <w:rFonts w:ascii="宋体" w:hAnsi="宋体" w:cs="宋体"/>
          <w:color w:val="000000"/>
          <w:kern w:val="0"/>
        </w:rPr>
      </w:pPr>
      <w:r>
        <w:rPr>
          <w:rFonts w:hint="eastAsia" w:ascii="宋体" w:hAnsi="宋体" w:cs="宋体"/>
          <w:color w:val="000000"/>
          <w:kern w:val="0"/>
        </w:rPr>
        <w:t>Spring框架原理图如下所示：</w:t>
      </w:r>
    </w:p>
    <w:p>
      <w:pPr>
        <w:spacing w:line="360" w:lineRule="auto"/>
        <w:jc w:val="center"/>
      </w:pPr>
      <w:r>
        <w:fldChar w:fldCharType="begin"/>
      </w:r>
      <w:r>
        <w:instrText xml:space="preserve"> INCLUDEPICTURE "http://www.yiibai.com/uploadfile/image/201303/31094432_499098.png" \* MERGEFORMATINET </w:instrText>
      </w:r>
      <w:r>
        <w:fldChar w:fldCharType="separate"/>
      </w:r>
      <w:r>
        <w:pict>
          <v:shape id="_x0000_i1027" o:spt="75" type="#_x0000_t75" style="height:284.9pt;width:353.25pt;" filled="f" o:preferrelative="t" stroked="f" coordsize="21600,21600">
            <v:path/>
            <v:fill on="f" focussize="0,0"/>
            <v:stroke on="f" joinstyle="miter"/>
            <v:imagedata r:id="rId19" r:href="rId20" o:title=""/>
            <o:lock v:ext="edit" aspectratio="t"/>
            <w10:wrap type="none"/>
            <w10:anchorlock/>
          </v:shape>
        </w:pict>
      </w:r>
      <w:r>
        <w:fldChar w:fldCharType="end"/>
      </w:r>
    </w:p>
    <w:p>
      <w:pPr>
        <w:pStyle w:val="4"/>
      </w:pPr>
      <w:bookmarkStart w:id="21" w:name="_Toc449015010"/>
      <w:r>
        <w:rPr>
          <w:rFonts w:hint="eastAsia"/>
        </w:rPr>
        <w:t>SpringSecurity框架</w:t>
      </w:r>
      <w:bookmarkEnd w:id="21"/>
    </w:p>
    <w:p>
      <w:pPr>
        <w:spacing w:line="360" w:lineRule="auto"/>
        <w:ind w:firstLine="480"/>
        <w:rPr>
          <w:rFonts w:ascii="宋体" w:hAnsi="宋体" w:cs="宋体"/>
          <w:color w:val="000000"/>
          <w:kern w:val="0"/>
        </w:rPr>
      </w:pPr>
      <w:r>
        <w:rPr>
          <w:rFonts w:ascii="宋体" w:hAnsi="宋体" w:cs="宋体"/>
          <w:color w:val="000000"/>
          <w:kern w:val="0"/>
        </w:rPr>
        <w:t>Spring Security是一个能够为基于Spring的企业应用系统提供声明式的安全访问控制解决方案的安全框架。它提供了一组可以在Spring应用上下文中配置的Bean</w:t>
      </w:r>
      <w:r>
        <w:rPr>
          <w:rFonts w:hint="eastAsia" w:ascii="宋体" w:hAnsi="宋体" w:cs="宋体"/>
          <w:color w:val="000000"/>
          <w:kern w:val="0"/>
        </w:rPr>
        <w:t>，</w:t>
      </w:r>
      <w:r>
        <w:rPr>
          <w:rFonts w:ascii="宋体" w:hAnsi="宋体" w:cs="宋体"/>
          <w:color w:val="000000"/>
          <w:kern w:val="0"/>
        </w:rPr>
        <w:t>充分利用了Spring IoC，DI（控制反转Inversion of Control ,DI:Depende</w:t>
      </w:r>
    </w:p>
    <w:p>
      <w:pPr>
        <w:spacing w:line="360" w:lineRule="auto"/>
        <w:rPr>
          <w:rFonts w:ascii="宋体" w:hAnsi="宋体" w:cs="宋体"/>
          <w:color w:val="000000"/>
          <w:kern w:val="0"/>
        </w:rPr>
      </w:pPr>
      <w:r>
        <w:rPr>
          <w:rFonts w:hint="eastAsia" w:ascii="宋体" w:hAnsi="宋体" w:cs="宋体"/>
          <w:color w:val="000000"/>
          <w:kern w:val="0"/>
        </w:rPr>
        <w:t>-</w:t>
      </w:r>
      <w:r>
        <w:rPr>
          <w:rFonts w:ascii="宋体" w:hAnsi="宋体" w:cs="宋体"/>
          <w:color w:val="000000"/>
          <w:kern w:val="0"/>
        </w:rPr>
        <w:t>ncy Injection依赖注入）和AOP（面向切面编程）功能，为应用系统提供声明式的安全访问控制功能，减少了为企业系统安全控制编写大量重复代码的工作。</w:t>
      </w:r>
    </w:p>
    <w:p>
      <w:pPr>
        <w:widowControl/>
        <w:shd w:val="clear" w:color="auto" w:fill="FFFFFF"/>
        <w:spacing w:line="360" w:lineRule="auto"/>
        <w:ind w:firstLine="420"/>
        <w:jc w:val="left"/>
        <w:rPr>
          <w:rFonts w:ascii="宋体" w:hAnsi="宋体" w:cs="宋体"/>
          <w:color w:val="000000"/>
          <w:kern w:val="0"/>
        </w:rPr>
      </w:pPr>
      <w:r>
        <w:rPr>
          <w:rFonts w:ascii="宋体" w:hAnsi="宋体" w:cs="宋体"/>
          <w:color w:val="000000"/>
          <w:kern w:val="0"/>
        </w:rPr>
        <w:t>Spring Security对Web安全性的支持大量地依赖于Servlet过滤器。这些过滤器拦截进入请求，并且在应用程序处理该请求之前进行某些安全处理。 Spring Security提供有若干个过滤器，它们能够拦截Servlet请求，并将这些请求转给认证和访问决策管理器处理，从而增强安全性。根据自己的需要，可以使用表7.4中所列的几个过滤器来保护自己的应用程序。</w:t>
      </w:r>
    </w:p>
    <w:p>
      <w:pPr>
        <w:widowControl/>
        <w:shd w:val="clear" w:color="auto" w:fill="FFFFFF"/>
        <w:spacing w:line="360" w:lineRule="auto"/>
        <w:ind w:firstLine="420"/>
        <w:jc w:val="left"/>
        <w:rPr>
          <w:rFonts w:ascii="宋体" w:hAnsi="宋体" w:cs="宋体"/>
          <w:color w:val="000000"/>
          <w:kern w:val="0"/>
        </w:rPr>
      </w:pPr>
      <w:r>
        <w:rPr>
          <w:rFonts w:ascii="宋体" w:hAnsi="宋体" w:cs="宋体"/>
          <w:color w:val="000000"/>
          <w:kern w:val="0"/>
        </w:rPr>
        <w:t>如果使用过Servlet过滤器，那么知道要让它们生效，就必须在Web应用程序的web.xml文件中使用&lt;filter&gt; 和&lt;filter-mapping&gt;元素配置它们。虽然这样做能起作用，但是它并不适用于使用依赖注入进行的配置。</w:t>
      </w:r>
    </w:p>
    <w:p>
      <w:pPr>
        <w:widowControl/>
        <w:shd w:val="clear" w:color="auto" w:fill="FFFFFF"/>
        <w:spacing w:line="360" w:lineRule="auto"/>
        <w:ind w:firstLine="420"/>
        <w:jc w:val="left"/>
        <w:rPr>
          <w:rFonts w:ascii="宋体" w:hAnsi="宋体" w:cs="宋体"/>
          <w:color w:val="000000"/>
          <w:kern w:val="0"/>
        </w:rPr>
      </w:pPr>
      <w:r>
        <w:rPr>
          <w:rFonts w:ascii="宋体" w:hAnsi="宋体" w:cs="宋体"/>
          <w:color w:val="000000"/>
          <w:kern w:val="0"/>
        </w:rPr>
        <w:t>FilterToBeanProxy是一个特殊的Servlet过滤器，它本身做的工作并不多，而是将自己的工作委托给Spring应用程序上下文 中的一个Bean来完成。被委托的Bean几乎和其他的Servlet过滤器一样，实现javax.servlet.Filter接 口，但它是在Spring配置文件而不是web.xml文件中配置的。</w:t>
      </w:r>
    </w:p>
    <w:p>
      <w:pPr>
        <w:widowControl/>
        <w:shd w:val="clear" w:color="auto" w:fill="FFFFFF"/>
        <w:spacing w:line="360" w:lineRule="auto"/>
        <w:ind w:firstLine="420"/>
        <w:jc w:val="left"/>
        <w:rPr>
          <w:rFonts w:ascii="宋体" w:hAnsi="宋体" w:cs="宋体"/>
          <w:color w:val="000000"/>
          <w:kern w:val="0"/>
        </w:rPr>
      </w:pPr>
      <w:r>
        <w:rPr>
          <w:rFonts w:ascii="宋体" w:hAnsi="宋体" w:cs="宋体"/>
          <w:color w:val="000000"/>
          <w:kern w:val="0"/>
        </w:rPr>
        <w:t>实际上，FilterToBeanProxy代理给的那个Bean可以</w:t>
      </w:r>
      <w:r>
        <w:rPr>
          <w:rFonts w:hint="eastAsia" w:ascii="宋体" w:hAnsi="宋体" w:cs="宋体"/>
          <w:color w:val="000000"/>
          <w:kern w:val="0"/>
        </w:rPr>
        <w:t>是</w:t>
      </w:r>
      <w:r>
        <w:rPr>
          <w:rFonts w:ascii="宋体" w:hAnsi="宋体" w:cs="宋体"/>
          <w:color w:val="000000"/>
          <w:kern w:val="0"/>
        </w:rPr>
        <w:t>javax.servlet.Filte</w:t>
      </w:r>
    </w:p>
    <w:p>
      <w:pPr>
        <w:widowControl/>
        <w:shd w:val="clear" w:color="auto" w:fill="FFFFFF"/>
        <w:spacing w:line="360" w:lineRule="auto"/>
        <w:jc w:val="left"/>
        <w:rPr>
          <w:rFonts w:ascii="Arial" w:hAnsi="Arial" w:cs="Arial"/>
          <w:color w:val="333333"/>
          <w:kern w:val="0"/>
          <w:szCs w:val="21"/>
        </w:rPr>
      </w:pPr>
      <w:r>
        <w:rPr>
          <w:rFonts w:hint="eastAsia" w:ascii="宋体" w:hAnsi="宋体" w:cs="宋体"/>
          <w:color w:val="000000"/>
          <w:kern w:val="0"/>
        </w:rPr>
        <w:t>-</w:t>
      </w:r>
      <w:r>
        <w:rPr>
          <w:rFonts w:ascii="宋体" w:hAnsi="宋体" w:cs="宋体"/>
          <w:color w:val="000000"/>
          <w:kern w:val="0"/>
        </w:rPr>
        <w:t>r的任意实现。这可以是 Spring Security的任何一个过滤器，或者它可以是自己创建的一个过滤器。但是正如本书已经提到的那样，Spring Security要求至少配置四个而且可能一打或者更多的过滤器。</w:t>
      </w:r>
    </w:p>
    <w:p>
      <w:pPr>
        <w:spacing w:line="360" w:lineRule="auto"/>
        <w:ind w:firstLine="480"/>
        <w:rPr>
          <w:rFonts w:ascii="宋体" w:hAnsi="宋体" w:cs="宋体"/>
          <w:color w:val="000000"/>
          <w:kern w:val="0"/>
        </w:rPr>
      </w:pPr>
      <w:r>
        <w:rPr>
          <w:rFonts w:hint="eastAsia" w:ascii="宋体" w:hAnsi="宋体" w:cs="宋体"/>
          <w:color w:val="000000"/>
          <w:kern w:val="0"/>
        </w:rPr>
        <w:t>SpringSecurity框架原理图如下所示：</w:t>
      </w:r>
    </w:p>
    <w:p>
      <w:pPr>
        <w:jc w:val="center"/>
      </w:pPr>
      <w:r>
        <w:fldChar w:fldCharType="begin"/>
      </w:r>
      <w:r>
        <w:instrText xml:space="preserve"> INCLUDEPICTURE "http://www.ebupt.com/upload/images/lunwen4-3.jpg" \* MERGEFORMATINET </w:instrText>
      </w:r>
      <w:r>
        <w:fldChar w:fldCharType="separate"/>
      </w:r>
      <w:r>
        <w:pict>
          <v:shape id="_x0000_i1028" o:spt="75" type="#_x0000_t75" style="height:216.6pt;width:379.1pt;" filled="f" o:preferrelative="t" stroked="f" coordsize="21600,21600">
            <v:path/>
            <v:fill on="f" focussize="0,0"/>
            <v:stroke on="f" joinstyle="miter"/>
            <v:imagedata r:id="rId21" r:href="rId22" o:title=""/>
            <o:lock v:ext="edit" aspectratio="t"/>
            <w10:wrap type="none"/>
            <w10:anchorlock/>
          </v:shape>
        </w:pict>
      </w:r>
      <w:r>
        <w:fldChar w:fldCharType="end"/>
      </w:r>
    </w:p>
    <w:p>
      <w:pPr>
        <w:pStyle w:val="4"/>
      </w:pPr>
      <w:bookmarkStart w:id="22" w:name="_Toc449015011"/>
      <w:r>
        <w:rPr>
          <w:rFonts w:hint="eastAsia"/>
        </w:rPr>
        <w:t>Mybatis框架</w:t>
      </w:r>
      <w:bookmarkEnd w:id="22"/>
    </w:p>
    <w:p>
      <w:pPr>
        <w:widowControl/>
        <w:shd w:val="clear" w:color="auto" w:fill="FFFFFF"/>
        <w:spacing w:line="360" w:lineRule="auto"/>
        <w:ind w:firstLine="480"/>
        <w:jc w:val="left"/>
        <w:rPr>
          <w:rFonts w:ascii="宋体" w:hAnsi="宋体" w:cs="宋体"/>
          <w:color w:val="000000"/>
          <w:kern w:val="0"/>
        </w:rPr>
      </w:pPr>
      <w:r>
        <w:rPr>
          <w:rFonts w:ascii="宋体" w:hAnsi="宋体" w:cs="宋体"/>
          <w:color w:val="000000"/>
          <w:kern w:val="0"/>
        </w:rPr>
        <w:t>MyBatis 是支持普通 SQL查询，</w:t>
      </w:r>
      <w:r>
        <w:fldChar w:fldCharType="begin"/>
      </w:r>
      <w:r>
        <w:instrText xml:space="preserve"> HYPERLINK "http://baike.baidu.com/view/68525.htm" \t "_blank" </w:instrText>
      </w:r>
      <w:r>
        <w:fldChar w:fldCharType="separate"/>
      </w:r>
      <w:r>
        <w:rPr>
          <w:rFonts w:ascii="宋体" w:hAnsi="宋体" w:cs="宋体"/>
          <w:color w:val="000000"/>
          <w:kern w:val="0"/>
        </w:rPr>
        <w:t>存储过程</w:t>
      </w:r>
      <w:r>
        <w:rPr>
          <w:rFonts w:ascii="宋体" w:hAnsi="宋体" w:cs="宋体"/>
          <w:color w:val="000000"/>
          <w:kern w:val="0"/>
        </w:rPr>
        <w:fldChar w:fldCharType="end"/>
      </w:r>
      <w:r>
        <w:rPr>
          <w:rFonts w:ascii="宋体" w:hAnsi="宋体" w:cs="宋体"/>
          <w:color w:val="000000"/>
          <w:kern w:val="0"/>
        </w:rPr>
        <w:t>和高级映射的优秀</w:t>
      </w:r>
      <w:r>
        <w:fldChar w:fldCharType="begin"/>
      </w:r>
      <w:r>
        <w:instrText xml:space="preserve"> HYPERLINK "http://baike.baidu.com/view/198047.htm" \t "_blank" </w:instrText>
      </w:r>
      <w:r>
        <w:fldChar w:fldCharType="separate"/>
      </w:r>
      <w:r>
        <w:rPr>
          <w:rFonts w:ascii="宋体" w:hAnsi="宋体" w:cs="宋体"/>
          <w:color w:val="000000"/>
          <w:kern w:val="0"/>
        </w:rPr>
        <w:t>持久层</w:t>
      </w:r>
      <w:r>
        <w:rPr>
          <w:rFonts w:ascii="宋体" w:hAnsi="宋体" w:cs="宋体"/>
          <w:color w:val="000000"/>
          <w:kern w:val="0"/>
        </w:rPr>
        <w:fldChar w:fldCharType="end"/>
      </w:r>
      <w:r>
        <w:rPr>
          <w:rFonts w:ascii="宋体" w:hAnsi="宋体" w:cs="宋体"/>
          <w:color w:val="000000"/>
          <w:kern w:val="0"/>
        </w:rPr>
        <w:t>框架。MyBatis 消除了几乎所有的</w:t>
      </w:r>
      <w:r>
        <w:fldChar w:fldCharType="begin"/>
      </w:r>
      <w:r>
        <w:instrText xml:space="preserve"> HYPERLINK "http://baike.baidu.com/view/25611.htm" \t "_blank" </w:instrText>
      </w:r>
      <w:r>
        <w:fldChar w:fldCharType="separate"/>
      </w:r>
      <w:r>
        <w:rPr>
          <w:rFonts w:ascii="宋体" w:hAnsi="宋体" w:cs="宋体"/>
          <w:color w:val="000000"/>
          <w:kern w:val="0"/>
        </w:rPr>
        <w:t>JDBC</w:t>
      </w:r>
      <w:r>
        <w:rPr>
          <w:rFonts w:ascii="宋体" w:hAnsi="宋体" w:cs="宋体"/>
          <w:color w:val="000000"/>
          <w:kern w:val="0"/>
        </w:rPr>
        <w:fldChar w:fldCharType="end"/>
      </w:r>
      <w:r>
        <w:rPr>
          <w:rFonts w:ascii="宋体" w:hAnsi="宋体" w:cs="宋体"/>
          <w:color w:val="000000"/>
          <w:kern w:val="0"/>
        </w:rPr>
        <w:t>代码和参数的手工设置以及</w:t>
      </w:r>
      <w:r>
        <w:fldChar w:fldCharType="begin"/>
      </w:r>
      <w:r>
        <w:instrText xml:space="preserve"> HYPERLINK "http://baike.baidu.com/view/691831.htm" \t "_blank" </w:instrText>
      </w:r>
      <w:r>
        <w:fldChar w:fldCharType="separate"/>
      </w:r>
      <w:r>
        <w:rPr>
          <w:rFonts w:ascii="宋体" w:hAnsi="宋体" w:cs="宋体"/>
          <w:color w:val="000000"/>
          <w:kern w:val="0"/>
        </w:rPr>
        <w:t>结果集</w:t>
      </w:r>
      <w:r>
        <w:rPr>
          <w:rFonts w:ascii="宋体" w:hAnsi="宋体" w:cs="宋体"/>
          <w:color w:val="000000"/>
          <w:kern w:val="0"/>
        </w:rPr>
        <w:fldChar w:fldCharType="end"/>
      </w:r>
      <w:r>
        <w:rPr>
          <w:rFonts w:ascii="宋体" w:hAnsi="宋体" w:cs="宋体"/>
          <w:color w:val="000000"/>
          <w:kern w:val="0"/>
        </w:rPr>
        <w:t>的检索。MyBatis 使用简单的 XML或注解用于配置和原始映射，将接口和 Java 的POJOs（Plain Old Java Objects，普通的 Java对象）映射成数据库中的记录。</w:t>
      </w:r>
    </w:p>
    <w:p>
      <w:pPr>
        <w:widowControl/>
        <w:shd w:val="clear" w:color="auto" w:fill="FFFFFF"/>
        <w:spacing w:line="360" w:lineRule="auto"/>
        <w:ind w:firstLine="480"/>
        <w:jc w:val="left"/>
        <w:rPr>
          <w:rFonts w:ascii="宋体" w:hAnsi="宋体" w:cs="宋体"/>
          <w:color w:val="000000"/>
          <w:kern w:val="0"/>
        </w:rPr>
      </w:pPr>
      <w:r>
        <w:rPr>
          <w:rFonts w:ascii="宋体" w:hAnsi="宋体" w:cs="宋体"/>
          <w:color w:val="000000"/>
          <w:kern w:val="0"/>
        </w:rPr>
        <w:t>每个MyBatis应用程序主要都是使用Sql</w:t>
      </w:r>
      <w:r>
        <w:fldChar w:fldCharType="begin"/>
      </w:r>
      <w:r>
        <w:instrText xml:space="preserve"> HYPERLINK "http://baike.baidu.com/view/25258.htm" \t "_blank" </w:instrText>
      </w:r>
      <w:r>
        <w:fldChar w:fldCharType="separate"/>
      </w:r>
      <w:r>
        <w:rPr>
          <w:rFonts w:ascii="宋体" w:hAnsi="宋体" w:cs="宋体"/>
          <w:color w:val="000000"/>
          <w:kern w:val="0"/>
        </w:rPr>
        <w:t>Session</w:t>
      </w:r>
      <w:r>
        <w:rPr>
          <w:rFonts w:ascii="宋体" w:hAnsi="宋体" w:cs="宋体"/>
          <w:color w:val="000000"/>
          <w:kern w:val="0"/>
        </w:rPr>
        <w:fldChar w:fldCharType="end"/>
      </w:r>
      <w:r>
        <w:rPr>
          <w:rFonts w:ascii="宋体" w:hAnsi="宋体" w:cs="宋体"/>
          <w:color w:val="000000"/>
          <w:kern w:val="0"/>
        </w:rPr>
        <w:t>Factory实例的，一个SqlSessionFactory实例可以通过SqlSessionFactoryBuilder获得。SqlSessionFactoryBuilder可以从一个xml配置文件或者一个预定义的配置类的实例获得。</w:t>
      </w:r>
    </w:p>
    <w:p>
      <w:pPr>
        <w:widowControl/>
        <w:shd w:val="clear" w:color="auto" w:fill="FFFFFF"/>
        <w:spacing w:line="360" w:lineRule="auto"/>
        <w:ind w:firstLine="480"/>
        <w:jc w:val="left"/>
        <w:rPr>
          <w:rFonts w:ascii="宋体" w:hAnsi="宋体" w:cs="宋体"/>
          <w:color w:val="000000"/>
          <w:kern w:val="0"/>
        </w:rPr>
      </w:pPr>
      <w:r>
        <w:rPr>
          <w:rFonts w:ascii="宋体" w:hAnsi="宋体" w:cs="宋体"/>
          <w:color w:val="000000"/>
          <w:kern w:val="0"/>
        </w:rPr>
        <w:t>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spacing w:line="360" w:lineRule="auto"/>
        <w:ind w:firstLine="480"/>
        <w:rPr>
          <w:rFonts w:ascii="宋体" w:hAnsi="宋体" w:cs="宋体"/>
          <w:color w:val="000000"/>
          <w:kern w:val="0"/>
        </w:rPr>
      </w:pPr>
      <w:r>
        <w:rPr>
          <w:rFonts w:hint="eastAsia" w:ascii="宋体" w:hAnsi="宋体" w:cs="宋体"/>
          <w:color w:val="000000"/>
          <w:kern w:val="0"/>
        </w:rPr>
        <w:t>Mybatis框架原理图如下所示：</w:t>
      </w:r>
    </w:p>
    <w:p>
      <w:pPr>
        <w:jc w:val="center"/>
      </w:pPr>
      <w:r>
        <w:fldChar w:fldCharType="begin"/>
      </w:r>
      <w:r>
        <w:instrText xml:space="preserve"> INCLUDEPICTURE "http://f.hiphotos.baidu.com/baike/c0%3Dbaike80%2C5%2C5%2C80%2C26/sign=be73366ef8dcd100d991f07313e22c75/622762d0f703918f2558a1a9513d269758eec4cc.jpg" \* MERGEFORMATINET </w:instrText>
      </w:r>
      <w:r>
        <w:fldChar w:fldCharType="separate"/>
      </w:r>
      <w:r>
        <w:pict>
          <v:shape id="_x0000_i1029" o:spt="75" type="#_x0000_t75" style="height:316.9pt;width:406.15pt;" filled="f" o:preferrelative="t" stroked="f" coordsize="21600,21600">
            <v:path/>
            <v:fill on="f" focussize="0,0"/>
            <v:stroke on="f" joinstyle="miter"/>
            <v:imagedata r:id="rId23" r:href="rId24" o:title=""/>
            <o:lock v:ext="edit" aspectratio="t"/>
            <w10:wrap type="none"/>
            <w10:anchorlock/>
          </v:shape>
        </w:pict>
      </w:r>
      <w:r>
        <w:fldChar w:fldCharType="end"/>
      </w:r>
    </w:p>
    <w:p>
      <w:pPr>
        <w:pStyle w:val="4"/>
      </w:pPr>
      <w:bookmarkStart w:id="23" w:name="_Toc449015012"/>
      <w:r>
        <w:rPr>
          <w:rFonts w:hint="eastAsia"/>
        </w:rPr>
        <w:t>类设计</w:t>
      </w:r>
      <w:bookmarkEnd w:id="23"/>
    </w:p>
    <w:p>
      <w:pPr>
        <w:rPr>
          <w:rFonts w:hint="eastAsia"/>
          <w:lang w:val="en-US" w:eastAsia="zh-CN"/>
        </w:rPr>
      </w:pPr>
      <w:r>
        <w:rPr>
          <w:rFonts w:hint="eastAsia"/>
          <w:lang w:val="en-US" w:eastAsia="zh-CN"/>
        </w:rPr>
        <w:t>动态船舶、集装箱状态、通关状态、船舶AIS定位类设计：</w:t>
      </w:r>
    </w:p>
    <w:p>
      <w:r>
        <w:drawing>
          <wp:inline distT="0" distB="0" distL="114300" distR="114300">
            <wp:extent cx="3435985" cy="3386455"/>
            <wp:effectExtent l="0" t="0" r="5715" b="444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5"/>
                    <a:stretch>
                      <a:fillRect/>
                    </a:stretch>
                  </pic:blipFill>
                  <pic:spPr>
                    <a:xfrm>
                      <a:off x="0" y="0"/>
                      <a:ext cx="3435985" cy="3386455"/>
                    </a:xfrm>
                    <a:prstGeom prst="rect">
                      <a:avLst/>
                    </a:prstGeom>
                    <a:noFill/>
                    <a:ln w="9525">
                      <a:noFill/>
                    </a:ln>
                  </pic:spPr>
                </pic:pic>
              </a:graphicData>
            </a:graphic>
          </wp:inline>
        </w:drawing>
      </w:r>
    </w:p>
    <w:p>
      <w:r>
        <w:rPr>
          <w:rFonts w:hint="eastAsia"/>
          <w:lang w:val="en-US" w:eastAsia="zh-CN"/>
        </w:rPr>
        <w:t>用户订阅</w:t>
      </w:r>
      <w:r>
        <w:rPr>
          <w:rFonts w:hint="eastAsia"/>
        </w:rPr>
        <w:t>类图：</w:t>
      </w:r>
    </w:p>
    <w:p>
      <w:r>
        <w:drawing>
          <wp:inline distT="0" distB="0" distL="114300" distR="114300">
            <wp:extent cx="5840730" cy="3035300"/>
            <wp:effectExtent l="0" t="0" r="1270" b="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6"/>
                    <a:srcRect l="3494"/>
                    <a:stretch>
                      <a:fillRect/>
                    </a:stretch>
                  </pic:blipFill>
                  <pic:spPr>
                    <a:xfrm>
                      <a:off x="0" y="0"/>
                      <a:ext cx="5840730" cy="3035300"/>
                    </a:xfrm>
                    <a:prstGeom prst="rect">
                      <a:avLst/>
                    </a:prstGeom>
                    <a:noFill/>
                    <a:ln w="9525">
                      <a:noFill/>
                    </a:ln>
                  </pic:spPr>
                </pic:pic>
              </a:graphicData>
            </a:graphic>
          </wp:inline>
        </w:drawing>
      </w:r>
    </w:p>
    <w:p>
      <w:pPr>
        <w:rPr>
          <w:rFonts w:hint="eastAsia"/>
          <w:lang w:val="en-US" w:eastAsia="zh-CN"/>
        </w:rPr>
      </w:pPr>
      <w:r>
        <w:t>记录查询日志</w:t>
      </w:r>
      <w:r>
        <w:rPr>
          <w:rFonts w:hint="eastAsia"/>
          <w:lang w:val="en-US" w:eastAsia="zh-CN"/>
        </w:rPr>
        <w:t>类图：</w:t>
      </w:r>
    </w:p>
    <w:p>
      <w:pPr>
        <w:jc w:val="center"/>
      </w:pPr>
      <w:r>
        <w:drawing>
          <wp:inline distT="0" distB="0" distL="114300" distR="114300">
            <wp:extent cx="5401945" cy="1398270"/>
            <wp:effectExtent l="0" t="0" r="8255" b="1143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27"/>
                    <a:stretch>
                      <a:fillRect/>
                    </a:stretch>
                  </pic:blipFill>
                  <pic:spPr>
                    <a:xfrm>
                      <a:off x="0" y="0"/>
                      <a:ext cx="5401945" cy="1398270"/>
                    </a:xfrm>
                    <a:prstGeom prst="rect">
                      <a:avLst/>
                    </a:prstGeom>
                    <a:noFill/>
                    <a:ln w="9525">
                      <a:noFill/>
                    </a:ln>
                  </pic:spPr>
                </pic:pic>
              </a:graphicData>
            </a:graphic>
          </wp:inline>
        </w:drawing>
      </w:r>
    </w:p>
    <w:p>
      <w:pPr>
        <w:pStyle w:val="3"/>
      </w:pPr>
      <w:bookmarkStart w:id="24" w:name="_Toc449015014"/>
      <w:r>
        <w:rPr>
          <w:rFonts w:hint="eastAsia"/>
        </w:rPr>
        <w:t>系统数据库设计</w:t>
      </w:r>
      <w:bookmarkEnd w:id="24"/>
    </w:p>
    <w:p>
      <w:pPr>
        <w:pStyle w:val="4"/>
      </w:pPr>
      <w:bookmarkStart w:id="25" w:name="_Toc449015015"/>
      <w:r>
        <w:rPr>
          <w:rFonts w:hint="eastAsia"/>
        </w:rPr>
        <w:t>系统ER图</w:t>
      </w:r>
      <w:bookmarkEnd w:id="25"/>
    </w:p>
    <w:p>
      <w:pPr>
        <w:jc w:val="center"/>
      </w:pPr>
      <w:bookmarkStart w:id="26" w:name="_Toc27831"/>
      <w:r>
        <w:object>
          <v:shape id="_x0000_i1030" o:spt="75" type="#_x0000_t75" style="height:601.95pt;width:355.3pt;" o:ole="t" filled="f" stroked="f" coordsize="21600,21600">
            <v:path/>
            <v:fill on="f" focussize="0,0"/>
            <v:stroke on="f"/>
            <v:imagedata r:id="rId29" o:title=""/>
            <o:lock v:ext="edit" aspectratio="t"/>
            <w10:wrap type="none"/>
            <w10:anchorlock/>
          </v:shape>
          <o:OLEObject Type="Embed" ProgID="Visio.Drawing.15" ShapeID="_x0000_i1030" DrawAspect="Content" ObjectID="_1468075726" r:id="rId28">
            <o:LockedField>false</o:LockedField>
          </o:OLEObject>
        </w:object>
      </w:r>
    </w:p>
    <w:bookmarkEnd w:id="26"/>
    <w:p>
      <w:pPr>
        <w:pStyle w:val="2"/>
        <w:rPr>
          <w:rStyle w:val="46"/>
          <w:b w:val="0"/>
          <w:bCs w:val="0"/>
        </w:rPr>
      </w:pPr>
      <w:bookmarkStart w:id="27" w:name="_Toc449015020"/>
      <w:bookmarkStart w:id="28" w:name="_Toc31980"/>
      <w:r>
        <w:rPr>
          <w:rStyle w:val="46"/>
          <w:rFonts w:hint="eastAsia"/>
          <w:b w:val="0"/>
          <w:bCs w:val="0"/>
        </w:rPr>
        <w:t>运行说明</w:t>
      </w:r>
      <w:bookmarkEnd w:id="27"/>
    </w:p>
    <w:bookmarkEnd w:id="28"/>
    <w:p>
      <w:pPr>
        <w:pStyle w:val="3"/>
      </w:pPr>
      <w:bookmarkStart w:id="29" w:name="_Toc1697"/>
      <w:bookmarkStart w:id="30" w:name="_Toc449015021"/>
      <w:r>
        <w:rPr>
          <w:rFonts w:hint="eastAsia"/>
        </w:rPr>
        <w:t>运行表</w:t>
      </w:r>
      <w:bookmarkEnd w:id="29"/>
      <w:bookmarkEnd w:id="30"/>
    </w:p>
    <w:tbl>
      <w:tblPr>
        <w:tblStyle w:val="4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clear" w:color="auto" w:fill="auto"/>
          </w:tcPr>
          <w:p>
            <w:pPr>
              <w:spacing w:line="360" w:lineRule="auto"/>
              <w:jc w:val="center"/>
              <w:rPr>
                <w:szCs w:val="24"/>
              </w:rPr>
            </w:pPr>
            <w:r>
              <w:rPr>
                <w:rFonts w:hint="eastAsia"/>
                <w:szCs w:val="24"/>
              </w:rPr>
              <w:t>操作</w:t>
            </w:r>
          </w:p>
        </w:tc>
        <w:tc>
          <w:tcPr>
            <w:tcW w:w="4586" w:type="dxa"/>
            <w:shd w:val="clear" w:color="auto" w:fill="auto"/>
          </w:tcPr>
          <w:p>
            <w:pPr>
              <w:spacing w:line="360" w:lineRule="auto"/>
              <w:jc w:val="center"/>
              <w:rPr>
                <w:szCs w:val="24"/>
              </w:rPr>
            </w:pPr>
            <w:r>
              <w:rPr>
                <w:rFonts w:hint="eastAsia"/>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clear" w:color="auto" w:fill="auto"/>
          </w:tcPr>
          <w:p>
            <w:pPr>
              <w:spacing w:line="360" w:lineRule="auto"/>
              <w:jc w:val="center"/>
              <w:rPr>
                <w:rFonts w:hint="eastAsia" w:eastAsiaTheme="minorEastAsia"/>
                <w:szCs w:val="24"/>
                <w:lang w:eastAsia="zh-CN"/>
              </w:rPr>
            </w:pPr>
            <w:r>
              <w:rPr>
                <w:rFonts w:hint="eastAsia"/>
                <w:szCs w:val="24"/>
                <w:lang w:val="en-US" w:eastAsia="zh-CN"/>
              </w:rPr>
              <w:t>动态船舶查询</w:t>
            </w:r>
          </w:p>
        </w:tc>
        <w:tc>
          <w:tcPr>
            <w:tcW w:w="4586" w:type="dxa"/>
            <w:shd w:val="clear" w:color="auto" w:fill="auto"/>
          </w:tcPr>
          <w:p>
            <w:pPr>
              <w:spacing w:line="360" w:lineRule="auto"/>
              <w:jc w:val="center"/>
              <w:rPr>
                <w:rFonts w:hint="eastAsia" w:eastAsiaTheme="minorEastAsia"/>
                <w:szCs w:val="24"/>
                <w:lang w:eastAsia="zh-CN"/>
              </w:rPr>
            </w:pPr>
            <w:r>
              <w:rPr>
                <w:rFonts w:hint="eastAsia"/>
                <w:szCs w:val="24"/>
                <w:lang w:val="en-US" w:eastAsia="zh-CN"/>
              </w:rPr>
              <w:t>供用户进行动态船舶相关信息查询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集装箱状态查询</w:t>
            </w:r>
          </w:p>
        </w:tc>
        <w:tc>
          <w:tcPr>
            <w:tcW w:w="4586" w:type="dxa"/>
            <w:shd w:val="clear" w:color="auto" w:fill="auto"/>
          </w:tcPr>
          <w:p>
            <w:pPr>
              <w:spacing w:line="360" w:lineRule="auto"/>
              <w:jc w:val="center"/>
              <w:rPr>
                <w:szCs w:val="24"/>
              </w:rPr>
            </w:pPr>
            <w:r>
              <w:rPr>
                <w:rFonts w:hint="eastAsia"/>
                <w:szCs w:val="24"/>
              </w:rPr>
              <w:t>供</w:t>
            </w:r>
            <w:r>
              <w:rPr>
                <w:rFonts w:hint="eastAsia"/>
                <w:szCs w:val="24"/>
                <w:lang w:val="en-US" w:eastAsia="zh-CN"/>
              </w:rPr>
              <w:t>用户进行集装箱状态相关信息查询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通关状态查询</w:t>
            </w:r>
          </w:p>
        </w:tc>
        <w:tc>
          <w:tcPr>
            <w:tcW w:w="4586" w:type="dxa"/>
            <w:shd w:val="clear" w:color="auto" w:fill="auto"/>
          </w:tcPr>
          <w:p>
            <w:pPr>
              <w:spacing w:line="360" w:lineRule="auto"/>
              <w:jc w:val="center"/>
              <w:rPr>
                <w:szCs w:val="24"/>
              </w:rPr>
            </w:pPr>
            <w:r>
              <w:rPr>
                <w:rFonts w:hint="eastAsia"/>
                <w:szCs w:val="24"/>
              </w:rPr>
              <w:t>供用户</w:t>
            </w:r>
            <w:r>
              <w:rPr>
                <w:rFonts w:hint="eastAsia"/>
                <w:szCs w:val="24"/>
                <w:lang w:val="en-US" w:eastAsia="zh-CN"/>
              </w:rPr>
              <w:t>进行通关状态相关信息查询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船舶AIS定位</w:t>
            </w:r>
          </w:p>
        </w:tc>
        <w:tc>
          <w:tcPr>
            <w:tcW w:w="458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供用户进行船舶AIS定位查询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用户订阅</w:t>
            </w:r>
          </w:p>
        </w:tc>
        <w:tc>
          <w:tcPr>
            <w:tcW w:w="458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用户可订阅相关查询，系统定时给予推送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日志记录</w:t>
            </w:r>
          </w:p>
        </w:tc>
        <w:tc>
          <w:tcPr>
            <w:tcW w:w="4586" w:type="dxa"/>
            <w:shd w:val="clear" w:color="auto" w:fill="auto"/>
          </w:tcPr>
          <w:p>
            <w:pPr>
              <w:spacing w:line="360" w:lineRule="auto"/>
              <w:jc w:val="center"/>
              <w:rPr>
                <w:rFonts w:hint="eastAsia" w:eastAsiaTheme="minorEastAsia"/>
                <w:szCs w:val="24"/>
                <w:lang w:val="en-US" w:eastAsia="zh-CN"/>
              </w:rPr>
            </w:pPr>
            <w:r>
              <w:rPr>
                <w:rFonts w:hint="eastAsia"/>
                <w:szCs w:val="24"/>
                <w:lang w:val="en-US" w:eastAsia="zh-CN"/>
              </w:rPr>
              <w:t>系统记录用户查询记录</w:t>
            </w:r>
          </w:p>
        </w:tc>
      </w:tr>
    </w:tbl>
    <w:p>
      <w:pPr>
        <w:pStyle w:val="3"/>
      </w:pPr>
      <w:bookmarkStart w:id="31" w:name="_Toc25603"/>
      <w:bookmarkStart w:id="32" w:name="_Toc449015022"/>
      <w:r>
        <w:rPr>
          <w:rFonts w:hint="eastAsia"/>
        </w:rPr>
        <w:t>运行步骤</w:t>
      </w:r>
      <w:bookmarkEnd w:id="31"/>
      <w:bookmarkEnd w:id="32"/>
    </w:p>
    <w:p>
      <w:pPr>
        <w:numPr>
          <w:ilvl w:val="0"/>
          <w:numId w:val="5"/>
        </w:numPr>
        <w:spacing w:line="360" w:lineRule="auto"/>
        <w:ind w:firstLine="420"/>
        <w:rPr>
          <w:szCs w:val="24"/>
        </w:rPr>
      </w:pPr>
      <w:r>
        <w:rPr>
          <w:rFonts w:hint="eastAsia"/>
          <w:szCs w:val="24"/>
          <w:lang w:val="en-US" w:eastAsia="zh-CN"/>
        </w:rPr>
        <w:t>进入海运物流服务号</w:t>
      </w:r>
    </w:p>
    <w:p>
      <w:pPr>
        <w:numPr>
          <w:ilvl w:val="0"/>
          <w:numId w:val="5"/>
        </w:numPr>
        <w:spacing w:line="360" w:lineRule="auto"/>
        <w:ind w:firstLine="420"/>
        <w:rPr>
          <w:szCs w:val="24"/>
        </w:rPr>
      </w:pPr>
      <w:r>
        <w:rPr>
          <w:rFonts w:hint="eastAsia"/>
          <w:szCs w:val="24"/>
          <w:lang w:val="en-US" w:eastAsia="zh-CN"/>
        </w:rPr>
        <w:t>点击一级菜单中“服务体验”，即可体验四种海运查询功能了</w:t>
      </w:r>
    </w:p>
    <w:p>
      <w:pPr>
        <w:numPr>
          <w:ilvl w:val="0"/>
          <w:numId w:val="5"/>
        </w:numPr>
        <w:spacing w:line="360" w:lineRule="auto"/>
        <w:ind w:firstLine="420"/>
        <w:rPr>
          <w:szCs w:val="24"/>
        </w:rPr>
      </w:pPr>
      <w:r>
        <w:rPr>
          <w:rFonts w:hint="eastAsia"/>
          <w:szCs w:val="24"/>
          <w:lang w:val="en-US" w:eastAsia="zh-CN"/>
        </w:rPr>
        <w:t>1动态船舶查询</w:t>
      </w:r>
      <w:r>
        <w:rPr>
          <w:rFonts w:hint="eastAsia"/>
          <w:szCs w:val="24"/>
        </w:rPr>
        <w:t>：</w:t>
      </w:r>
    </w:p>
    <w:p>
      <w:pPr>
        <w:numPr>
          <w:ilvl w:val="0"/>
          <w:numId w:val="6"/>
        </w:numPr>
        <w:spacing w:line="360" w:lineRule="auto"/>
        <w:ind w:left="420" w:firstLine="420"/>
        <w:rPr>
          <w:szCs w:val="24"/>
        </w:rPr>
      </w:pPr>
      <w:r>
        <w:rPr>
          <w:rFonts w:hint="eastAsia"/>
          <w:szCs w:val="24"/>
          <w:lang w:val="en-US" w:eastAsia="zh-CN"/>
        </w:rPr>
        <w:t>选择输入船名/IMO编号/呼号/航次，点击“查询”</w:t>
      </w:r>
    </w:p>
    <w:p>
      <w:pPr>
        <w:numPr>
          <w:ilvl w:val="0"/>
          <w:numId w:val="6"/>
        </w:numPr>
        <w:spacing w:line="360" w:lineRule="auto"/>
        <w:ind w:left="420" w:firstLine="420"/>
        <w:rPr>
          <w:szCs w:val="24"/>
        </w:rPr>
      </w:pPr>
      <w:r>
        <w:rPr>
          <w:rFonts w:hint="eastAsia"/>
          <w:szCs w:val="24"/>
          <w:lang w:val="en-US" w:eastAsia="zh-CN"/>
        </w:rPr>
        <w:t>可在查询页面中查看相关信息</w:t>
      </w:r>
    </w:p>
    <w:p>
      <w:pPr>
        <w:numPr>
          <w:ilvl w:val="0"/>
          <w:numId w:val="0"/>
        </w:numPr>
        <w:spacing w:line="360" w:lineRule="auto"/>
        <w:rPr>
          <w:szCs w:val="24"/>
        </w:rPr>
      </w:pPr>
      <w:r>
        <w:rPr>
          <w:rFonts w:hint="eastAsia"/>
          <w:szCs w:val="24"/>
          <w:lang w:val="en-US" w:eastAsia="zh-CN"/>
        </w:rPr>
        <w:t xml:space="preserve">   </w:t>
      </w:r>
      <w:bookmarkStart w:id="33" w:name="OLE_LINK1"/>
      <w:r>
        <w:rPr>
          <w:rFonts w:hint="eastAsia"/>
          <w:szCs w:val="24"/>
          <w:lang w:val="en-US" w:eastAsia="zh-CN"/>
        </w:rPr>
        <w:t>3.2通关状态查询</w:t>
      </w:r>
      <w:r>
        <w:rPr>
          <w:rFonts w:hint="eastAsia"/>
          <w:szCs w:val="24"/>
        </w:rPr>
        <w:t>：</w:t>
      </w:r>
    </w:p>
    <w:p>
      <w:pPr>
        <w:numPr>
          <w:ilvl w:val="0"/>
          <w:numId w:val="0"/>
        </w:numPr>
        <w:spacing w:line="360" w:lineRule="auto"/>
        <w:ind w:left="840" w:leftChars="0"/>
        <w:rPr>
          <w:szCs w:val="24"/>
        </w:rPr>
      </w:pPr>
      <w:r>
        <w:rPr>
          <w:rFonts w:hint="eastAsia"/>
          <w:szCs w:val="24"/>
          <w:lang w:val="en-US" w:eastAsia="zh-CN"/>
        </w:rPr>
        <w:t>1）选择输入提单号/报关单号，点击“查询”</w:t>
      </w:r>
    </w:p>
    <w:p>
      <w:pPr>
        <w:numPr>
          <w:ilvl w:val="0"/>
          <w:numId w:val="0"/>
        </w:numPr>
        <w:spacing w:line="360" w:lineRule="auto"/>
        <w:ind w:left="840" w:leftChars="0"/>
        <w:rPr>
          <w:szCs w:val="24"/>
        </w:rPr>
      </w:pPr>
      <w:r>
        <w:rPr>
          <w:rFonts w:hint="eastAsia"/>
          <w:szCs w:val="24"/>
          <w:lang w:val="en-US" w:eastAsia="zh-CN"/>
        </w:rPr>
        <w:t>2）可在查询页面中查看相关信息</w:t>
      </w:r>
    </w:p>
    <w:bookmarkEnd w:id="33"/>
    <w:p>
      <w:pPr>
        <w:numPr>
          <w:ilvl w:val="0"/>
          <w:numId w:val="0"/>
        </w:numPr>
        <w:spacing w:line="360" w:lineRule="auto"/>
        <w:rPr>
          <w:szCs w:val="24"/>
        </w:rPr>
      </w:pPr>
      <w:r>
        <w:rPr>
          <w:rFonts w:hint="eastAsia"/>
          <w:szCs w:val="24"/>
          <w:lang w:val="en-US" w:eastAsia="zh-CN"/>
        </w:rPr>
        <w:t xml:space="preserve">   3.3通关状态查询</w:t>
      </w:r>
      <w:r>
        <w:rPr>
          <w:rFonts w:hint="eastAsia"/>
          <w:szCs w:val="24"/>
        </w:rPr>
        <w:t>：</w:t>
      </w:r>
    </w:p>
    <w:p>
      <w:pPr>
        <w:numPr>
          <w:ilvl w:val="0"/>
          <w:numId w:val="0"/>
        </w:numPr>
        <w:spacing w:line="360" w:lineRule="auto"/>
        <w:ind w:left="840" w:leftChars="0"/>
        <w:rPr>
          <w:szCs w:val="24"/>
        </w:rPr>
      </w:pPr>
      <w:r>
        <w:rPr>
          <w:rFonts w:hint="eastAsia"/>
          <w:szCs w:val="24"/>
          <w:lang w:val="en-US" w:eastAsia="zh-CN"/>
        </w:rPr>
        <w:t>1）选择输入提单号/报关单号，点击“查询”</w:t>
      </w:r>
    </w:p>
    <w:p>
      <w:pPr>
        <w:numPr>
          <w:ilvl w:val="0"/>
          <w:numId w:val="0"/>
        </w:numPr>
        <w:spacing w:line="360" w:lineRule="auto"/>
        <w:ind w:left="840" w:leftChars="0"/>
        <w:rPr>
          <w:szCs w:val="24"/>
        </w:rPr>
      </w:pPr>
      <w:r>
        <w:rPr>
          <w:rFonts w:hint="eastAsia"/>
          <w:szCs w:val="24"/>
          <w:lang w:val="en-US" w:eastAsia="zh-CN"/>
        </w:rPr>
        <w:t>2）可在查询页面中查看相关信息</w:t>
      </w:r>
    </w:p>
    <w:p>
      <w:pPr>
        <w:numPr>
          <w:ilvl w:val="0"/>
          <w:numId w:val="0"/>
        </w:numPr>
        <w:spacing w:line="360" w:lineRule="auto"/>
        <w:rPr>
          <w:szCs w:val="24"/>
        </w:rPr>
      </w:pPr>
      <w:r>
        <w:rPr>
          <w:rFonts w:hint="eastAsia"/>
          <w:szCs w:val="24"/>
          <w:lang w:val="en-US" w:eastAsia="zh-CN"/>
        </w:rPr>
        <w:t xml:space="preserve">   3.4通关状态查询</w:t>
      </w:r>
      <w:r>
        <w:rPr>
          <w:rFonts w:hint="eastAsia"/>
          <w:szCs w:val="24"/>
        </w:rPr>
        <w:t>：</w:t>
      </w:r>
    </w:p>
    <w:p>
      <w:pPr>
        <w:numPr>
          <w:ilvl w:val="0"/>
          <w:numId w:val="0"/>
        </w:numPr>
        <w:spacing w:line="360" w:lineRule="auto"/>
        <w:ind w:left="840" w:leftChars="0"/>
        <w:rPr>
          <w:szCs w:val="24"/>
        </w:rPr>
      </w:pPr>
      <w:r>
        <w:rPr>
          <w:rFonts w:hint="eastAsia"/>
          <w:szCs w:val="24"/>
          <w:lang w:val="en-US" w:eastAsia="zh-CN"/>
        </w:rPr>
        <w:t>1）选择输入提单号/报关单号，点击“查询”</w:t>
      </w:r>
    </w:p>
    <w:p>
      <w:pPr>
        <w:numPr>
          <w:ilvl w:val="0"/>
          <w:numId w:val="0"/>
        </w:numPr>
        <w:spacing w:line="360" w:lineRule="auto"/>
        <w:ind w:left="840" w:leftChars="0"/>
        <w:rPr>
          <w:szCs w:val="24"/>
        </w:rPr>
      </w:pPr>
      <w:r>
        <w:rPr>
          <w:rFonts w:hint="eastAsia"/>
          <w:szCs w:val="24"/>
          <w:lang w:val="en-US" w:eastAsia="zh-CN"/>
        </w:rPr>
        <w:t>2）可在查询页面中查看相关信息</w:t>
      </w:r>
    </w:p>
    <w:p>
      <w:pPr>
        <w:numPr>
          <w:ilvl w:val="0"/>
          <w:numId w:val="0"/>
        </w:numPr>
        <w:spacing w:line="360" w:lineRule="auto"/>
        <w:rPr>
          <w:rFonts w:hint="eastAsia"/>
          <w:szCs w:val="24"/>
          <w:lang w:val="en-US" w:eastAsia="zh-CN"/>
        </w:rPr>
      </w:pPr>
      <w:r>
        <w:rPr>
          <w:rFonts w:hint="eastAsia"/>
          <w:szCs w:val="24"/>
          <w:lang w:val="en-US" w:eastAsia="zh-CN"/>
        </w:rPr>
        <w:t xml:space="preserve">   4.订阅/取消订阅：在结果页面中点击“订阅”或“取消订阅”</w:t>
      </w:r>
    </w:p>
    <w:p>
      <w:pPr>
        <w:pStyle w:val="2"/>
        <w:keepNext w:val="0"/>
        <w:keepLines w:val="0"/>
      </w:pPr>
      <w:bookmarkStart w:id="34" w:name="_Toc449015025"/>
      <w:bookmarkStart w:id="35" w:name="_Toc19146"/>
      <w:r>
        <w:rPr>
          <w:rStyle w:val="46"/>
          <w:rFonts w:hint="eastAsia"/>
          <w:b w:val="0"/>
          <w:bCs w:val="0"/>
        </w:rPr>
        <w:t>用户操作举例</w:t>
      </w:r>
      <w:bookmarkEnd w:id="34"/>
      <w:bookmarkEnd w:id="35"/>
    </w:p>
    <w:p>
      <w:pPr>
        <w:pStyle w:val="3"/>
        <w:rPr>
          <w:rFonts w:hint="eastAsia"/>
          <w:lang w:val="en-US" w:eastAsia="zh-CN"/>
        </w:rPr>
      </w:pPr>
      <w:r>
        <w:rPr>
          <w:rFonts w:hint="eastAsia"/>
          <w:lang w:val="en-US" w:eastAsia="zh-CN"/>
        </w:rPr>
        <w:t>动态船舶查询</w:t>
      </w:r>
    </w:p>
    <w:p>
      <w:pPr>
        <w:jc w:val="center"/>
      </w:pPr>
      <w:r>
        <w:drawing>
          <wp:inline distT="0" distB="0" distL="114300" distR="114300">
            <wp:extent cx="1887220" cy="3357880"/>
            <wp:effectExtent l="0" t="0" r="5080" b="762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7"/>
                    <a:stretch>
                      <a:fillRect/>
                    </a:stretch>
                  </pic:blipFill>
                  <pic:spPr>
                    <a:xfrm>
                      <a:off x="0" y="0"/>
                      <a:ext cx="1887220" cy="3357880"/>
                    </a:xfrm>
                    <a:prstGeom prst="rect">
                      <a:avLst/>
                    </a:prstGeom>
                    <a:noFill/>
                    <a:ln w="9525">
                      <a:noFill/>
                    </a:ln>
                  </pic:spPr>
                </pic:pic>
              </a:graphicData>
            </a:graphic>
          </wp:inline>
        </w:drawing>
      </w:r>
    </w:p>
    <w:p>
      <w:pPr>
        <w:spacing w:line="360" w:lineRule="auto"/>
        <w:jc w:val="center"/>
        <w:rPr>
          <w:rFonts w:hint="eastAsia" w:ascii="宋体" w:hAnsi="宋体" w:cs="宋体"/>
          <w:szCs w:val="24"/>
        </w:rPr>
      </w:pPr>
      <w:r>
        <w:rPr>
          <w:rFonts w:hint="eastAsia" w:ascii="宋体" w:hAnsi="宋体" w:cs="宋体"/>
          <w:szCs w:val="24"/>
        </w:rPr>
        <w:t>图</w:t>
      </w:r>
      <w:r>
        <w:rPr>
          <w:rFonts w:hint="eastAsia" w:ascii="宋体" w:hAnsi="宋体" w:cs="宋体"/>
          <w:szCs w:val="24"/>
          <w:lang w:val="en-US" w:eastAsia="zh-CN"/>
        </w:rPr>
        <w:t>5</w:t>
      </w:r>
      <w:r>
        <w:rPr>
          <w:rFonts w:hint="eastAsia" w:ascii="宋体" w:hAnsi="宋体" w:cs="宋体"/>
          <w:szCs w:val="24"/>
        </w:rPr>
        <w:t xml:space="preserve">-1 </w:t>
      </w:r>
      <w:r>
        <w:rPr>
          <w:rFonts w:hint="eastAsia" w:ascii="宋体" w:hAnsi="宋体" w:cs="宋体"/>
          <w:szCs w:val="24"/>
          <w:lang w:val="en-US" w:eastAsia="zh-CN"/>
        </w:rPr>
        <w:t>动态船舶查询</w:t>
      </w:r>
      <w:r>
        <w:rPr>
          <w:rFonts w:hint="eastAsia" w:ascii="宋体" w:hAnsi="宋体" w:cs="宋体"/>
          <w:szCs w:val="24"/>
        </w:rPr>
        <w:t>界面</w:t>
      </w:r>
    </w:p>
    <w:p>
      <w:pPr>
        <w:spacing w:line="360" w:lineRule="auto"/>
        <w:rPr>
          <w:rFonts w:hint="eastAsia" w:ascii="宋体" w:hAnsi="宋体" w:cs="宋体" w:eastAsiaTheme="minorEastAsia"/>
          <w:szCs w:val="24"/>
          <w:lang w:val="en-US" w:eastAsia="zh-CN"/>
        </w:rPr>
      </w:pPr>
      <w:r>
        <w:rPr>
          <w:rFonts w:hint="eastAsia" w:ascii="宋体" w:hAnsi="宋体" w:cs="宋体"/>
          <w:szCs w:val="24"/>
          <w:lang w:val="en-US" w:eastAsia="zh-CN"/>
        </w:rPr>
        <w:t>选择查询类型并填入查询条件后，即可查询。</w:t>
      </w:r>
    </w:p>
    <w:p>
      <w:pPr>
        <w:spacing w:line="360" w:lineRule="auto"/>
        <w:jc w:val="center"/>
      </w:pPr>
      <w:r>
        <w:drawing>
          <wp:inline distT="0" distB="0" distL="114300" distR="114300">
            <wp:extent cx="1901190" cy="3369310"/>
            <wp:effectExtent l="0" t="0" r="3810"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1901190" cy="3369310"/>
                    </a:xfrm>
                    <a:prstGeom prst="rect">
                      <a:avLst/>
                    </a:prstGeom>
                    <a:noFill/>
                    <a:ln w="9525">
                      <a:noFill/>
                    </a:ln>
                  </pic:spPr>
                </pic:pic>
              </a:graphicData>
            </a:graphic>
          </wp:inline>
        </w:drawing>
      </w:r>
    </w:p>
    <w:p>
      <w:pPr>
        <w:spacing w:line="360" w:lineRule="auto"/>
        <w:jc w:val="center"/>
        <w:rPr>
          <w:rFonts w:hint="eastAsia" w:ascii="宋体" w:hAnsi="宋体" w:cs="宋体"/>
          <w:szCs w:val="24"/>
        </w:rPr>
      </w:pPr>
      <w:r>
        <w:rPr>
          <w:rFonts w:hint="eastAsia" w:ascii="宋体" w:hAnsi="宋体" w:cs="宋体"/>
          <w:szCs w:val="24"/>
        </w:rPr>
        <w:t>图</w:t>
      </w:r>
      <w:r>
        <w:rPr>
          <w:rFonts w:hint="eastAsia" w:ascii="宋体" w:hAnsi="宋体" w:cs="宋体"/>
          <w:szCs w:val="24"/>
          <w:lang w:val="en-US" w:eastAsia="zh-CN"/>
        </w:rPr>
        <w:t>5</w:t>
      </w:r>
      <w:r>
        <w:rPr>
          <w:rFonts w:hint="eastAsia" w:ascii="宋体" w:hAnsi="宋体" w:cs="宋体"/>
          <w:szCs w:val="24"/>
        </w:rPr>
        <w:t>-2</w:t>
      </w:r>
      <w:r>
        <w:rPr>
          <w:rFonts w:hint="eastAsia" w:ascii="宋体" w:hAnsi="宋体" w:cs="宋体"/>
          <w:szCs w:val="24"/>
          <w:lang w:val="en-US" w:eastAsia="zh-CN"/>
        </w:rPr>
        <w:t xml:space="preserve"> 动态船舶查询结果</w:t>
      </w:r>
      <w:r>
        <w:rPr>
          <w:rFonts w:hint="eastAsia" w:ascii="宋体" w:hAnsi="宋体" w:cs="宋体"/>
          <w:szCs w:val="24"/>
        </w:rPr>
        <w:t>界面</w:t>
      </w:r>
    </w:p>
    <w:p>
      <w:pPr>
        <w:pStyle w:val="3"/>
        <w:rPr>
          <w:rFonts w:hint="eastAsia"/>
          <w:lang w:val="en-US" w:eastAsia="zh-CN"/>
        </w:rPr>
      </w:pPr>
      <w:r>
        <w:rPr>
          <w:rFonts w:hint="eastAsia"/>
          <w:lang w:val="en-US" w:eastAsia="zh-CN"/>
        </w:rPr>
        <w:t>集装箱状态查询</w:t>
      </w:r>
    </w:p>
    <w:p>
      <w:pPr>
        <w:jc w:val="center"/>
      </w:pPr>
      <w:r>
        <w:drawing>
          <wp:inline distT="0" distB="0" distL="114300" distR="114300">
            <wp:extent cx="1925320" cy="3458845"/>
            <wp:effectExtent l="0" t="0" r="5080"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9"/>
                    <a:srcRect r="1228"/>
                    <a:stretch>
                      <a:fillRect/>
                    </a:stretch>
                  </pic:blipFill>
                  <pic:spPr>
                    <a:xfrm>
                      <a:off x="0" y="0"/>
                      <a:ext cx="1925320" cy="3458845"/>
                    </a:xfrm>
                    <a:prstGeom prst="rect">
                      <a:avLst/>
                    </a:prstGeom>
                    <a:noFill/>
                    <a:ln w="9525">
                      <a:noFill/>
                    </a:ln>
                  </pic:spPr>
                </pic:pic>
              </a:graphicData>
            </a:graphic>
          </wp:inline>
        </w:drawing>
      </w:r>
    </w:p>
    <w:p>
      <w:pPr>
        <w:spacing w:line="360" w:lineRule="auto"/>
        <w:jc w:val="center"/>
        <w:rPr>
          <w:rFonts w:hint="eastAsia" w:ascii="宋体" w:hAnsi="宋体" w:cs="宋体"/>
          <w:szCs w:val="24"/>
          <w:lang w:val="en-US" w:eastAsia="zh-CN"/>
        </w:rPr>
      </w:pPr>
      <w:r>
        <w:rPr>
          <w:rFonts w:hint="eastAsia" w:ascii="宋体" w:hAnsi="宋体" w:cs="宋体"/>
          <w:szCs w:val="24"/>
        </w:rPr>
        <w:t>图</w:t>
      </w:r>
      <w:r>
        <w:rPr>
          <w:rFonts w:hint="eastAsia" w:ascii="宋体" w:hAnsi="宋体" w:cs="宋体"/>
          <w:szCs w:val="24"/>
          <w:lang w:val="en-US" w:eastAsia="zh-CN"/>
        </w:rPr>
        <w:t>5</w:t>
      </w:r>
      <w:r>
        <w:rPr>
          <w:rFonts w:hint="eastAsia" w:ascii="宋体" w:hAnsi="宋体" w:cs="宋体"/>
          <w:szCs w:val="24"/>
        </w:rPr>
        <w:t xml:space="preserve">-3 </w:t>
      </w:r>
      <w:r>
        <w:rPr>
          <w:rFonts w:hint="eastAsia" w:ascii="宋体" w:hAnsi="宋体" w:cs="宋体"/>
          <w:szCs w:val="24"/>
          <w:lang w:val="en-US" w:eastAsia="zh-CN"/>
        </w:rPr>
        <w:t>集装箱状态查询页面</w:t>
      </w:r>
    </w:p>
    <w:p>
      <w:pPr>
        <w:spacing w:line="360" w:lineRule="auto"/>
        <w:jc w:val="center"/>
        <w:rPr>
          <w:rFonts w:hint="eastAsia" w:ascii="宋体" w:hAnsi="宋体" w:cs="宋体"/>
          <w:szCs w:val="24"/>
          <w:lang w:val="en-US" w:eastAsia="zh-CN"/>
        </w:rPr>
      </w:pPr>
      <w:r>
        <w:drawing>
          <wp:inline distT="0" distB="0" distL="114300" distR="114300">
            <wp:extent cx="1938655" cy="3472180"/>
            <wp:effectExtent l="0" t="0" r="4445" b="762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srcRect l="958" r="1564" b="708"/>
                    <a:stretch>
                      <a:fillRect/>
                    </a:stretch>
                  </pic:blipFill>
                  <pic:spPr>
                    <a:xfrm>
                      <a:off x="0" y="0"/>
                      <a:ext cx="1938655" cy="3472180"/>
                    </a:xfrm>
                    <a:prstGeom prst="rect">
                      <a:avLst/>
                    </a:prstGeom>
                    <a:noFill/>
                    <a:ln w="9525">
                      <a:noFill/>
                    </a:ln>
                  </pic:spPr>
                </pic:pic>
              </a:graphicData>
            </a:graphic>
          </wp:inline>
        </w:drawing>
      </w:r>
    </w:p>
    <w:p>
      <w:pPr>
        <w:spacing w:line="360" w:lineRule="auto"/>
        <w:jc w:val="center"/>
        <w:rPr>
          <w:rFonts w:hint="eastAsia" w:ascii="宋体" w:hAnsi="宋体" w:cs="宋体"/>
          <w:szCs w:val="24"/>
          <w:lang w:val="en-US" w:eastAsia="zh-CN"/>
        </w:rPr>
      </w:pPr>
      <w:r>
        <w:rPr>
          <w:rFonts w:hint="eastAsia" w:ascii="宋体" w:hAnsi="宋体" w:cs="宋体"/>
          <w:szCs w:val="24"/>
          <w:lang w:val="en-US" w:eastAsia="zh-CN"/>
        </w:rPr>
        <w:t>图5-4 集装箱状态查询结果页面</w:t>
      </w:r>
    </w:p>
    <w:p>
      <w:pPr>
        <w:pStyle w:val="3"/>
        <w:rPr>
          <w:rFonts w:hint="eastAsia"/>
          <w:lang w:val="en-US" w:eastAsia="zh-CN"/>
        </w:rPr>
      </w:pPr>
      <w:r>
        <w:rPr>
          <w:rFonts w:hint="eastAsia"/>
          <w:lang w:val="en-US" w:eastAsia="zh-CN"/>
        </w:rPr>
        <w:t>通关状态查询</w:t>
      </w:r>
    </w:p>
    <w:p>
      <w:pPr>
        <w:jc w:val="center"/>
      </w:pPr>
      <w:r>
        <w:drawing>
          <wp:inline distT="0" distB="0" distL="114300" distR="114300">
            <wp:extent cx="2037715" cy="3628390"/>
            <wp:effectExtent l="0" t="0" r="6985"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srcRect l="1124" r="547" b="655"/>
                    <a:stretch>
                      <a:fillRect/>
                    </a:stretch>
                  </pic:blipFill>
                  <pic:spPr>
                    <a:xfrm>
                      <a:off x="0" y="0"/>
                      <a:ext cx="2037715" cy="3628390"/>
                    </a:xfrm>
                    <a:prstGeom prst="rect">
                      <a:avLst/>
                    </a:prstGeom>
                    <a:noFill/>
                    <a:ln w="9525">
                      <a:noFill/>
                    </a:ln>
                  </pic:spPr>
                </pic:pic>
              </a:graphicData>
            </a:graphic>
          </wp:inline>
        </w:drawing>
      </w:r>
    </w:p>
    <w:p>
      <w:pPr>
        <w:spacing w:line="360" w:lineRule="auto"/>
        <w:jc w:val="center"/>
        <w:rPr>
          <w:rFonts w:hint="eastAsia" w:ascii="宋体" w:hAnsi="宋体" w:cs="宋体"/>
          <w:szCs w:val="24"/>
        </w:rPr>
      </w:pPr>
      <w:r>
        <w:rPr>
          <w:rFonts w:hint="eastAsia" w:ascii="宋体" w:hAnsi="宋体" w:cs="宋体"/>
          <w:szCs w:val="24"/>
        </w:rPr>
        <w:t>图</w:t>
      </w:r>
      <w:r>
        <w:rPr>
          <w:rFonts w:hint="eastAsia" w:ascii="宋体" w:hAnsi="宋体" w:cs="宋体"/>
          <w:szCs w:val="24"/>
          <w:lang w:val="en-US" w:eastAsia="zh-CN"/>
        </w:rPr>
        <w:t>5</w:t>
      </w:r>
      <w:r>
        <w:rPr>
          <w:rFonts w:hint="eastAsia" w:ascii="宋体" w:hAnsi="宋体" w:cs="宋体"/>
          <w:szCs w:val="24"/>
        </w:rPr>
        <w:t>-</w:t>
      </w:r>
      <w:r>
        <w:rPr>
          <w:rFonts w:hint="eastAsia" w:ascii="宋体" w:hAnsi="宋体" w:cs="宋体"/>
          <w:szCs w:val="24"/>
          <w:lang w:val="en-US" w:eastAsia="zh-CN"/>
        </w:rPr>
        <w:t>5 通关状态查询页面</w:t>
      </w:r>
    </w:p>
    <w:p>
      <w:pPr>
        <w:spacing w:line="360" w:lineRule="auto"/>
        <w:jc w:val="center"/>
        <w:rPr>
          <w:rFonts w:hint="eastAsia" w:ascii="宋体" w:hAnsi="宋体" w:cs="宋体"/>
          <w:szCs w:val="24"/>
        </w:rPr>
      </w:pPr>
      <w:r>
        <w:drawing>
          <wp:inline distT="0" distB="0" distL="114300" distR="114300">
            <wp:extent cx="2040890" cy="3641725"/>
            <wp:effectExtent l="0" t="0" r="3810" b="317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2"/>
                    <a:srcRect l="312" b="332"/>
                    <a:stretch>
                      <a:fillRect/>
                    </a:stretch>
                  </pic:blipFill>
                  <pic:spPr>
                    <a:xfrm>
                      <a:off x="0" y="0"/>
                      <a:ext cx="2040890" cy="3641725"/>
                    </a:xfrm>
                    <a:prstGeom prst="rect">
                      <a:avLst/>
                    </a:prstGeom>
                    <a:noFill/>
                    <a:ln w="9525">
                      <a:noFill/>
                    </a:ln>
                  </pic:spPr>
                </pic:pic>
              </a:graphicData>
            </a:graphic>
          </wp:inline>
        </w:drawing>
      </w:r>
    </w:p>
    <w:p>
      <w:pPr>
        <w:spacing w:line="360" w:lineRule="auto"/>
        <w:jc w:val="center"/>
        <w:rPr>
          <w:rFonts w:hint="eastAsia" w:ascii="宋体" w:hAnsi="宋体" w:cs="宋体"/>
          <w:szCs w:val="24"/>
          <w:lang w:val="en-US" w:eastAsia="zh-CN"/>
        </w:rPr>
      </w:pPr>
      <w:r>
        <w:rPr>
          <w:rFonts w:hint="eastAsia" w:ascii="宋体" w:hAnsi="宋体" w:cs="宋体"/>
          <w:szCs w:val="24"/>
        </w:rPr>
        <w:t>图</w:t>
      </w:r>
      <w:r>
        <w:rPr>
          <w:rFonts w:hint="eastAsia" w:ascii="宋体" w:hAnsi="宋体" w:cs="宋体"/>
          <w:szCs w:val="24"/>
          <w:lang w:val="en-US" w:eastAsia="zh-CN"/>
        </w:rPr>
        <w:t>5</w:t>
      </w:r>
      <w:r>
        <w:rPr>
          <w:rFonts w:hint="eastAsia" w:ascii="宋体" w:hAnsi="宋体" w:cs="宋体"/>
          <w:szCs w:val="24"/>
        </w:rPr>
        <w:t>-</w:t>
      </w:r>
      <w:r>
        <w:rPr>
          <w:rFonts w:hint="eastAsia" w:ascii="宋体" w:hAnsi="宋体" w:cs="宋体"/>
          <w:szCs w:val="24"/>
          <w:lang w:val="en-US" w:eastAsia="zh-CN"/>
        </w:rPr>
        <w:t>6 通关状态查询结果页面</w:t>
      </w:r>
    </w:p>
    <w:p>
      <w:pPr>
        <w:pStyle w:val="3"/>
        <w:rPr>
          <w:rFonts w:hint="eastAsia"/>
          <w:lang w:val="en-US" w:eastAsia="zh-CN"/>
        </w:rPr>
      </w:pPr>
      <w:r>
        <w:rPr>
          <w:rFonts w:hint="eastAsia"/>
          <w:lang w:val="en-US" w:eastAsia="zh-CN"/>
        </w:rPr>
        <w:t>船舶AIS定位</w:t>
      </w:r>
    </w:p>
    <w:p>
      <w:pPr>
        <w:jc w:val="center"/>
      </w:pPr>
      <w:r>
        <w:drawing>
          <wp:inline distT="0" distB="0" distL="114300" distR="114300">
            <wp:extent cx="1773555" cy="3150235"/>
            <wp:effectExtent l="0" t="0" r="4445" b="1206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3"/>
                    <a:srcRect l="706" r="1730" b="788"/>
                    <a:stretch>
                      <a:fillRect/>
                    </a:stretch>
                  </pic:blipFill>
                  <pic:spPr>
                    <a:xfrm>
                      <a:off x="0" y="0"/>
                      <a:ext cx="1773555" cy="3150235"/>
                    </a:xfrm>
                    <a:prstGeom prst="rect">
                      <a:avLst/>
                    </a:prstGeom>
                    <a:noFill/>
                    <a:ln w="9525">
                      <a:noFill/>
                    </a:ln>
                  </pic:spPr>
                </pic:pic>
              </a:graphicData>
            </a:graphic>
          </wp:inline>
        </w:drawing>
      </w:r>
      <w:r>
        <w:rPr>
          <w:rFonts w:hint="eastAsia"/>
          <w:lang w:val="en-US" w:eastAsia="zh-CN"/>
        </w:rPr>
        <w:t xml:space="preserve">                 </w:t>
      </w:r>
    </w:p>
    <w:p>
      <w:pPr>
        <w:spacing w:line="360" w:lineRule="auto"/>
        <w:jc w:val="center"/>
        <w:rPr>
          <w:rFonts w:hint="eastAsia" w:ascii="宋体" w:hAnsi="宋体" w:cs="宋体"/>
          <w:szCs w:val="24"/>
          <w:lang w:val="en-US" w:eastAsia="zh-CN"/>
        </w:rPr>
      </w:pPr>
      <w:r>
        <w:rPr>
          <w:rFonts w:hint="eastAsia" w:ascii="宋体" w:hAnsi="宋体" w:cs="宋体"/>
          <w:szCs w:val="24"/>
          <w:lang w:val="en-US" w:eastAsia="zh-CN"/>
        </w:rPr>
        <w:t>图5-7 船舶AIS定位页面</w:t>
      </w:r>
    </w:p>
    <w:p>
      <w:pPr>
        <w:spacing w:line="360" w:lineRule="auto"/>
        <w:jc w:val="center"/>
        <w:rPr>
          <w:rFonts w:hint="eastAsia"/>
          <w:szCs w:val="24"/>
          <w:lang w:val="en-US" w:eastAsia="zh-CN"/>
        </w:rPr>
      </w:pPr>
      <w:r>
        <w:drawing>
          <wp:inline distT="0" distB="0" distL="114300" distR="114300">
            <wp:extent cx="1761490" cy="3140710"/>
            <wp:effectExtent l="0" t="0" r="3810" b="889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4"/>
                    <a:srcRect l="708" r="1062" b="1376"/>
                    <a:stretch>
                      <a:fillRect/>
                    </a:stretch>
                  </pic:blipFill>
                  <pic:spPr>
                    <a:xfrm>
                      <a:off x="0" y="0"/>
                      <a:ext cx="1761490" cy="3140710"/>
                    </a:xfrm>
                    <a:prstGeom prst="rect">
                      <a:avLst/>
                    </a:prstGeom>
                    <a:noFill/>
                    <a:ln w="9525">
                      <a:noFill/>
                    </a:ln>
                  </pic:spPr>
                </pic:pic>
              </a:graphicData>
            </a:graphic>
          </wp:inline>
        </w:drawing>
      </w:r>
    </w:p>
    <w:p>
      <w:pPr>
        <w:spacing w:line="360" w:lineRule="auto"/>
        <w:jc w:val="center"/>
        <w:rPr>
          <w:rFonts w:hint="eastAsia" w:ascii="宋体" w:hAnsi="宋体" w:cs="宋体"/>
          <w:szCs w:val="24"/>
          <w:lang w:val="en-US" w:eastAsia="zh-CN"/>
        </w:rPr>
      </w:pPr>
      <w:r>
        <w:rPr>
          <w:rFonts w:hint="eastAsia" w:ascii="宋体" w:hAnsi="宋体" w:cs="宋体"/>
          <w:szCs w:val="24"/>
          <w:lang w:val="en-US" w:eastAsia="zh-CN"/>
        </w:rPr>
        <w:t>图5-8 船舶AIS定位结果页面</w:t>
      </w:r>
    </w:p>
    <w:p>
      <w:pPr>
        <w:spacing w:line="360" w:lineRule="auto"/>
        <w:jc w:val="center"/>
      </w:pPr>
    </w:p>
    <w:sectPr>
      <w:headerReference r:id="rId3" w:type="default"/>
      <w:pgSz w:w="11906" w:h="16838"/>
      <w:pgMar w:top="1701" w:right="1134" w:bottom="1418" w:left="1701" w:header="851" w:footer="992"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Helvetica">
    <w:altName w:val="Arial"/>
    <w:panose1 w:val="020B06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黑体">
    <w:panose1 w:val="02010609060101010101"/>
    <w:charset w:val="88"/>
    <w:family w:val="auto"/>
    <w:pitch w:val="default"/>
    <w:sig w:usb0="800002BF" w:usb1="38CF7CFA" w:usb2="00000016" w:usb3="00000000" w:csb0="00040001" w:csb1="00000000"/>
  </w:font>
  <w:font w:name="Arial Black">
    <w:panose1 w:val="020B0A04020102020204"/>
    <w:charset w:val="A1"/>
    <w:family w:val="auto"/>
    <w:pitch w:val="default"/>
    <w:sig w:usb0="A00002AF" w:usb1="400078FB" w:usb2="00000000" w:usb3="00000000" w:csb0="6000009F" w:csb1="DFD70000"/>
  </w:font>
  <w:font w:name="Courier New">
    <w:panose1 w:val="02070309020205020404"/>
    <w:charset w:val="4D"/>
    <w:family w:val="modern"/>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1775"/>
    </w:sdtPr>
    <w:sdtContent>
      <w:p>
        <w:pPr>
          <w:pStyle w:val="25"/>
          <w:jc w:val="right"/>
        </w:pPr>
        <w:r>
          <w:fldChar w:fldCharType="begin"/>
        </w:r>
        <w:r>
          <w:instrText xml:space="preserve"> PAGE   \* MERGEFORMAT </w:instrText>
        </w:r>
        <w:r>
          <w:fldChar w:fldCharType="separate"/>
        </w:r>
        <w:r>
          <w:rPr>
            <w:lang w:val="zh-CN"/>
          </w:rPr>
          <w:t>16</w:t>
        </w:r>
        <w:r>
          <w:rPr>
            <w:lang w:val="zh-CN"/>
          </w:rPr>
          <w:fldChar w:fldCharType="end"/>
        </w:r>
      </w:p>
    </w:sdtContent>
  </w:sdt>
  <w:p>
    <w:pPr>
      <w:pStyle w:val="25"/>
      <w:jc w:val="left"/>
      <w:rPr>
        <w:sz w:val="21"/>
        <w:szCs w:val="21"/>
      </w:rPr>
    </w:pPr>
    <w:r>
      <w:rPr>
        <w:rStyle w:val="80"/>
        <w:rFonts w:hint="eastAsia" w:eastAsia="宋体"/>
        <w:sz w:val="21"/>
        <w:szCs w:val="21"/>
        <w:lang w:eastAsia="zh-CN"/>
      </w:rPr>
      <w:t>海运跟踪查询系统</w:t>
    </w:r>
    <w:r>
      <w:rPr>
        <w:rFonts w:ascii="宋体" w:eastAsia="宋体" w:cs="宋体"/>
        <w:kern w:val="0"/>
        <w:sz w:val="21"/>
        <w:szCs w:val="21"/>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2AF4B52"/>
    <w:multiLevelType w:val="multilevel"/>
    <w:tmpl w:val="22AF4B5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4A8F649"/>
    <w:multiLevelType w:val="singleLevel"/>
    <w:tmpl w:val="54A8F649"/>
    <w:lvl w:ilvl="0" w:tentative="0">
      <w:start w:val="1"/>
      <w:numFmt w:val="decimal"/>
      <w:suff w:val="nothing"/>
      <w:lvlText w:val="%1."/>
      <w:lvlJc w:val="left"/>
    </w:lvl>
  </w:abstractNum>
  <w:abstractNum w:abstractNumId="3">
    <w:nsid w:val="54A8FA20"/>
    <w:multiLevelType w:val="singleLevel"/>
    <w:tmpl w:val="54A8FA20"/>
    <w:lvl w:ilvl="0" w:tentative="0">
      <w:start w:val="1"/>
      <w:numFmt w:val="decimal"/>
      <w:suff w:val="nothing"/>
      <w:lvlText w:val="%1）"/>
      <w:lvlJc w:val="left"/>
    </w:lvl>
  </w:abstractNum>
  <w:abstractNum w:abstractNumId="4">
    <w:nsid w:val="59DB5DD8"/>
    <w:multiLevelType w:val="multilevel"/>
    <w:tmpl w:val="59DB5DD8"/>
    <w:lvl w:ilvl="0" w:tentative="0">
      <w:start w:val="1"/>
      <w:numFmt w:val="decimal"/>
      <w:lvlText w:val="%1."/>
      <w:lvlJc w:val="left"/>
      <w:pPr>
        <w:ind w:left="639" w:hanging="420"/>
      </w:pPr>
    </w:lvl>
    <w:lvl w:ilvl="1" w:tentative="0">
      <w:start w:val="1"/>
      <w:numFmt w:val="lowerLetter"/>
      <w:lvlText w:val="%2)"/>
      <w:lvlJc w:val="left"/>
      <w:pPr>
        <w:ind w:left="1059" w:hanging="420"/>
      </w:pPr>
    </w:lvl>
    <w:lvl w:ilvl="2" w:tentative="0">
      <w:start w:val="1"/>
      <w:numFmt w:val="lowerRoman"/>
      <w:lvlText w:val="%3."/>
      <w:lvlJc w:val="right"/>
      <w:pPr>
        <w:ind w:left="1479" w:hanging="420"/>
      </w:pPr>
    </w:lvl>
    <w:lvl w:ilvl="3" w:tentative="0">
      <w:start w:val="1"/>
      <w:numFmt w:val="decimal"/>
      <w:lvlText w:val="%4."/>
      <w:lvlJc w:val="left"/>
      <w:pPr>
        <w:ind w:left="1899" w:hanging="420"/>
      </w:pPr>
    </w:lvl>
    <w:lvl w:ilvl="4" w:tentative="0">
      <w:start w:val="1"/>
      <w:numFmt w:val="lowerLetter"/>
      <w:lvlText w:val="%5)"/>
      <w:lvlJc w:val="left"/>
      <w:pPr>
        <w:ind w:left="2319" w:hanging="420"/>
      </w:pPr>
    </w:lvl>
    <w:lvl w:ilvl="5" w:tentative="0">
      <w:start w:val="1"/>
      <w:numFmt w:val="lowerRoman"/>
      <w:lvlText w:val="%6."/>
      <w:lvlJc w:val="right"/>
      <w:pPr>
        <w:ind w:left="2739" w:hanging="420"/>
      </w:pPr>
    </w:lvl>
    <w:lvl w:ilvl="6" w:tentative="0">
      <w:start w:val="1"/>
      <w:numFmt w:val="decimal"/>
      <w:lvlText w:val="%7."/>
      <w:lvlJc w:val="left"/>
      <w:pPr>
        <w:ind w:left="3159" w:hanging="420"/>
      </w:pPr>
    </w:lvl>
    <w:lvl w:ilvl="7" w:tentative="0">
      <w:start w:val="1"/>
      <w:numFmt w:val="lowerLetter"/>
      <w:lvlText w:val="%8)"/>
      <w:lvlJc w:val="left"/>
      <w:pPr>
        <w:ind w:left="3579" w:hanging="420"/>
      </w:pPr>
    </w:lvl>
    <w:lvl w:ilvl="8" w:tentative="0">
      <w:start w:val="1"/>
      <w:numFmt w:val="lowerRoman"/>
      <w:lvlText w:val="%9."/>
      <w:lvlJc w:val="right"/>
      <w:pPr>
        <w:ind w:left="3999" w:hanging="420"/>
      </w:pPr>
    </w:lvl>
  </w:abstractNum>
  <w:abstractNum w:abstractNumId="5">
    <w:nsid w:val="7CDC5D0C"/>
    <w:multiLevelType w:val="multilevel"/>
    <w:tmpl w:val="7CDC5D0C"/>
    <w:lvl w:ilvl="0" w:tentative="0">
      <w:start w:val="1"/>
      <w:numFmt w:val="bullet"/>
      <w:lvlText w:val=""/>
      <w:lvlJc w:val="left"/>
      <w:pPr>
        <w:tabs>
          <w:tab w:val="left" w:pos="113"/>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111CE"/>
    <w:rsid w:val="000A3C60"/>
    <w:rsid w:val="00106C64"/>
    <w:rsid w:val="00216EB7"/>
    <w:rsid w:val="00283CF4"/>
    <w:rsid w:val="002B387C"/>
    <w:rsid w:val="003C6207"/>
    <w:rsid w:val="0046615F"/>
    <w:rsid w:val="004A4318"/>
    <w:rsid w:val="004A68C5"/>
    <w:rsid w:val="004E006A"/>
    <w:rsid w:val="006C2907"/>
    <w:rsid w:val="007111CE"/>
    <w:rsid w:val="00716DDF"/>
    <w:rsid w:val="007A0519"/>
    <w:rsid w:val="008A08BC"/>
    <w:rsid w:val="008C60EE"/>
    <w:rsid w:val="008D351C"/>
    <w:rsid w:val="009007C3"/>
    <w:rsid w:val="00945E8C"/>
    <w:rsid w:val="00970DC1"/>
    <w:rsid w:val="0097615F"/>
    <w:rsid w:val="009C6F93"/>
    <w:rsid w:val="00A06DE6"/>
    <w:rsid w:val="00A45241"/>
    <w:rsid w:val="00A65728"/>
    <w:rsid w:val="00AB5AFC"/>
    <w:rsid w:val="00B90880"/>
    <w:rsid w:val="00C73781"/>
    <w:rsid w:val="00C96183"/>
    <w:rsid w:val="00DE4E1E"/>
    <w:rsid w:val="00EA3937"/>
    <w:rsid w:val="00ED466C"/>
    <w:rsid w:val="00FF5984"/>
    <w:rsid w:val="028D7436"/>
    <w:rsid w:val="02A07A38"/>
    <w:rsid w:val="0491392F"/>
    <w:rsid w:val="05815E86"/>
    <w:rsid w:val="06900C56"/>
    <w:rsid w:val="07A11E8E"/>
    <w:rsid w:val="07E2789C"/>
    <w:rsid w:val="0821419D"/>
    <w:rsid w:val="099A488F"/>
    <w:rsid w:val="0AE825AD"/>
    <w:rsid w:val="12F13C3B"/>
    <w:rsid w:val="12F453C5"/>
    <w:rsid w:val="151B1F18"/>
    <w:rsid w:val="153563F3"/>
    <w:rsid w:val="156800F8"/>
    <w:rsid w:val="16FE59DF"/>
    <w:rsid w:val="17A86B42"/>
    <w:rsid w:val="1852400E"/>
    <w:rsid w:val="189E2698"/>
    <w:rsid w:val="18BE1650"/>
    <w:rsid w:val="1D1600F2"/>
    <w:rsid w:val="1D385857"/>
    <w:rsid w:val="216837D7"/>
    <w:rsid w:val="225C245F"/>
    <w:rsid w:val="25DF6F31"/>
    <w:rsid w:val="2786639E"/>
    <w:rsid w:val="28E368B2"/>
    <w:rsid w:val="2B601D55"/>
    <w:rsid w:val="2C576CDC"/>
    <w:rsid w:val="2D30634A"/>
    <w:rsid w:val="2DE24E9E"/>
    <w:rsid w:val="2FF84E01"/>
    <w:rsid w:val="33EF0A81"/>
    <w:rsid w:val="36C0381D"/>
    <w:rsid w:val="378C7FFD"/>
    <w:rsid w:val="387A298F"/>
    <w:rsid w:val="389524D9"/>
    <w:rsid w:val="38EA4F22"/>
    <w:rsid w:val="39511309"/>
    <w:rsid w:val="3D887CA0"/>
    <w:rsid w:val="3EF31891"/>
    <w:rsid w:val="3FD04B67"/>
    <w:rsid w:val="40250552"/>
    <w:rsid w:val="44D25F88"/>
    <w:rsid w:val="46D2708E"/>
    <w:rsid w:val="47BC0DEE"/>
    <w:rsid w:val="4D1524F9"/>
    <w:rsid w:val="4D8013C6"/>
    <w:rsid w:val="531B141C"/>
    <w:rsid w:val="59BC713A"/>
    <w:rsid w:val="5BDC4327"/>
    <w:rsid w:val="5D5C610D"/>
    <w:rsid w:val="63F7403B"/>
    <w:rsid w:val="66CA3C23"/>
    <w:rsid w:val="6C675F8B"/>
    <w:rsid w:val="6C9823BE"/>
    <w:rsid w:val="6D4C47D7"/>
    <w:rsid w:val="6F600DF4"/>
    <w:rsid w:val="7025284E"/>
    <w:rsid w:val="702C7D1C"/>
    <w:rsid w:val="70936524"/>
    <w:rsid w:val="71B459A5"/>
    <w:rsid w:val="71FD7F70"/>
    <w:rsid w:val="72726C16"/>
    <w:rsid w:val="73CB325C"/>
    <w:rsid w:val="74D5278E"/>
    <w:rsid w:val="767266E4"/>
    <w:rsid w:val="76A57FC7"/>
    <w:rsid w:val="788C2063"/>
    <w:rsid w:val="7A8D22F2"/>
    <w:rsid w:val="7AD30B6D"/>
    <w:rsid w:val="7C8B2BF7"/>
    <w:rsid w:val="7F1979EB"/>
    <w:rsid w:val="7F7E0F51"/>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qFormat="1"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46"/>
    <w:qFormat/>
    <w:uiPriority w:val="0"/>
    <w:pPr>
      <w:keepNext/>
      <w:keepLines/>
      <w:numPr>
        <w:ilvl w:val="0"/>
        <w:numId w:val="1"/>
      </w:numPr>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47"/>
    <w:unhideWhenUsed/>
    <w:qFormat/>
    <w:uiPriority w:val="0"/>
    <w:pPr>
      <w:keepNext/>
      <w:keepLines/>
      <w:numPr>
        <w:ilvl w:val="1"/>
        <w:numId w:val="1"/>
      </w:numPr>
      <w:spacing w:line="360" w:lineRule="auto"/>
      <w:outlineLvl w:val="1"/>
    </w:pPr>
    <w:rPr>
      <w:rFonts w:ascii="Arial" w:hAnsi="Arial" w:eastAsia="黑体" w:cs="Times New Roman"/>
      <w:bCs/>
      <w:sz w:val="28"/>
      <w:szCs w:val="32"/>
    </w:rPr>
  </w:style>
  <w:style w:type="paragraph" w:styleId="4">
    <w:name w:val="heading 3"/>
    <w:basedOn w:val="1"/>
    <w:next w:val="1"/>
    <w:link w:val="48"/>
    <w:unhideWhenUsed/>
    <w:qFormat/>
    <w:uiPriority w:val="0"/>
    <w:pPr>
      <w:keepNext/>
      <w:keepLines/>
      <w:numPr>
        <w:ilvl w:val="2"/>
        <w:numId w:val="1"/>
      </w:numPr>
      <w:spacing w:line="360" w:lineRule="auto"/>
      <w:outlineLvl w:val="2"/>
    </w:pPr>
    <w:rPr>
      <w:rFonts w:ascii="Times New Roman" w:hAnsi="Times New Roman" w:eastAsia="黑体" w:cs="Times New Roman"/>
      <w:bCs/>
      <w:szCs w:val="32"/>
    </w:rPr>
  </w:style>
  <w:style w:type="paragraph" w:styleId="5">
    <w:name w:val="heading 4"/>
    <w:basedOn w:val="1"/>
    <w:next w:val="1"/>
    <w:link w:val="58"/>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9"/>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0"/>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61"/>
    <w:unhideWhenUsed/>
    <w:qFormat/>
    <w:uiPriority w:val="0"/>
    <w:pPr>
      <w:keepNext/>
      <w:keepLines/>
      <w:numPr>
        <w:ilvl w:val="6"/>
        <w:numId w:val="1"/>
      </w:numPr>
      <w:spacing w:before="240" w:after="64" w:line="320" w:lineRule="auto"/>
      <w:outlineLvl w:val="6"/>
    </w:pPr>
    <w:rPr>
      <w:b/>
      <w:bCs/>
      <w:szCs w:val="24"/>
    </w:rPr>
  </w:style>
  <w:style w:type="paragraph" w:styleId="9">
    <w:name w:val="heading 8"/>
    <w:basedOn w:val="1"/>
    <w:next w:val="1"/>
    <w:link w:val="62"/>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63"/>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6">
    <w:name w:val="Default Paragraph Font"/>
    <w:unhideWhenUsed/>
    <w:qFormat/>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9"/>
    <w:unhideWhenUsed/>
    <w:qFormat/>
    <w:uiPriority w:val="99"/>
    <w:rPr>
      <w:b/>
      <w:bCs/>
    </w:rPr>
  </w:style>
  <w:style w:type="paragraph" w:styleId="12">
    <w:name w:val="annotation text"/>
    <w:basedOn w:val="1"/>
    <w:link w:val="78"/>
    <w:unhideWhenUsed/>
    <w:qFormat/>
    <w:uiPriority w:val="99"/>
    <w:pPr>
      <w:jc w:val="left"/>
    </w:pPr>
  </w:style>
  <w:style w:type="paragraph" w:styleId="13">
    <w:name w:val="toc 7"/>
    <w:basedOn w:val="1"/>
    <w:next w:val="1"/>
    <w:qFormat/>
    <w:uiPriority w:val="39"/>
    <w:pPr>
      <w:ind w:left="2520" w:leftChars="1200"/>
    </w:pPr>
    <w:rPr>
      <w:rFonts w:ascii="Times New Roman" w:hAnsi="Times New Roman"/>
      <w:szCs w:val="24"/>
    </w:rPr>
  </w:style>
  <w:style w:type="paragraph" w:styleId="14">
    <w:name w:val="Body Text First Indent"/>
    <w:basedOn w:val="15"/>
    <w:link w:val="50"/>
    <w:qFormat/>
    <w:uiPriority w:val="0"/>
    <w:pPr>
      <w:ind w:firstLine="420" w:firstLineChars="100"/>
    </w:pPr>
    <w:rPr>
      <w:rFonts w:ascii="Times New Roman" w:hAnsi="Times New Roman"/>
      <w:szCs w:val="24"/>
    </w:rPr>
  </w:style>
  <w:style w:type="paragraph" w:styleId="15">
    <w:name w:val="Body Text"/>
    <w:basedOn w:val="1"/>
    <w:link w:val="49"/>
    <w:unhideWhenUsed/>
    <w:qFormat/>
    <w:uiPriority w:val="0"/>
    <w:pPr>
      <w:spacing w:after="120"/>
    </w:pPr>
  </w:style>
  <w:style w:type="paragraph" w:styleId="16">
    <w:name w:val="Normal Indent"/>
    <w:basedOn w:val="1"/>
    <w:qFormat/>
    <w:uiPriority w:val="0"/>
    <w:pPr>
      <w:ind w:firstLine="420"/>
    </w:pPr>
    <w:rPr>
      <w:rFonts w:ascii="Times New Roman" w:hAnsi="Times New Roman" w:eastAsia="宋体" w:cs="Times New Roman"/>
      <w:sz w:val="21"/>
      <w:szCs w:val="20"/>
    </w:rPr>
  </w:style>
  <w:style w:type="paragraph" w:styleId="17">
    <w:name w:val="Document Map"/>
    <w:basedOn w:val="1"/>
    <w:link w:val="65"/>
    <w:semiHidden/>
    <w:qFormat/>
    <w:uiPriority w:val="0"/>
    <w:pPr>
      <w:shd w:val="clear" w:color="auto" w:fill="000080"/>
      <w:spacing w:line="300" w:lineRule="auto"/>
      <w:ind w:firstLine="200" w:firstLineChars="200"/>
    </w:pPr>
    <w:rPr>
      <w:rFonts w:ascii="Times New Roman" w:hAnsi="Times New Roman" w:eastAsia="宋体" w:cs="Times New Roman"/>
      <w:sz w:val="21"/>
      <w:szCs w:val="24"/>
    </w:rPr>
  </w:style>
  <w:style w:type="paragraph" w:styleId="18">
    <w:name w:val="Body Text Indent"/>
    <w:basedOn w:val="1"/>
    <w:link w:val="69"/>
    <w:qFormat/>
    <w:uiPriority w:val="0"/>
    <w:pPr>
      <w:spacing w:line="300" w:lineRule="auto"/>
      <w:ind w:firstLine="420" w:firstLineChars="200"/>
    </w:pPr>
    <w:rPr>
      <w:rFonts w:ascii="Times New Roman" w:hAnsi="Times New Roman" w:eastAsia="宋体" w:cs="Times New Roman"/>
      <w:i/>
      <w:iCs/>
      <w:sz w:val="21"/>
      <w:szCs w:val="24"/>
    </w:rPr>
  </w:style>
  <w:style w:type="paragraph" w:styleId="19">
    <w:name w:val="toc 5"/>
    <w:basedOn w:val="1"/>
    <w:next w:val="1"/>
    <w:qFormat/>
    <w:uiPriority w:val="39"/>
    <w:pPr>
      <w:ind w:left="1680" w:leftChars="800"/>
    </w:pPr>
    <w:rPr>
      <w:rFonts w:ascii="Times New Roman" w:hAnsi="Times New Roman"/>
      <w:szCs w:val="24"/>
    </w:rPr>
  </w:style>
  <w:style w:type="paragraph" w:styleId="20">
    <w:name w:val="toc 3"/>
    <w:basedOn w:val="1"/>
    <w:next w:val="1"/>
    <w:qFormat/>
    <w:uiPriority w:val="39"/>
    <w:pPr>
      <w:ind w:left="840" w:leftChars="400"/>
    </w:pPr>
    <w:rPr>
      <w:rFonts w:ascii="Times New Roman" w:hAnsi="Times New Roman"/>
      <w:szCs w:val="24"/>
    </w:rPr>
  </w:style>
  <w:style w:type="paragraph" w:styleId="21">
    <w:name w:val="toc 8"/>
    <w:basedOn w:val="1"/>
    <w:next w:val="1"/>
    <w:qFormat/>
    <w:uiPriority w:val="39"/>
    <w:pPr>
      <w:ind w:left="2940" w:leftChars="1400"/>
    </w:pPr>
    <w:rPr>
      <w:rFonts w:ascii="Times New Roman" w:hAnsi="Times New Roman"/>
      <w:szCs w:val="24"/>
    </w:rPr>
  </w:style>
  <w:style w:type="paragraph" w:styleId="22">
    <w:name w:val="Body Text Indent 2"/>
    <w:basedOn w:val="1"/>
    <w:link w:val="70"/>
    <w:qFormat/>
    <w:uiPriority w:val="0"/>
    <w:pPr>
      <w:spacing w:line="300" w:lineRule="auto"/>
      <w:ind w:firstLine="420" w:firstLineChars="200"/>
    </w:pPr>
    <w:rPr>
      <w:rFonts w:ascii="Times New Roman" w:hAnsi="Times New Roman" w:eastAsia="宋体" w:cs="Times New Roman"/>
      <w:sz w:val="21"/>
      <w:szCs w:val="24"/>
    </w:rPr>
  </w:style>
  <w:style w:type="paragraph" w:styleId="23">
    <w:name w:val="Balloon Text"/>
    <w:basedOn w:val="1"/>
    <w:link w:val="71"/>
    <w:semiHidden/>
    <w:qFormat/>
    <w:uiPriority w:val="0"/>
    <w:pPr>
      <w:spacing w:line="300" w:lineRule="auto"/>
      <w:ind w:firstLine="200" w:firstLineChars="200"/>
    </w:pPr>
    <w:rPr>
      <w:rFonts w:ascii="Times New Roman" w:hAnsi="Times New Roman" w:eastAsia="宋体" w:cs="Times New Roman"/>
      <w:sz w:val="18"/>
      <w:szCs w:val="18"/>
    </w:rPr>
  </w:style>
  <w:style w:type="paragraph" w:styleId="24">
    <w:name w:val="footer"/>
    <w:basedOn w:val="1"/>
    <w:link w:val="56"/>
    <w:qFormat/>
    <w:uiPriority w:val="99"/>
    <w:pPr>
      <w:tabs>
        <w:tab w:val="center" w:pos="4153"/>
        <w:tab w:val="right" w:pos="8306"/>
      </w:tabs>
      <w:snapToGrid w:val="0"/>
      <w:jc w:val="left"/>
    </w:pPr>
    <w:rPr>
      <w:rFonts w:ascii="Times New Roman" w:hAnsi="Times New Roman"/>
      <w:sz w:val="18"/>
      <w:szCs w:val="18"/>
    </w:rPr>
  </w:style>
  <w:style w:type="paragraph" w:styleId="25">
    <w:name w:val="header"/>
    <w:basedOn w:val="1"/>
    <w:link w:val="51"/>
    <w:qFormat/>
    <w:uiPriority w:val="99"/>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26">
    <w:name w:val="toc 1"/>
    <w:basedOn w:val="1"/>
    <w:next w:val="1"/>
    <w:qFormat/>
    <w:uiPriority w:val="39"/>
    <w:rPr>
      <w:rFonts w:ascii="Times New Roman" w:hAnsi="Times New Roman"/>
      <w:szCs w:val="24"/>
    </w:rPr>
  </w:style>
  <w:style w:type="paragraph" w:styleId="27">
    <w:name w:val="toc 4"/>
    <w:basedOn w:val="1"/>
    <w:next w:val="1"/>
    <w:qFormat/>
    <w:uiPriority w:val="39"/>
    <w:pPr>
      <w:ind w:left="1260" w:leftChars="600"/>
    </w:pPr>
    <w:rPr>
      <w:rFonts w:ascii="Times New Roman" w:hAnsi="Times New Roman"/>
      <w:szCs w:val="24"/>
    </w:rPr>
  </w:style>
  <w:style w:type="paragraph" w:styleId="28">
    <w:name w:val="Subtitle"/>
    <w:basedOn w:val="1"/>
    <w:link w:val="67"/>
    <w:qFormat/>
    <w:uiPriority w:val="0"/>
    <w:pPr>
      <w:spacing w:line="300" w:lineRule="auto"/>
      <w:ind w:firstLine="200" w:firstLineChars="200"/>
      <w:jc w:val="center"/>
    </w:pPr>
    <w:rPr>
      <w:rFonts w:ascii="Times New Roman" w:hAnsi="Times New Roman" w:eastAsia="宋体" w:cs="Times New Roman"/>
      <w:sz w:val="21"/>
      <w:szCs w:val="24"/>
    </w:rPr>
  </w:style>
  <w:style w:type="paragraph" w:styleId="29">
    <w:name w:val="toc 6"/>
    <w:basedOn w:val="1"/>
    <w:next w:val="1"/>
    <w:qFormat/>
    <w:uiPriority w:val="39"/>
    <w:pPr>
      <w:ind w:left="2100" w:leftChars="1000"/>
    </w:pPr>
    <w:rPr>
      <w:rFonts w:ascii="Times New Roman" w:hAnsi="Times New Roman"/>
      <w:szCs w:val="24"/>
    </w:rPr>
  </w:style>
  <w:style w:type="paragraph" w:styleId="30">
    <w:name w:val="Body Text Indent 3"/>
    <w:basedOn w:val="1"/>
    <w:link w:val="74"/>
    <w:qFormat/>
    <w:uiPriority w:val="0"/>
    <w:pPr>
      <w:widowControl/>
      <w:spacing w:line="300" w:lineRule="auto"/>
      <w:ind w:firstLine="420" w:firstLineChars="200"/>
      <w:jc w:val="left"/>
    </w:pPr>
    <w:rPr>
      <w:rFonts w:ascii="Times New Roman" w:hAnsi="Times New Roman" w:eastAsia="宋体" w:cs="Times New Roman"/>
      <w:sz w:val="21"/>
      <w:szCs w:val="24"/>
    </w:rPr>
  </w:style>
  <w:style w:type="paragraph" w:styleId="31">
    <w:name w:val="toc 2"/>
    <w:basedOn w:val="1"/>
    <w:next w:val="1"/>
    <w:qFormat/>
    <w:uiPriority w:val="39"/>
    <w:pPr>
      <w:ind w:left="420" w:leftChars="200"/>
    </w:pPr>
    <w:rPr>
      <w:rFonts w:ascii="Times New Roman" w:hAnsi="Times New Roman"/>
      <w:szCs w:val="24"/>
    </w:rPr>
  </w:style>
  <w:style w:type="paragraph" w:styleId="32">
    <w:name w:val="toc 9"/>
    <w:basedOn w:val="1"/>
    <w:next w:val="1"/>
    <w:qFormat/>
    <w:uiPriority w:val="39"/>
    <w:pPr>
      <w:ind w:left="3360" w:leftChars="1600"/>
    </w:pPr>
    <w:rPr>
      <w:rFonts w:ascii="Times New Roman" w:hAnsi="Times New Roman"/>
      <w:szCs w:val="24"/>
    </w:rPr>
  </w:style>
  <w:style w:type="paragraph" w:styleId="33">
    <w:name w:val="Body Text 2"/>
    <w:basedOn w:val="1"/>
    <w:link w:val="68"/>
    <w:uiPriority w:val="0"/>
    <w:pPr>
      <w:spacing w:before="80"/>
      <w:jc w:val="center"/>
      <w:outlineLvl w:val="0"/>
    </w:pPr>
    <w:rPr>
      <w:rFonts w:ascii="Times New Roman" w:hAnsi="Times New Roman" w:eastAsia="宋体" w:cs="Times New Roman"/>
      <w:szCs w:val="20"/>
    </w:rPr>
  </w:style>
  <w:style w:type="paragraph" w:styleId="34">
    <w:name w:val="Normal (Web)"/>
    <w:basedOn w:val="1"/>
    <w:uiPriority w:val="99"/>
    <w:pPr>
      <w:widowControl/>
      <w:spacing w:before="100" w:beforeAutospacing="1" w:after="100" w:afterAutospacing="1"/>
      <w:jc w:val="left"/>
    </w:pPr>
    <w:rPr>
      <w:rFonts w:ascii="宋体" w:hAnsi="宋体" w:eastAsia="宋体" w:cs="宋体"/>
      <w:kern w:val="0"/>
      <w:szCs w:val="24"/>
    </w:rPr>
  </w:style>
  <w:style w:type="paragraph" w:styleId="35">
    <w:name w:val="Title"/>
    <w:basedOn w:val="1"/>
    <w:link w:val="72"/>
    <w:qFormat/>
    <w:uiPriority w:val="0"/>
    <w:pPr>
      <w:spacing w:before="120"/>
      <w:ind w:right="-193"/>
      <w:jc w:val="center"/>
    </w:pPr>
    <w:rPr>
      <w:rFonts w:ascii="Arial Black" w:hAnsi="Arial Black" w:eastAsia="宋体" w:cs="Times New Roman"/>
      <w:sz w:val="36"/>
      <w:szCs w:val="20"/>
    </w:rPr>
  </w:style>
  <w:style w:type="character" w:styleId="37">
    <w:name w:val="page number"/>
    <w:basedOn w:val="36"/>
    <w:uiPriority w:val="0"/>
  </w:style>
  <w:style w:type="character" w:styleId="38">
    <w:name w:val="FollowedHyperlink"/>
    <w:qFormat/>
    <w:uiPriority w:val="0"/>
    <w:rPr>
      <w:color w:val="800080"/>
      <w:u w:val="single"/>
    </w:rPr>
  </w:style>
  <w:style w:type="character" w:styleId="39">
    <w:name w:val="line number"/>
    <w:basedOn w:val="36"/>
    <w:qFormat/>
    <w:uiPriority w:val="0"/>
  </w:style>
  <w:style w:type="character" w:styleId="40">
    <w:name w:val="Hyperlink"/>
    <w:qFormat/>
    <w:uiPriority w:val="99"/>
    <w:rPr>
      <w:color w:val="0000FF"/>
      <w:u w:val="single"/>
    </w:rPr>
  </w:style>
  <w:style w:type="character" w:styleId="41">
    <w:name w:val="HTML Code"/>
    <w:basedOn w:val="36"/>
    <w:uiPriority w:val="0"/>
    <w:rPr>
      <w:rFonts w:ascii="宋体" w:hAnsi="宋体" w:eastAsia="宋体" w:cs="宋体"/>
      <w:sz w:val="24"/>
      <w:szCs w:val="24"/>
    </w:rPr>
  </w:style>
  <w:style w:type="character" w:styleId="42">
    <w:name w:val="annotation reference"/>
    <w:basedOn w:val="36"/>
    <w:unhideWhenUsed/>
    <w:uiPriority w:val="99"/>
    <w:rPr>
      <w:sz w:val="21"/>
      <w:szCs w:val="21"/>
    </w:rPr>
  </w:style>
  <w:style w:type="table" w:styleId="44">
    <w:name w:val="Table Grid"/>
    <w:basedOn w:val="43"/>
    <w:uiPriority w:val="0"/>
    <w:pPr>
      <w:widowControl w:val="0"/>
      <w:adjustRightInd w:val="0"/>
      <w:spacing w:line="400" w:lineRule="exact"/>
      <w:ind w:firstLine="420" w:firstLineChars="20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5">
    <w:name w:val="Medium Grid 3 Accent 5"/>
    <w:basedOn w:val="43"/>
    <w:qFormat/>
    <w:uiPriority w:val="69"/>
    <w:rPr>
      <w:kern w:val="0"/>
      <w:sz w:val="20"/>
      <w:szCs w:val="20"/>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2EAF1"/>
    </w:tcPr>
    <w:tblStylePr w:type="firstRow">
      <w:rPr>
        <w:b/>
        <w:bCs/>
        <w:i w:val="0"/>
        <w:iCs w:val="0"/>
        <w:color w:val="FFFFFF"/>
      </w:rPr>
      <w:tblPr>
        <w:tblLayout w:type="fixed"/>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4BACC6"/>
      </w:tcPr>
    </w:tblStylePr>
    <w:tblStylePr w:type="lastRow">
      <w:rPr>
        <w:b/>
        <w:bCs/>
        <w:i w:val="0"/>
        <w:iCs w:val="0"/>
        <w:color w:val="FFFFFF"/>
      </w:rPr>
      <w:tblPr>
        <w:tblLayout w:type="fixed"/>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4BACC6"/>
      </w:tcPr>
    </w:tblStylePr>
    <w:tblStylePr w:type="firstCol">
      <w:rPr>
        <w:b/>
        <w:bCs/>
        <w:i w:val="0"/>
        <w:iCs w:val="0"/>
        <w:color w:val="FFFFFF"/>
      </w:rPr>
      <w:tblPr>
        <w:tblLayout w:type="fixed"/>
      </w:tblPr>
      <w:tcPr>
        <w:tcBorders>
          <w:top w:val="nil"/>
          <w:left w:val="single" w:color="CCE8CF" w:sz="8" w:space="0"/>
          <w:bottom w:val="nil"/>
          <w:right w:val="single" w:color="CCE8CF" w:sz="24" w:space="0"/>
          <w:insideH w:val="nil"/>
          <w:insideV w:val="nil"/>
          <w:tl2br w:val="nil"/>
          <w:tr2bl w:val="nil"/>
        </w:tcBorders>
        <w:shd w:val="clear" w:color="auto" w:fill="4BACC6"/>
      </w:tcPr>
    </w:tblStylePr>
    <w:tblStylePr w:type="lastCol">
      <w:rPr>
        <w:b/>
        <w:bCs/>
        <w:i w:val="0"/>
        <w:iCs w:val="0"/>
        <w:color w:val="FFFFFF"/>
      </w:rPr>
      <w:tblPr>
        <w:tblLayout w:type="fixed"/>
      </w:tblPr>
      <w:tcPr>
        <w:tcBorders>
          <w:top w:val="nil"/>
          <w:left w:val="single" w:color="CCE8CF" w:sz="24" w:space="0"/>
          <w:bottom w:val="nil"/>
          <w:right w:val="nil"/>
          <w:insideH w:val="nil"/>
          <w:insideV w:val="nil"/>
          <w:tl2br w:val="nil"/>
          <w:tr2bl w:val="nil"/>
        </w:tcBorders>
        <w:shd w:val="clear" w:color="auto" w:fill="4BACC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cPr>
    </w:tblStylePr>
  </w:style>
  <w:style w:type="character" w:customStyle="1" w:styleId="46">
    <w:name w:val="标题 1 Char"/>
    <w:basedOn w:val="36"/>
    <w:link w:val="2"/>
    <w:qFormat/>
    <w:uiPriority w:val="9"/>
    <w:rPr>
      <w:rFonts w:ascii="Times New Roman" w:hAnsi="Times New Roman"/>
      <w:b/>
      <w:bCs/>
      <w:kern w:val="44"/>
      <w:sz w:val="44"/>
      <w:szCs w:val="44"/>
    </w:rPr>
  </w:style>
  <w:style w:type="character" w:customStyle="1" w:styleId="47">
    <w:name w:val="标题 2 Char"/>
    <w:basedOn w:val="36"/>
    <w:link w:val="3"/>
    <w:uiPriority w:val="9"/>
    <w:rPr>
      <w:rFonts w:ascii="Arial" w:hAnsi="Arial" w:eastAsia="黑体" w:cs="Times New Roman"/>
      <w:bCs/>
      <w:sz w:val="28"/>
      <w:szCs w:val="32"/>
    </w:rPr>
  </w:style>
  <w:style w:type="character" w:customStyle="1" w:styleId="48">
    <w:name w:val="标题 3 Char"/>
    <w:basedOn w:val="36"/>
    <w:link w:val="4"/>
    <w:uiPriority w:val="9"/>
    <w:rPr>
      <w:rFonts w:ascii="Times New Roman" w:hAnsi="Times New Roman" w:eastAsia="黑体" w:cs="Times New Roman"/>
      <w:bCs/>
      <w:sz w:val="24"/>
      <w:szCs w:val="32"/>
    </w:rPr>
  </w:style>
  <w:style w:type="character" w:customStyle="1" w:styleId="49">
    <w:name w:val="正文文本 Char"/>
    <w:basedOn w:val="36"/>
    <w:link w:val="15"/>
    <w:semiHidden/>
    <w:uiPriority w:val="99"/>
  </w:style>
  <w:style w:type="character" w:customStyle="1" w:styleId="50">
    <w:name w:val="正文首行缩进 Char"/>
    <w:basedOn w:val="49"/>
    <w:link w:val="14"/>
    <w:uiPriority w:val="0"/>
    <w:rPr>
      <w:rFonts w:ascii="Times New Roman" w:hAnsi="Times New Roman"/>
      <w:sz w:val="24"/>
      <w:szCs w:val="24"/>
    </w:rPr>
  </w:style>
  <w:style w:type="character" w:customStyle="1" w:styleId="51">
    <w:name w:val="页眉 Char"/>
    <w:basedOn w:val="36"/>
    <w:link w:val="25"/>
    <w:uiPriority w:val="99"/>
    <w:rPr>
      <w:rFonts w:ascii="Times New Roman" w:hAnsi="Times New Roman"/>
      <w:sz w:val="18"/>
      <w:szCs w:val="18"/>
    </w:rPr>
  </w:style>
  <w:style w:type="paragraph" w:customStyle="1" w:styleId="52">
    <w:name w:val="hands-on正文"/>
    <w:basedOn w:val="1"/>
    <w:qFormat/>
    <w:uiPriority w:val="0"/>
    <w:pPr>
      <w:spacing w:before="40" w:after="80" w:line="320" w:lineRule="exact"/>
      <w:ind w:firstLine="420"/>
      <w:jc w:val="left"/>
    </w:pPr>
    <w:rPr>
      <w:rFonts w:ascii="宋体" w:hAnsi="宋体"/>
      <w:color w:val="000000"/>
      <w:szCs w:val="20"/>
    </w:rPr>
  </w:style>
  <w:style w:type="paragraph" w:customStyle="1" w:styleId="53">
    <w:name w:val="样式 标题 2 + 宋体 小四 行距: 多倍行距 1.3 字行"/>
    <w:basedOn w:val="3"/>
    <w:next w:val="14"/>
    <w:qFormat/>
    <w:uiPriority w:val="0"/>
    <w:pPr>
      <w:spacing w:before="480" w:after="360" w:line="312" w:lineRule="auto"/>
    </w:pPr>
    <w:rPr>
      <w:rFonts w:ascii="宋体" w:hAnsi="宋体" w:eastAsia="宋体" w:cs="宋体"/>
      <w:sz w:val="30"/>
      <w:szCs w:val="30"/>
    </w:rPr>
  </w:style>
  <w:style w:type="paragraph" w:customStyle="1" w:styleId="54">
    <w:name w:val="Default"/>
    <w:qFormat/>
    <w:uiPriority w:val="0"/>
    <w:pPr>
      <w:widowControl w:val="0"/>
      <w:autoSpaceDE w:val="0"/>
      <w:autoSpaceDN w:val="0"/>
      <w:adjustRightInd w:val="0"/>
    </w:pPr>
    <w:rPr>
      <w:rFonts w:ascii="黑体" w:hAnsi="黑体" w:cs="黑体" w:eastAsiaTheme="minorEastAsia"/>
      <w:color w:val="000000"/>
      <w:kern w:val="0"/>
      <w:sz w:val="24"/>
      <w:szCs w:val="24"/>
      <w:lang w:val="en-US" w:eastAsia="zh-CN" w:bidi="ar-SA"/>
    </w:rPr>
  </w:style>
  <w:style w:type="paragraph" w:customStyle="1" w:styleId="55">
    <w:name w:val="样式 标题 1 + 宋体 三号 行距: 多倍行距 1.3 字行"/>
    <w:basedOn w:val="2"/>
    <w:qFormat/>
    <w:uiPriority w:val="0"/>
    <w:pPr>
      <w:spacing w:line="312" w:lineRule="auto"/>
      <w:jc w:val="center"/>
    </w:pPr>
    <w:rPr>
      <w:rFonts w:ascii="宋体" w:hAnsi="宋体" w:cs="宋体"/>
      <w:kern w:val="2"/>
      <w:sz w:val="32"/>
      <w:szCs w:val="20"/>
    </w:rPr>
  </w:style>
  <w:style w:type="character" w:customStyle="1" w:styleId="56">
    <w:name w:val="页脚 Char"/>
    <w:basedOn w:val="36"/>
    <w:link w:val="24"/>
    <w:qFormat/>
    <w:uiPriority w:val="99"/>
    <w:rPr>
      <w:rFonts w:ascii="Times New Roman" w:hAnsi="Times New Roman"/>
      <w:sz w:val="18"/>
      <w:szCs w:val="18"/>
    </w:rPr>
  </w:style>
  <w:style w:type="paragraph" w:customStyle="1" w:styleId="57">
    <w:name w:val="List Paragraph"/>
    <w:basedOn w:val="1"/>
    <w:qFormat/>
    <w:uiPriority w:val="34"/>
    <w:pPr>
      <w:ind w:firstLine="420" w:firstLineChars="200"/>
    </w:pPr>
  </w:style>
  <w:style w:type="character" w:customStyle="1" w:styleId="58">
    <w:name w:val="标题 4 Char"/>
    <w:basedOn w:val="36"/>
    <w:link w:val="5"/>
    <w:semiHidden/>
    <w:qFormat/>
    <w:uiPriority w:val="9"/>
    <w:rPr>
      <w:rFonts w:asciiTheme="majorHAnsi" w:hAnsiTheme="majorHAnsi" w:eastAsiaTheme="majorEastAsia" w:cstheme="majorBidi"/>
      <w:b/>
      <w:bCs/>
      <w:sz w:val="28"/>
      <w:szCs w:val="28"/>
    </w:rPr>
  </w:style>
  <w:style w:type="character" w:customStyle="1" w:styleId="59">
    <w:name w:val="标题 5 Char"/>
    <w:basedOn w:val="36"/>
    <w:link w:val="6"/>
    <w:semiHidden/>
    <w:qFormat/>
    <w:uiPriority w:val="9"/>
    <w:rPr>
      <w:b/>
      <w:bCs/>
      <w:sz w:val="28"/>
      <w:szCs w:val="28"/>
    </w:rPr>
  </w:style>
  <w:style w:type="character" w:customStyle="1" w:styleId="60">
    <w:name w:val="标题 6 Char"/>
    <w:basedOn w:val="36"/>
    <w:link w:val="7"/>
    <w:semiHidden/>
    <w:qFormat/>
    <w:uiPriority w:val="9"/>
    <w:rPr>
      <w:rFonts w:asciiTheme="majorHAnsi" w:hAnsiTheme="majorHAnsi" w:eastAsiaTheme="majorEastAsia" w:cstheme="majorBidi"/>
      <w:b/>
      <w:bCs/>
      <w:sz w:val="24"/>
      <w:szCs w:val="24"/>
    </w:rPr>
  </w:style>
  <w:style w:type="character" w:customStyle="1" w:styleId="61">
    <w:name w:val="标题 7 Char"/>
    <w:basedOn w:val="36"/>
    <w:link w:val="8"/>
    <w:semiHidden/>
    <w:qFormat/>
    <w:uiPriority w:val="9"/>
    <w:rPr>
      <w:b/>
      <w:bCs/>
      <w:sz w:val="24"/>
      <w:szCs w:val="24"/>
    </w:rPr>
  </w:style>
  <w:style w:type="character" w:customStyle="1" w:styleId="62">
    <w:name w:val="标题 8 Char"/>
    <w:basedOn w:val="36"/>
    <w:link w:val="9"/>
    <w:semiHidden/>
    <w:qFormat/>
    <w:uiPriority w:val="9"/>
    <w:rPr>
      <w:rFonts w:asciiTheme="majorHAnsi" w:hAnsiTheme="majorHAnsi" w:eastAsiaTheme="majorEastAsia" w:cstheme="majorBidi"/>
      <w:sz w:val="24"/>
      <w:szCs w:val="24"/>
    </w:rPr>
  </w:style>
  <w:style w:type="character" w:customStyle="1" w:styleId="63">
    <w:name w:val="标题 9 Char"/>
    <w:basedOn w:val="36"/>
    <w:link w:val="10"/>
    <w:semiHidden/>
    <w:qFormat/>
    <w:uiPriority w:val="9"/>
    <w:rPr>
      <w:rFonts w:asciiTheme="majorHAnsi" w:hAnsiTheme="majorHAnsi" w:eastAsiaTheme="majorEastAsia" w:cstheme="majorBidi"/>
      <w:szCs w:val="21"/>
    </w:rPr>
  </w:style>
  <w:style w:type="table" w:customStyle="1" w:styleId="64">
    <w:name w:val="网格型1"/>
    <w:basedOn w:val="4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5">
    <w:name w:val="文档结构图 Char"/>
    <w:basedOn w:val="36"/>
    <w:link w:val="17"/>
    <w:semiHidden/>
    <w:qFormat/>
    <w:uiPriority w:val="0"/>
    <w:rPr>
      <w:rFonts w:ascii="Times New Roman" w:hAnsi="Times New Roman" w:eastAsia="宋体" w:cs="Times New Roman"/>
      <w:szCs w:val="24"/>
      <w:shd w:val="clear" w:color="auto" w:fill="000080"/>
    </w:rPr>
  </w:style>
  <w:style w:type="paragraph" w:customStyle="1" w:styleId="66">
    <w:name w:val="主标题"/>
    <w:basedOn w:val="1"/>
    <w:qFormat/>
    <w:uiPriority w:val="0"/>
    <w:pPr>
      <w:spacing w:line="300" w:lineRule="auto"/>
      <w:ind w:firstLine="200" w:firstLineChars="200"/>
      <w:jc w:val="center"/>
    </w:pPr>
    <w:rPr>
      <w:rFonts w:ascii="Arial Black" w:hAnsi="Arial Black" w:eastAsia="黑体" w:cs="Times New Roman"/>
      <w:b/>
      <w:sz w:val="48"/>
      <w:szCs w:val="24"/>
    </w:rPr>
  </w:style>
  <w:style w:type="character" w:customStyle="1" w:styleId="67">
    <w:name w:val="副标题 Char"/>
    <w:basedOn w:val="36"/>
    <w:link w:val="28"/>
    <w:qFormat/>
    <w:uiPriority w:val="0"/>
    <w:rPr>
      <w:rFonts w:ascii="Times New Roman" w:hAnsi="Times New Roman" w:eastAsia="宋体" w:cs="Times New Roman"/>
      <w:szCs w:val="24"/>
    </w:rPr>
  </w:style>
  <w:style w:type="character" w:customStyle="1" w:styleId="68">
    <w:name w:val="正文文本 2 Char"/>
    <w:basedOn w:val="36"/>
    <w:link w:val="33"/>
    <w:qFormat/>
    <w:uiPriority w:val="0"/>
    <w:rPr>
      <w:rFonts w:ascii="Times New Roman" w:hAnsi="Times New Roman" w:eastAsia="宋体" w:cs="Times New Roman"/>
      <w:sz w:val="24"/>
      <w:szCs w:val="20"/>
    </w:rPr>
  </w:style>
  <w:style w:type="character" w:customStyle="1" w:styleId="69">
    <w:name w:val="正文文本缩进 Char"/>
    <w:basedOn w:val="36"/>
    <w:link w:val="18"/>
    <w:qFormat/>
    <w:uiPriority w:val="0"/>
    <w:rPr>
      <w:rFonts w:ascii="Times New Roman" w:hAnsi="Times New Roman" w:eastAsia="宋体" w:cs="Times New Roman"/>
      <w:i/>
      <w:iCs/>
      <w:szCs w:val="24"/>
    </w:rPr>
  </w:style>
  <w:style w:type="character" w:customStyle="1" w:styleId="70">
    <w:name w:val="正文文本缩进 2 Char"/>
    <w:basedOn w:val="36"/>
    <w:link w:val="22"/>
    <w:qFormat/>
    <w:uiPriority w:val="0"/>
    <w:rPr>
      <w:rFonts w:ascii="Times New Roman" w:hAnsi="Times New Roman" w:eastAsia="宋体" w:cs="Times New Roman"/>
      <w:szCs w:val="24"/>
    </w:rPr>
  </w:style>
  <w:style w:type="character" w:customStyle="1" w:styleId="71">
    <w:name w:val="批注框文本 Char"/>
    <w:basedOn w:val="36"/>
    <w:link w:val="23"/>
    <w:semiHidden/>
    <w:qFormat/>
    <w:uiPriority w:val="0"/>
    <w:rPr>
      <w:rFonts w:ascii="Times New Roman" w:hAnsi="Times New Roman" w:eastAsia="宋体" w:cs="Times New Roman"/>
      <w:sz w:val="18"/>
      <w:szCs w:val="18"/>
    </w:rPr>
  </w:style>
  <w:style w:type="character" w:customStyle="1" w:styleId="72">
    <w:name w:val="标题 Char"/>
    <w:basedOn w:val="36"/>
    <w:link w:val="35"/>
    <w:qFormat/>
    <w:uiPriority w:val="0"/>
    <w:rPr>
      <w:rFonts w:ascii="Arial Black" w:hAnsi="Arial Black" w:eastAsia="宋体" w:cs="Times New Roman"/>
      <w:sz w:val="36"/>
      <w:szCs w:val="20"/>
    </w:rPr>
  </w:style>
  <w:style w:type="character" w:customStyle="1" w:styleId="73">
    <w:name w:val="grame"/>
    <w:basedOn w:val="36"/>
    <w:qFormat/>
    <w:uiPriority w:val="0"/>
  </w:style>
  <w:style w:type="character" w:customStyle="1" w:styleId="74">
    <w:name w:val="正文文本缩进 3 Char"/>
    <w:basedOn w:val="36"/>
    <w:link w:val="30"/>
    <w:qFormat/>
    <w:uiPriority w:val="0"/>
    <w:rPr>
      <w:rFonts w:ascii="Times New Roman" w:hAnsi="Times New Roman" w:eastAsia="宋体" w:cs="Times New Roman"/>
      <w:szCs w:val="24"/>
    </w:rPr>
  </w:style>
  <w:style w:type="paragraph" w:customStyle="1" w:styleId="75">
    <w:name w:val="表项"/>
    <w:basedOn w:val="1"/>
    <w:qFormat/>
    <w:uiPriority w:val="0"/>
    <w:pPr>
      <w:spacing w:line="60" w:lineRule="auto"/>
      <w:jc w:val="center"/>
    </w:pPr>
    <w:rPr>
      <w:rFonts w:ascii="Arial" w:hAnsi="Arial" w:eastAsia="宋体" w:cs="宋体"/>
      <w:b/>
      <w:bCs/>
      <w:sz w:val="21"/>
      <w:szCs w:val="20"/>
    </w:rPr>
  </w:style>
  <w:style w:type="paragraph" w:customStyle="1" w:styleId="76">
    <w:name w:val="表内容1"/>
    <w:basedOn w:val="1"/>
    <w:qFormat/>
    <w:uiPriority w:val="0"/>
    <w:pPr>
      <w:spacing w:line="60" w:lineRule="auto"/>
      <w:jc w:val="left"/>
    </w:pPr>
    <w:rPr>
      <w:rFonts w:ascii="Times New Roman" w:hAnsi="Times New Roman" w:eastAsia="宋体" w:cs="宋体"/>
      <w:sz w:val="21"/>
      <w:szCs w:val="20"/>
    </w:rPr>
  </w:style>
  <w:style w:type="paragraph" w:customStyle="1" w:styleId="77">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78">
    <w:name w:val="批注文字 Char"/>
    <w:basedOn w:val="36"/>
    <w:link w:val="12"/>
    <w:semiHidden/>
    <w:qFormat/>
    <w:uiPriority w:val="99"/>
    <w:rPr>
      <w:sz w:val="24"/>
    </w:rPr>
  </w:style>
  <w:style w:type="character" w:customStyle="1" w:styleId="79">
    <w:name w:val="批注主题 Char"/>
    <w:basedOn w:val="78"/>
    <w:link w:val="11"/>
    <w:semiHidden/>
    <w:qFormat/>
    <w:uiPriority w:val="99"/>
    <w:rPr>
      <w:b/>
      <w:bCs/>
      <w:sz w:val="24"/>
    </w:rPr>
  </w:style>
  <w:style w:type="character" w:customStyle="1" w:styleId="80">
    <w:name w:val="suporsub"/>
    <w:basedOn w:val="3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9.emf"/><Relationship Id="rId28" Type="http://schemas.openxmlformats.org/officeDocument/2006/relationships/oleObject" Target="embeddings/oleObject2.bin"/><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http://f.hiphotos.baidu.com/baike/c0=baike80,5,5,80,26/sign=be73366ef8dcd100d991f07313e22c75/622762d0f703918f2558a1a9513d269758eec4cc.jpg" TargetMode="External"/><Relationship Id="rId23" Type="http://schemas.openxmlformats.org/officeDocument/2006/relationships/image" Target="media/image15.png"/><Relationship Id="rId22" Type="http://schemas.openxmlformats.org/officeDocument/2006/relationships/image" Target="http://www.ebupt.com/upload/images/lunwen4-3.jpg" TargetMode="External"/><Relationship Id="rId21" Type="http://schemas.openxmlformats.org/officeDocument/2006/relationships/image" Target="media/image14.jpeg"/><Relationship Id="rId20" Type="http://schemas.openxmlformats.org/officeDocument/2006/relationships/image" Target="http://www.yiibai.com/uploadfile/image/201303/31094432_499098.png" TargetMode="Externa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http://www.myexception.cn/img/2012/06/30/1854483924.png" TargetMode="External"/><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DD5282-5651-4023-8833-825331AFDF19}">
  <ds:schemaRefs/>
</ds:datastoreItem>
</file>

<file path=docProps/app.xml><?xml version="1.0" encoding="utf-8"?>
<Properties xmlns="http://schemas.openxmlformats.org/officeDocument/2006/extended-properties" xmlns:vt="http://schemas.openxmlformats.org/officeDocument/2006/docPropsVTypes">
  <Template>Normal</Template>
  <Pages>17</Pages>
  <Words>1074</Words>
  <Characters>6124</Characters>
  <Lines>51</Lines>
  <Paragraphs>14</Paragraphs>
  <ScaleCrop>false</ScaleCrop>
  <LinksUpToDate>false</LinksUpToDate>
  <CharactersWithSpaces>7184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2016-04-21T02:12:00Z</dcterms:created>
  <dc:creator>Rezio Zhou</dc:creator>
  <cp:lastModifiedBy>胡珊珊</cp:lastModifiedBy>
  <dcterms:modified xsi:type="dcterms:W3CDTF">2017-03-27T07:20:36Z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