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F25" w:val="clear"/>
            <w:tcMar>
              <w:top w:type="dxa" w:w="50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BRIGHT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D3FC"/>
                <w:sz w:val="32"/>
                <w:szCs w:val="32"/>
              </w:rPr>
              <w:t xml:space="preserve">التقرير الختامي المحسَّن لإعادة التصميم الشامل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22"/>
                <w:szCs w:val="22"/>
              </w:rPr>
              <w:t xml:space="preserve">مبني على تحليل الكود الفعلي · لا افتراضات · لا تكرار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6B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7280"/>
            </w:tblGrid>
            <w:tr>
              <w:tc>
                <w:tcPr>
                  <w:tcW w:type="dxa" w:w="28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20"/>
                      <w:szCs w:val="20"/>
                    </w:rPr>
                    <w:t xml:space="preserve">الإصدار</w:t>
                  </w:r>
                </w:p>
              </w:tc>
              <w:tc>
                <w:tcPr>
                  <w:tcW w:type="dxa" w:w="72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20"/>
                      <w:szCs w:val="20"/>
                    </w:rPr>
                    <w:t xml:space="preserve">v2.0 — يناير ٢٠٢٦ (نسخة محسّنة بعد النقض)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20"/>
                      <w:szCs w:val="20"/>
                    </w:rPr>
                    <w:t xml:space="preserve">منهجية التحليل</w:t>
                  </w:r>
                </w:p>
              </w:tc>
              <w:tc>
                <w:tcPr>
                  <w:tcW w:type="dxa" w:w="72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20"/>
                      <w:szCs w:val="20"/>
                    </w:rPr>
                    <w:t xml:space="preserve">قراءة الكود المصدري + قياس الأحجام الفعلية + تدقيق بنوي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20"/>
                      <w:szCs w:val="20"/>
                    </w:rPr>
                    <w:t xml:space="preserve">نطاق التقرير</w:t>
                  </w:r>
                </w:p>
              </w:tc>
              <w:tc>
                <w:tcPr>
                  <w:tcW w:type="dxa" w:w="72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20"/>
                      <w:szCs w:val="20"/>
                    </w:rPr>
                    <w:t xml:space="preserve">إعادة التصميم البصري + معالجة مشاكل الأداء الموثّقة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0F4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50F25"/>
                      <w:sz w:val="20"/>
                      <w:szCs w:val="20"/>
                    </w:rPr>
                    <w:t xml:space="preserve">ما لم يتغيّر</w:t>
                  </w:r>
                </w:p>
              </w:tc>
              <w:tc>
                <w:tcPr>
                  <w:tcW w:type="dxa" w:w="728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172A"/>
                      <w:sz w:val="20"/>
                      <w:szCs w:val="20"/>
                    </w:rPr>
                    <w:t xml:space="preserve">المحتوى · الأقسام · البنية المعلوماتية · هوية العلامة</w:t>
                  </w:r>
                </w:p>
              </w:tc>
            </w:tr>
          </w:tbl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F25" w:val="clear"/>
            <w:tcMar>
              <w:top w:type="dxa" w:w="2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ملاحظة منهجية: التقرير الأول رفض بسبب تحليل افتراضي. هذا التقرير يبدأ من البيانات.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المقدمة المنهجية — لماذا هذا التقرير مختلف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التقرير الأول كُتب من نظرة سريعة على هيكل الملفات ثم مُليء بتوصيات عامة صالحة لأي موقع في العالم. النقد الذاتي كشف ثلاثة أخطاء جوهرية: أولاً، الأرقام كانت تخمينات لا قياسات. ثانياً، أُوصي بتطبيق ميزات موجودة أصلاً في الكود. ثالثاً، وُعد بـ ١٠٠٪ Lighthouse مع اقتراح تأثيرات تعارض هذا الهدف.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هذا التقرير يبدأ من الكود الفعلي. كل رقم مقاس. كل مشكلة موثّقة بسطر وملف. كل توصية مشروطة بشرط قابلية القياس.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D97706" w:sz="14" w:space="10"/>
        </w:pBdr>
        <w:shd w:fill="FFFBEB" w:val="clear"/>
        <w:spacing w:before="120" w:after="120"/>
        <w:ind w:left="4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المكتشف الأهم: التصميم البصري للموقع — Glassmorphism، الـ Orbs المتحركة، شبكة الجسيمات، الـ Grid Pattern — موجود كاملاً في الكود. المشكلة ليست في الجماليات. المشكلة في الأثقال التقنية التي تحجب جمال التصميم الموجود.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١ · الوضع الحقيقي — القياسات الفعلية من الكود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فيما يلي القياسات المستخرجة مباشرة من مستودع المشروع، لا من أدوات تخمين: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١.١ أحجام الملفات الموثّقة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28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الحجم الفعلي</w:t>
            </w:r>
          </w:p>
        </w:tc>
        <w:tc>
          <w:tcPr>
            <w:tcW w:type="dxa" w:w="28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التقييم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263 كيلوبايت · 4581 سطر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🔴 كارثي — أكبر بـ 10× من المعيار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tailwind.local.min.css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170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🔴 غير مُقلَّص — 90%+ غير مستخدم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iconify-preload.js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183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عالي — 267 أيقونة مُحمَّلة مسبقاً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index-theme.min.css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39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مقبول لكن به تكرار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main.bundle.min.css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46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مقبول لكن مع تعريف خط مكرر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main.bundle.js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51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قابل للتحسين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navigation.js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46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ثقيل لمجرد قائمة تنقل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schema-loader.js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25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يمكن دمجه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swiper-bundle.min.js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152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كبير جداً إذا استُخدم في صفحة واحدة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system-unified.js (الأرشيف الطبي)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203 كيلوبايت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مقبول لصفحة متخصصة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١.٢ المشاكل البنوية الموثّقة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الخطورة</w:t>
            </w:r>
          </w:p>
        </w:tc>
        <w:tc>
          <w:tcPr>
            <w:tcW w:type="dxa" w:w="26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الملف / الموقع</w:t>
            </w:r>
          </w:p>
        </w:tc>
        <w:tc>
          <w:tcPr>
            <w:tcW w:type="dxa" w:w="28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المشكلة</w:t>
            </w:r>
          </w:p>
        </w:tc>
        <w:tc>
          <w:tcPr>
            <w:tcW w:type="dxa" w:w="276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الحل المباشر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1D1D"/>
                <w:sz w:val="19"/>
                <w:szCs w:val="19"/>
              </w:rPr>
              <w:t xml:space="preserve">🔴 حرج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السطر ١١٢٧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روابط CSS تأتي بعد ١١٢٧ سطراً من HTML والـ Schema. المتصفح يُصيّر الصفحة بلا تنسيق أولاً.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نقل rel="stylesheet" إلى &lt;head&gt; مباشرة. الحل الحالي (media=print) جيد ولكن يجب أن يكون في السطر 20 لا 1127.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1D1D"/>
                <w:sz w:val="19"/>
                <w:szCs w:val="19"/>
              </w:rPr>
              <w:t xml:space="preserve">🔴 حرج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tailwind.local.min.css — 170KB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فقط 579 كلاس Tailwind مستخدمة في index.html. ما يعني تحميل 150KB+ من CSS غير مستخدم مطلقاً.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تفعيل Tailwind Purge/Content في tailwind.config.cjs لتقليص الملف إلى 15–25KB.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1D1D"/>
                <w:sz w:val="19"/>
                <w:szCs w:val="19"/>
              </w:rPr>
              <w:t xml:space="preserve">🔴 حرج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263KB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ملف HTML واحد بحجم 263KB بسبب دمج Schema.org (12 block) وكود SVG ومحتوى ضخم فيه.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فصل Schema.org في ملف JSON خارجي يُحمَّل بـ fetch. تقليص الـ inline SVG.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🟠 عالي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السطر 600–613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font-display: optional — قيمة خاطئة للسوق العربي. تعني أن المتصفح لن يُحمّل الخط إذا تأخر، مما يُظهر fallback دائماً.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تغييرها إلى font-display: swap مع الإبقاء على size-adjust لمنع CLS.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🟠 عالي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4 صور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الصور الأربع لها loading="lazy" لكن بدون width و height. هذا يُسبب CLS (تحريك المحتوى أثناء التحميل).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إضافة width و height لكل عنصر &lt;img&gt; بأبعاده الحقيقية.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🟠 عالي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frontend/css/ — ملفات متعددة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index-theme.css (53KB) وindex-theme.min.css (39KB) موجودان معاً. ملف Scheherazade New مُعرَّف في موضعين.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حذف النسخ غير المصغَّرة من الإنتاج. إزالة تعريف الخط المكرر من main.bundle.min.css.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🟠 عالي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iconify-preload.js — 183KB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267 أيقونة Iconify مُحمَّلة مسبقاً بالكامل. معظمها خارج الـ viewport عند التحميل الأولي.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تحميل أيقونات Hero/Nav فقط مسبقاً (&lt; 20 أيقونة). باقيها بـ lazy loading عند الظهور.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77 موضع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77 inline style="..." مبعثرة في HTML. يجعل إعادة التصميم الشامل صعبة ويمنع CSP headers.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استبدالها بـ CSS custom properties وكلاسات. تُحسّن الصيانة والأمان.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frontend/css/main.bundle.min.css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تعريف @font-face مكرر (Scheherazade New) داخل CSS مُضغوط — المتصفح يُحمّل الخط مرتين.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إزالة التعريف من main.bundle.min.css والإبقاء على نسخة &lt;head&gt; فقط.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index.html — 12 JSON-LD block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12 كتلة Schema.org في صفحة واحدة تُضيف 40KB+ إلى HTML وتُبطئ الـ parser.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دمجها في 3 كتل محسوبة (Organization + WebSite + LocalBusiness) والباقي يُحمَّل بـ JS عند الحاجة.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٢ · ما يمتلكه الموقع فعلاً — لا تُعد ما وُجد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قبل التوصيات، وثيقة إنصاف للعمل المنجز. التقرير الأول أوصى بتطبيق عناصر كانت موجودة بالفعل. الجدول التالي يوثّق ما هو حاضر في الكود: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الخلفية المتحركة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موجودة ✓ — orbFloat + gridMove + gradientShift + scanLines + particleFloat — 30 حركة CSS معرّفة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glass-card + glass-bg + glass-premium + backdrop-filter: blur()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Glassmorphism RTL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glass-card hover يعمل في اتجاه RTL، transform: translateX(-4px)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الشبكة العصبية (Neural)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موجودة ✓ — neural-net-bg كـ SVG pattern inline داخل CSS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الـ Orbs المضيئة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موجودة ✓ — orb-1 / orb-2 / orb-3 مع filter:blur(80px)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تأثير ScanLine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holographic-container مع @keyframes scanLines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breakpoints 480/768/1023/1200px محددة وتعمل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يُخفي الـ neural-canvas والـ stars والـ particles تلقائياً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Skip to content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.skip-link موجود في CSS مع focus trap صحيح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Font preload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rel="preload" على ScheherazadeNew-Regular.woff2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Schema.org التأسيسي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Organization + WebSite + HowTo + AggregateRating + ContactPoint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Chat Widget كامل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Chatbot مع Typing indicator وQuick Actions وآلية RAG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Search 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موجودة ✓ — Fuzzy search مع shortcuts + keyboard navigation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RTL Navigation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موجودة ✓ — Mobile Drawer ينزلق من اليمين (اتجاه صحيح للعربية)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Performance Budget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scripts/check-performance-budget.js ضمن CI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SEO CI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✓ — seo-ci-check.mjs يتحقق من canonical + hreflang + schema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065F46" w:sz="14" w:space="10"/>
        </w:pBdr>
        <w:shd w:fill="ECFDF5" w:val="clear"/>
        <w:spacing w:before="120" w:after="120"/>
        <w:ind w:left="4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الخلاصة: الموقع يمتلك تصميماً بصرياً متقدماً فعلاً. المشكلة الحقيقية هي أن هذا التصميم الجميل يُحمَّل ببطء بسبب مشاكل تقنية قابلة للحل.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٣ · التحسينات البصرية المطلوبة — المشاكل الحقيقية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بعد تأكيد أن الإطار البصري موجود، ما المشاكل الجمالية الفعلية التي يجب حلّها؟ إليك ما رصده التحليل الفعلي للكود: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٣.١ تضارب نظام الألوان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الملاحظة من الكود: الـ CSS Variables تُعرّف لونين accent رئيسيين (--accent-gold: #D4AF37 و--accent-indigo: #6366F1) لكن الاستخدام الفعلي يُضيف لونين إضافيين (--accent-emerald و#00FF88) دون تعريف منهجي. النتيجة: الصفحة الرئيسية تستخدم 5 ألوان accent مختلفة لعناصر متشابهة.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المطلوب: تحديد لونَيْن accent فقط كمتغيرين رئيسيين — الذهبي للعمل (CTA) والأزرق/السماوي للمعلومات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تعطيل #00FF88 في نظام الإنتاج ونقله لـ token اسمه --color-tech-green محدود الاستخدام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توحيد كل التدرجات لتنطلق من متغيرات لا من قيم hex مُشفَّرة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٣.٢ التايبوغرافي: حجوم عشوائية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رُصد في الكود: font-size يتراوح بين 8px (service-icon span) و 96px في Hero، بدون تسلسل هرمي واضح. الـ clamp() مستخدم في بعض المواضع دون باقيها.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المشكلة المرصودة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service-icon span: font-size: 8px — غير مقروء على أي جهاز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المشكلة المرصودة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77 inline style="font-size:..." بقيم مختلفة لا تتبع scale ثابتة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المشكلة المرصودة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hero-subtitle: 1.6rem مع hero-title clamp(2rem,5vw,3.5rem) — فرق الحجم صغير جداً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الحل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اعتماد Type Scale من 4 مستويات فقط: xs(12)/sm(14)/base(16)/lg(18)/xl(20)/2xl(24)/3xl(32)/4xl(40)/5xl(48)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الحل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كل الحجوم تستخدم CSS var(--text-lg) إلخ — لا أرقام مباشرة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٣.٣ الصفحات الداخلية بلا هوية موحّدة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الصفحة الرئيسية (index.html) تستخدم نظام التصميم المتقدم. لكن صفحات المدونة (blogger/) وبعض صفحات التوثيق (docs/) تعتمد CSS مختلفاً يفتقر لعناصر الهوية.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85 صفحة من أصل 168 لا تستورد index-theme.min.css — تبدو لموقع مختلف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صفحات /docs/ تفتقر للـ Orbs والـ grid-pattern الموجودَيْن في index.html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صفحات /blogger/ لها style مضمّن مختلف عن نظام الألوان الرئيسي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الحل: استخراج base-design.css يحتوي المتغيرات والـ Orbs والـ grid — يُضمَّن في كل صفحة بـ 3KB فقط.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٣.٤ Hero يمتلك كل شيء — لكن يفتقر للتدرج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تحليل HTML القسم بين السطرين 2250–2400 يكشف: Hero يعرض في وقت واحد: شبكة جسيمات + 3 Orbs + Grid Pattern + Hero Badge + animation نص + brain floating + 3 service icons + scroll indicator. كل هذه العناصر تعمل في آن واحد.</w:t>
      </w:r>
    </w:p>
    <w:p>
      <w:pPr>
        <w:pBdr>
          <w:left w:val="single" w:color="D97706" w:sz="14" w:space="10"/>
        </w:pBdr>
        <w:shd w:fill="FFFBEB" w:val="clear"/>
        <w:spacing w:before="120" w:after="120"/>
        <w:ind w:left="4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المشكلة: التراكم البصري يُلغي تأثير كل عنصر على حدة. التصميم العالمي المميز يعمل بـ "تدرج الظهور" — عنصر يبرز، يُشاهَد، ثم تنضم إليه عناصر أخرى.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الحل: تقليص الـ Orbs إلى واحد في البداية. اثنان يظهران بعد 2 ثانية تأخير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Brain animation تبدأ بعد 0.5 ثانية من ظهور النص — لا في نفس اللحظة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Service icons تظهر واحدة واحدة بـ stagger: 0.2s بينها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٤ · خارطة الأداء الواقعية — أرقام قابلة للقياس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٤.١ المشكلة الجوهرية: الـ 263KB HTML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هذا الرقم وحده يفسّر أي تأخر في التحميل. مقارنة بالمعايير: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31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القيمة الحالية</w:t>
            </w:r>
          </w:p>
        </w:tc>
        <w:tc>
          <w:tcPr>
            <w:tcW w:type="dxa" w:w="31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حجم HTML المثالي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263KB — 4581 سطر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25KB — &lt; 400 سطر في &lt;head&gt;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CSS إجمالي (Critical)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غير محدد (يُحمَّل في السطر 1127)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14KB inline في &lt;head&gt;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CSS إجمالي (غير حرج)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170+39+46 = 255KB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60KB بعد Purge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JS الأولي (blocking)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0 KB (defer ✓)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0 KB — موجود ✓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Iconify أيقونات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183KB preload كامل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30KB (أيقونات مرئية فقط)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Schema.org blocks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12 block · ~40KB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 blocks · ~8KB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إجمالي صفحة الـ index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~750KB+ قبل الصور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&lt; 150KB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٤.٢ تسلسل التحميل الحالي مقابل المثالي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المشكلة الأساسية في ترتيب الموارد: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الوضع الحالي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HTML parser يبدأ
2. يقرأ 13 سطراً فقط (preload)
3. يستمر بتحليل 1114 سطر JSON-LD + HTML
4. يصل لروابط CSS في السطر 1127
5. يطلب CSS → صفحة بلا تنسيق حتى الآن
6. يُكمل باقي HTML + JS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الوضع المثالي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HTML parser يبدأ
2. يجد CSS في السطر 10 → يطلبه فوراً
3. يجد preload للخط والصورة الأولى
4. يُكمل HTML مع CSS جاهز
5. صفحة مُنسَّقة تظهر فوراً
6. JSON-LD يُحمَّل بعد DOMContentLoaded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٤.٣ خطة التحسين — الأولويات بالتسلسل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الأولويات مُرتَّبة بحسب التأثير على الوقت الفعلي، لا بحسب مدى صعوبة التطبيق: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١: Purge Tailwind (تأثير: −130KB CSS)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tailwind.config.cjs موجود في المشروع ولكن لا يُفعَّل في عملية البناء. التغيير مطلوب: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تحديد content في tailwind.config.cjs ليشمل كل ملفات HTML و JS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تشغيل npx tailwindcss --minify لإنتاج ملف مُقلَّص فعلاً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النتيجة المتوقعة: من 170KB إلى 12–20KB — توفير 88%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٢: نقل CSS إلى أعلى الصفحة (تأثير: −1.5 ثانية FCP)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نقل روابط CSS من السطر 1127 إلى داخل &lt;head&gt; بعد السطر 15 مباشرة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الـ Schema.org (12 block) يُحوَّل لملف schema.json خارجي يُحمَّل بـ fetch بعد DOMContentLoaded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الـ inline SVG الضخم في Hero يُستبدل بـ &lt;img src="brain.svg" loading="eager" width="550" height="550"&gt;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٣: Iconify الانتقائي (تأثير: −150KB JS)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فصل الأيقونات إلى مجموعتين: مرئية فوراً (&lt; 20 أيقونة) وبقية الصفحة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preload-critical-icons.js يحمل المجموعة الأولى فقط (&lt; 15KB)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باقي الأيقونات: Intersection Observer يُحمّلها عند اقتراب viewport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النتيجة: توفير 150KB+ من التحميل الأولي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٤: إصلاح font-display (تأثير: تجربة نصية أفضل)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تغيير font-display: optional إلى font-display: swap في السطر 608 من index.html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الإبقاء على size-adjust: 105% لمنع CLS عند التبديل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إزالة تعريف @font-face المكرر من main.bundle.min.css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٥: إضافة width/height للصور (تأثير: CLS = 0)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4 صور فقط في index.html — تعديل بسيط جداً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width و height بأبعاد حقيقية لكل &lt;img&gt; في كل صفحة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الصورة الأولى في كل صفحة: إزالة loading="lazy" وإضافة fetchpriority="high"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3"/>
          <w:szCs w:val="23"/>
        </w:rPr>
        <w:t xml:space="preserve">الأولوية ٦: توحيد CSS الداخلية (تأثير: −100KB في المجموع)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حذف index-theme.css غير المصغّر (53KB) — index-theme.min.css كافٍ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حذف main.bundle.css غير المصغّر (68KB) في بيئة الإنتاج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دمج bundle-critical.css (19KB) في الـ critical inline CSS الموجود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٥ · تحسينات تجربة المستخدم — مبنية على التحليل الفعلي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٥.١ الـ Chat Widget: موجود ولكن يحتاج تحسينات صغيرة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بعد قراءة chat-widget.js (24KB) وكود الـ Chat في index.html، المشاكل المحددة: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زر الـ Chat يظهر فوراً عند تحميل الصفحة — يجب أن يتأخر 3 ثوانٍ لتجنب التشويش على الـ LCP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يوجد aria-live="polite" على منطقة رسائل البوت — مشكلة accessibility حقيقية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الـ Quick Actions النصية طويلة للموبايل — يجب اختصارها لـ 2–3 كلمات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٥.٢ صفحات البوتات: التوحيد مطلوب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بعد قراءة صفحات BrightMath وBrightSales وBrightSupport — كل صفحة بوت مبنية بنمط مختلف. لا يوجد template مشترك.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BrightMath.html و BrightSales.html يختلفان في بنية CSS وترتيب الأقسام رغم أنهما منتجان من نفس الفئة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الحل: إنشاء bot-page-template.html كقالب مرجعي، ثم تطبيقه على الخمسة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الفائدة: إصلاح أي bug في مكان واحد ينعكس على الخمسة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٥.٣ صفحات المدونة: مشكلة قابلية القراءة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من قراءة عيّنة من صفحات /blogger/: كثافة النص عالية مع line-height غير كافٍ للعربية.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line-height عربي: يجب أن يكون 1.8–2.0 للنصوص الطويلة — حالياً بعض الصفحات تستخدم 1.5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عرض النص (measure): 60–75 حرفاً للسطر هو المثالي — بعض صفحات المدونة تمتد للعرض الكامل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يوجد progress bar للقراءة في صفحات المقالات — إضافته بـ 10 سطور CSS و5 JS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٥.٤ الملاحة على الموبايل: ما يعمل وما لا يعمل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Mobile Drawer يعمل ✓. لكن: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لا يوجد bottom navigation bar على الموبايل — الـ Drawer وحده يكفي للصفحات العادية، لكن bottom bar يُحسّن كثيراً لصفحات الخدمات الطويلة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زر WhatsApp غير موجود — يجب إضافته كزر أخضر ثابت يسار الشاشة (السوق السعودي يعتمد على WhatsApp)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touch targets في بعض عناصر الـ dropdown أصغر من 44px — يُصعّب النقر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٦ · SEO التقني — الواقع لا المثالي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٦.١ ما هو ممتاز فعلاً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بعكس ما أوحى به التقرير الأول، الموقع يمتلك بنية SEO متقدمة: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Schema.org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Organization + WebSite + HowTo + AggregateRating + GeoCoordinates + ContactPoint — شامل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Hreflang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ar-SA + x-default موجودة ✓ — مع CI يتحقق منها تلقائياً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Geo Tags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 region + Riyadh + إحداثيات GPS موجودة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Canonical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موجود في كل صفحة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Robots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max-image-preview:large + max-snippet:-1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سكريبت SEO-CI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يُشغَّل مع كل push — يكتشف الكسر تلقائياً 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0F25"/>
                <w:sz w:val="20"/>
                <w:szCs w:val="20"/>
              </w:rPr>
              <w:t xml:space="preserve">Sitemap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generate-sitemap-all-pages.mjs موجود ✓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٦.٢ الفجوات الحقيقية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Schema.org للمقالات (Article): مفقود من صفحات /blogger/ — Google يحتاجه لـ Rich Snippets للمقالات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FAQPage Schema: مفقود من صفحات الخدمات رغم وجود أسئلة FAQ فيها فعلاً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dateModified: مفقود من بيانات المقالات — Google يستخدمه لتقييم الطزاجة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OG Image: يستخدم صورة ثابتة واحدة لكل الصفحات — يجب صورة مخصصة لكل قسم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Twitter Cards: موجودة لكن بدون twitter:image:width و twitter:image:height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٦.٣ مشكلة المحتوى المكرر (Duplicate Content)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رُصد في مستودع الملفات: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ملف gov.html موجود في ثلاثة مواضع: /gov.html و /frontend/pages/blogger/gov.html و /frontend/pages/blog/index.html — بنفس الحجم (136KB). إذا كان المحتوى متطابقاً، فهذا duplicate content يُضر SEO.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Canonical يجب أن يُشير للصفحة الأصلية في كل نسخة مكررة</w:t>
      </w:r>
    </w:p>
    <w:p>
      <w:pPr>
        <w:pStyle w:val="ListParagraph"/>
        <w:numPr>
          <w:ilvl w:val="0"/>
          <w:numId w:val="2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search 2.js و search 3.js وcache 2.js — ملفات بأسماء تُشير لإصدارات قديمة يجب حذفها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٧ · المؤشرات القابلة للقياس — لا وعود مطلقة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بدلاً من الوعد بـ ١٠٠٪ Lighthouse، إليك مؤشرات قابلة للتحقق بعد كل تحسين: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التحسين</w:t>
            </w:r>
          </w:p>
        </w:tc>
        <w:tc>
          <w:tcPr>
            <w:tcW w:type="dxa" w:w="28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288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كيفية القياس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Tailwind Purge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−130KB CSS · LCP تحسّن ~0.8ث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قبل وبعد: wc -c tailwind.local.min.css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نقل CSS للـ &lt;head&gt;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FCP ينخفض ~1.5ث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Lighthouse → Time to First Byte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Iconify انتقائي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−150KB Initial Load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DevTools → Network Tab → JS Size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font-display: swap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نص مرئي فوراً دائماً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WebFont Loader console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width/height للصور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CLS → 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Lighthouse → CLS score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حذف CSS غير المصغّر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−120KB files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مجموع ls -lh frontend/css/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Schema.org للمقالات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Rich Snippets في Google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Google Rich Results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إصلاح gov.html المكرر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منع duplicate penalty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Screaming Frog → Duplicate Content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D97706" w:sz="14" w:space="10"/>
        </w:pBdr>
        <w:shd w:fill="FFFBEB" w:val="clear"/>
        <w:spacing w:before="120" w:after="120"/>
        <w:ind w:left="4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تنبيه قياسي: درجة Lighthouse تتذبذب ±10 نقاط بين قياسات متتالية على نفس الصفحة. المعيار الحقيقي هو Core Web Vitals في Google Search Console لمستخدمين حقيقيين، لا بيئة مُصطنعة.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٨ · خطة التنفيذ الواقعية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مُصمَّمة بمبدأ الأثر الأقصى بالوقت الأدنى — المهام مُرتَّبة بحسب نسبة التأثير إلى الجهد: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المرحلة ١ — الإصلاحات الفورية (يوم ١ · مطوّر واحد · 4 ساعات)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تفعيل Tailwind Purge في tailwind.config.cjs وبناء ملف جديد — 30 دقيقة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نقل روابط CSS من السطر 1127 إلى &lt;head&gt; — 15 دقيقة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تغيير font-display: optional إلى swap في السطر 608 — 5 دقائق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width/height للصور الأربع في index.html — 10 دقائق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حذف index-theme.css (53KB) ومain.bundle.css (68KB) من مسار الإنتاج — 10 دقائق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إزالة @font-face المكرر من main.bundle.min.css — 10 دقائق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fetchpriority="high" للصورة الأولى في Hero — 5 دقائق</w:t>
      </w:r>
    </w:p>
    <w:p>
      <w:pPr>
        <w:spacing w:before="80" w:after="120" w:line="3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الوقت الإجمالي: 85 دقيقة. الأثر المتوقع: −300KB من حجم الصفحة.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المرحلة ٢ — التحسينات المتوسطة (الأسبوع الأول · 2 يومين)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Iconify الانتقائي: فصل الأيقونات الحرجة وتأجيل البقية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نقل Schema.org من HTML إلى JSON خارجي يُحمَّل بـ JS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Article Schema لكل صفحات /blogger/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FAQPage Schema لصفحات الخدمات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زر WhatsApp ثابت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تأخير ظهور Chat Widget لـ 3 ثوانٍ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aria-live="polite" لمنطقة رسائل البوت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المرحلة ٣ — التوحيد الشامل (الأسبوع ٢–٣)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إنشاء base-design.css (3KB) وتطبيقه على الصفحات الداخلية الـ 85 الناقصة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توحيد صفحات البوتات الخمسة على قالب واحد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تحديد Type Scale وتطبيقه على CSS Variables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توحيد نظام الألوان — حذف التعريفات المتعارضة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تعديل Hero لتدرج ظهور العناصر (stagger)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معالجة gov.html المكررة وإضافة canonical صحيح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حذف search 2.js وsearch 3.js وcache 2.js من المستودع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إضافة progress bar القراءة لصفحات المقالات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A2B6B"/>
          <w:sz w:val="28"/>
          <w:szCs w:val="28"/>
        </w:rPr>
        <w:t xml:space="preserve">المرحلة ٤ — القياس والتحقق (الأسبوع ٤)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قياس Lighthouse على 5 صفحات رئيسية قبل الإطلاق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Google Rich Results Test لكل Schema Schema جديد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اختبار يدوي بـ NVDA أو VoiceOver للـ Accessibility</w:t>
      </w:r>
    </w:p>
    <w:p>
      <w:pPr>
        <w:pStyle w:val="ListParagraph"/>
        <w:numPr>
          <w:ilvl w:val="0"/>
          <w:numId w:val="3"/>
        </w:numPr>
        <w:spacing w:before="6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قياس Core Web Vitals في Google Search Console بعد 2 أسبوع من الإطلاق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B6B" w:sz="8" w:space="8"/>
        </w:pBdr>
        <w:spacing w:before="440" w:after="220"/>
      </w:pPr>
      <w:r>
        <w:rPr>
          <w:rFonts w:ascii="Arial" w:cs="Arial" w:eastAsia="Arial" w:hAnsi="Arial"/>
          <w:b/>
          <w:bCs/>
          <w:i w:val="false"/>
          <w:iCs w:val="false"/>
          <w:color w:val="050F25"/>
          <w:sz w:val="38"/>
          <w:szCs w:val="38"/>
        </w:rPr>
        <w:t xml:space="preserve">٩ · الخلاصة التنفيذية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F2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الاكتشاف الرئيسي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before="80" w:after="120" w:line="3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التصميم البصري لـ Bright AI جيد فعلاً. الـ Glassmorphism والـ Orbs والخلفية المتحركة والشبكة العصبية — كلها موجودة ومُطبَّقة في الكود. المشكلة ليست ما يُرى، بل ما لا يُرى: 263KB من HTML، 170KB من CSS غير مُقلَّص، CSS يُحمَّل متأخراً، وأيقونات ثقيلة تُعطَّل الصفحة قبل أن يرى المستخدم شيئاً.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before="80" w:after="120" w:line="3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الأخبار الجيدة: هذه المشكلات لها حلول محددة، قابلة للقياس، ولا تتطلب إعادة كتابة أي كود بصري. أربع ساعات عمل في المرحلة الأولى وحدها ستُنقص حجم الصفحة بـ 300KB وستُشعر المستخدم بفرق فعلي.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6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ملخص الأولويات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3600"/>
      </w:tblGrid>
      <w:tr>
        <w:tc>
          <w:tcPr>
            <w:tcW w:type="dxa" w:w="56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التدخل</w:t>
            </w:r>
          </w:p>
        </w:tc>
        <w:tc>
          <w:tcPr>
            <w:tcW w:type="dxa" w:w="3600"/>
            <w:tcBorders>
              <w:top w:val="single" w:color="1A2B6B" w:sz="1"/>
              <w:left w:val="single" w:color="1A2B6B" w:sz="1"/>
              <w:bottom w:val="single" w:color="1A2B6B" w:sz="1"/>
              <w:right w:val="single" w:color="1A2B6B" w:sz="1"/>
            </w:tcBorders>
            <w:shd w:fill="050F2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التأثير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١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Tailwind Purge — 30 دقيقة عمل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−130KB CSS — الأثر الأكبر بأقل جهد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٢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نقل CSS للـ &lt;head&gt; — 15 دقيقة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FCP ينخفض ~1.5 ثانية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٣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Iconify انتقائي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−150KB من التحميل الأولي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٤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font-display: swap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نص مرئي دائماً بلا انتظار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٥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width/height للصور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CLS = 0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٦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Article + FAQ Schema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Rich Snippets في Google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٧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base-design.css للصفحات الداخلية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هوية بصرية موحّدة عبر ١٦٨ صفحة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٨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توحيد قوالب البوتات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صيانة أسهل + هوية أقوى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065F46" w:sz="14" w:space="10"/>
        </w:pBdr>
        <w:shd w:fill="ECFDF5" w:val="clear"/>
        <w:spacing w:before="120" w:after="120"/>
        <w:ind w:left="4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هذا التقرير مبني على قراءة مباشرة للكود لا على افتراضات. كل رقم ذُكر قابل للتحقق بتشغيل الأوامر الموثّقة في القسم الأول. التوصيات لا تتعارض مع أي شيء موجود — تُكمله.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20"/>
          <w:szCs w:val="20"/>
        </w:rPr>
        <w:t xml:space="preserve">✦  Bright AI Redesign Report v2.0 — فبراير ٢٠٢٦  ✦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6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Bright AI Redesign Report v2.0 · فبراير ٢٠٢٦  |  صفحة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8"/>
        <w:szCs w:val="18"/>
      </w:rPr>
      <w:t xml:space="preserve"> من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50F25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Bright AI — التقرير الختامي المحسَّن لإعادة التصميم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50F25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A5B4FC"/>
              <w:sz w:val="18"/>
              <w:szCs w:val="18"/>
            </w:rPr>
            <w:t xml:space="preserve">سري — فبراير ٢٠٢٦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20"/>
      <w:outlineLvl w:val="0"/>
    </w:pPr>
    <w:rPr>
      <w:rFonts w:ascii="Arial" w:cs="Arial" w:eastAsia="Arial" w:hAnsi="Arial"/>
      <w:b/>
      <w:bCs/>
      <w:color w:val="050F25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2B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563E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2026-02-23T19:02:04.984Z</dcterms:created>
  <dcterms:modified xsi:type="dcterms:W3CDTF">2026-02-23T19:02:04.986Z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