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after="60"/>
        <w:jc w:val="center"/>
      </w:pPr>
      <w:r>
        <w:rPr>
          <w:rFonts w:ascii="Cairo" w:cs="Cairo" w:eastAsia="Cairo" w:hAnsi="Cairo"/>
          <w:b/>
          <w:bCs/>
          <w:color w:val="00E5B4"/>
          <w:sz w:val="72"/>
          <w:szCs w:val="72"/>
        </w:rPr>
        <w:t xml:space="preserve">Contract</w:t>
      </w:r>
      <w:r>
        <w:rPr>
          <w:rFonts w:ascii="Cairo" w:cs="Cairo" w:eastAsia="Cairo" w:hAnsi="Cairo"/>
          <w:b/>
          <w:bCs/>
          <w:color w:val="0D1117"/>
          <w:sz w:val="72"/>
          <w:szCs w:val="72"/>
        </w:rPr>
        <w:t xml:space="preserve">AI</w:t>
      </w:r>
    </w:p>
    <w:p>
      <w:pPr>
        <w:bidi/>
        <w:spacing w:after="40"/>
        <w:jc w:val="center"/>
      </w:pPr>
      <w:r>
        <w:rPr>
          <w:rFonts w:ascii="Cairo" w:cs="Cairo" w:eastAsia="Cairo" w:hAnsi="Cairo"/>
          <w:b/>
          <w:bCs/>
          <w:color w:val="1E293B"/>
          <w:sz w:val="40"/>
          <w:szCs w:val="40"/>
        </w:rPr>
        <w:t xml:space="preserve">دليل الـ Prompts الشامل</w:t>
      </w:r>
    </w:p>
    <w:p>
      <w:pPr>
        <w:bidi/>
        <w:spacing w:after="20"/>
        <w:jc w:val="center"/>
      </w:pPr>
      <w:r>
        <w:rPr>
          <w:rFonts w:ascii="Cairo" w:cs="Cairo" w:eastAsia="Cairo" w:hAnsi="Cairo"/>
          <w:color w:val="6B7280"/>
          <w:sz w:val="26"/>
          <w:szCs w:val="26"/>
        </w:rPr>
        <w:t xml:space="preserve">لبناء صفحة HTML كاملة لنظام</w:t>
      </w:r>
    </w:p>
    <w:p>
      <w:pPr>
        <w:bidi/>
        <w:spacing w:after="120"/>
        <w:jc w:val="center"/>
      </w:pPr>
      <w:r>
        <w:rPr>
          <w:rFonts w:ascii="Cairo" w:cs="Cairo" w:eastAsia="Cairo" w:hAnsi="Cairo"/>
          <w:b/>
          <w:bCs/>
          <w:color w:val="00E5B4"/>
          <w:sz w:val="32"/>
          <w:szCs w:val="32"/>
        </w:rPr>
        <w:t xml:space="preserve">محلل العقود والمناقصات الذكي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Borders>
              <w:top w:val="single" w:color="00E5B4" w:sz="1"/>
              <w:left w:val="single" w:color="00E5B4" w:sz="1"/>
              <w:bottom w:val="single" w:color="00E5B4" w:sz="1"/>
              <w:right w:val="single" w:color="00E5B4" w:sz="1"/>
            </w:tcBorders>
            <w:shd w:fill="E6FD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color w:val="6B7280"/>
                <w:sz w:val="18"/>
                <w:szCs w:val="18"/>
              </w:rPr>
              <w:t xml:space="preserve">عدد الـ Prompts</w:t>
            </w:r>
          </w:p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0E5B4"/>
                <w:sz w:val="22"/>
                <w:szCs w:val="22"/>
              </w:rPr>
              <w:t xml:space="preserve">6 prompts متسلسلة</w:t>
            </w:r>
          </w:p>
        </w:tc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color w:val="6B7280"/>
                <w:sz w:val="18"/>
                <w:szCs w:val="18"/>
              </w:rPr>
              <w:t xml:space="preserve">المخرج النهائي</w:t>
            </w:r>
          </w:p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60A5FA"/>
                <w:sz w:val="22"/>
                <w:szCs w:val="22"/>
              </w:rPr>
              <w:t xml:space="preserve">ملف HTML واحد كامل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color w:val="6B7280"/>
                <w:sz w:val="18"/>
                <w:szCs w:val="18"/>
              </w:rPr>
              <w:t xml:space="preserve">الأدوات المستخدمة</w:t>
            </w:r>
          </w:p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A78BFA"/>
                <w:sz w:val="22"/>
                <w:szCs w:val="22"/>
              </w:rPr>
              <w:t xml:space="preserve">Claude / GPT-4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color w:val="6B7280"/>
                <w:sz w:val="18"/>
                <w:szCs w:val="18"/>
              </w:rPr>
              <w:t xml:space="preserve">Frameworks</w:t>
            </w:r>
          </w:p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59E0B"/>
                <w:sz w:val="22"/>
                <w:szCs w:val="22"/>
              </w:rPr>
              <w:t xml:space="preserve">بدون — CSS &amp; JS فقط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Cairo" w:cs="Cairo" w:eastAsia="Cairo" w:hAnsi="Cairo"/>
          <w:i/>
          <w:iCs/>
          <w:color w:val="9CA3AF"/>
          <w:sz w:val="18"/>
          <w:szCs w:val="18"/>
        </w:rPr>
        <w:t xml:space="preserve">BrightAI  |  مارس 2026</w:t>
      </w:r>
    </w:p>
    <w:p>
      <w:r>
        <w:br w:type="page"/>
      </w:r>
    </w:p>
    <w:p>
      <w:pPr>
        <w:pStyle w:val="Heading1"/>
        <w:pBdr>
          <w:bottom w:val="single" w:color="00E5B4" w:sz="8" w:space="4"/>
        </w:pBdr>
        <w:bidi/>
        <w:spacing w:before="80" w:after="160"/>
        <w:jc w:val="right"/>
      </w:pPr>
      <w:r>
        <w:rPr>
          <w:rFonts w:ascii="Cairo" w:cs="Cairo" w:eastAsia="Cairo" w:hAnsi="Cairo"/>
          <w:b/>
          <w:bCs/>
          <w:color w:val="0D1117"/>
          <w:sz w:val="34"/>
          <w:szCs w:val="34"/>
        </w:rPr>
        <w:t xml:space="preserve">طريقة الاستخدام</w:t>
      </w:r>
    </w:p>
    <w:p>
      <w:pPr>
        <w:bidi/>
        <w:spacing w:before="60" w:after="6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374151"/>
          <w:sz w:val="22"/>
          <w:szCs w:val="22"/>
        </w:rPr>
        <w:t xml:space="preserve">اتبع هذه الخطوات بالترتيب للحصول على صفحة HTML كاملة ومتكاملة:</w:t>
      </w:r>
    </w:p>
    <w:p>
      <w:pPr>
        <w:spacing w:before="6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00"/>
      </w:tblGrid>
      <w:tr>
        <w:tc>
          <w:tcPr>
            <w:tcBorders>
              <w:top w:val="single" w:color="00E5B4" w:sz="1"/>
              <w:left w:val="single" w:color="00E5B4" w:sz="1"/>
              <w:bottom w:val="single" w:color="00E5B4" w:sz="1"/>
              <w:right w:val="single" w:color="00E5B4" w:sz="1"/>
            </w:tcBorders>
            <w:shd w:fill="E6FD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00E5B4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02C"/>
                <w:sz w:val="20"/>
                <w:szCs w:val="20"/>
              </w:rPr>
              <w:t xml:space="preserve">ابدأ محادثة جديدة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افتح Claude أو GPT-4 في محادثة جديدة نظيفة</w:t>
            </w:r>
          </w:p>
        </w:tc>
      </w:tr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60A5FA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02C"/>
                <w:sz w:val="20"/>
                <w:szCs w:val="20"/>
              </w:rPr>
              <w:t xml:space="preserve">انسخ Prompt 1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انسخه كاملاً والصقه في المحادثة واضغط إرسال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A78BFA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02C"/>
                <w:sz w:val="20"/>
                <w:szCs w:val="20"/>
              </w:rPr>
              <w:t xml:space="preserve">احفظ الكود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بعد ما يعطيك الكود، احفظه جانباً</w:t>
            </w:r>
          </w:p>
        </w:tc>
      </w:tr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59E0B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02C"/>
                <w:sz w:val="20"/>
                <w:szCs w:val="20"/>
              </w:rPr>
              <w:t xml:space="preserve">أضف Prompt 2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في نفس المحادثة: 'أضف هذا للصفحة السابقة' + الصق الـ prompt</w:t>
            </w:r>
          </w:p>
        </w:tc>
      </w:tr>
      <w:tr>
        <w:tc>
          <w:tcPr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34D399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02C"/>
                <w:sz w:val="20"/>
                <w:szCs w:val="20"/>
              </w:rPr>
              <w:t xml:space="preserve">كرر حتى Prompt 6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نفس الخطوة مع كل prompt بالترتيب</w:t>
            </w:r>
          </w:p>
        </w:tc>
      </w:tr>
      <w:tr>
        <w:tc>
          <w:tcPr>
            <w:tcBorders>
              <w:top w:val="single" w:color="F472B6" w:sz="1"/>
              <w:left w:val="single" w:color="F472B6" w:sz="1"/>
              <w:bottom w:val="single" w:color="F472B6" w:sz="1"/>
              <w:right w:val="single" w:color="F472B6" w:sz="1"/>
            </w:tcBorders>
            <w:shd w:fill="FD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472B6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1A202C"/>
                <w:sz w:val="20"/>
                <w:szCs w:val="20"/>
              </w:rPr>
              <w:t xml:space="preserve">اجمع الكود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في النهاية اطلب: 'اجمع كل الكود في ملف HTML واحد'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E293B" w:sz="2" w:space="4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00E5B4" w:sz="8" w:space="4"/>
        </w:pBdr>
        <w:bidi/>
        <w:spacing w:before="80" w:after="160"/>
        <w:jc w:val="right"/>
      </w:pPr>
      <w:r>
        <w:rPr>
          <w:rFonts w:ascii="Cairo" w:cs="Cairo" w:eastAsia="Cairo" w:hAnsi="Cairo"/>
          <w:b/>
          <w:bCs/>
          <w:color w:val="0D1117"/>
          <w:sz w:val="34"/>
          <w:szCs w:val="34"/>
        </w:rPr>
        <w:t xml:space="preserve">الـ Prompts الستة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E5B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D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00E5B4"/>
                <w:sz w:val="22"/>
                <w:szCs w:val="22"/>
              </w:rPr>
              <w:t xml:space="preserve">①  </w:t>
            </w:r>
            <w:r>
              <w:rPr>
                <w:rFonts w:ascii="Cairo" w:cs="Cairo" w:eastAsia="Cairo" w:hAnsi="Cairo"/>
                <w:b/>
                <w:bCs/>
                <w:color w:val="1A202C"/>
                <w:sz w:val="26"/>
                <w:szCs w:val="26"/>
              </w:rPr>
              <w:t xml:space="preserve">الهيكل الأساسي</w:t>
            </w:r>
            <w:r>
              <w:rPr>
                <w:rFonts w:ascii="Cairo" w:cs="Cairo" w:eastAsia="Cairo" w:hAnsi="Cairo"/>
                <w:i/>
                <w:iCs/>
                <w:color w:val="9CA3AF"/>
                <w:sz w:val="18"/>
                <w:szCs w:val="18"/>
              </w:rPr>
              <w:t xml:space="preserve">  —  Base Structure</w:t>
            </w:r>
          </w:p>
          <w:p>
            <w:pPr>
              <w:bidi/>
              <w:spacing w:before="30" w:after="30"/>
              <w:jc w:val="right"/>
            </w:pPr>
            <w:r>
              <w:rPr>
                <w:rFonts w:ascii="Cairo" w:cs="Cairo" w:eastAsia="Cairo" w:hAnsi="Cairo"/>
                <w:b/>
                <w:bCs/>
                <w:color w:val="2D3748"/>
                <w:sz w:val="22"/>
                <w:szCs w:val="22"/>
              </w:rPr>
              <w:t xml:space="preserve">الصفحة الرئيسية — Layout &amp; Design System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ينشئ هيكل HTML الكامل مع نظام الألوان والخطوط والـ CSS Variables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bidi/>
        <w:spacing w:before="0" w:after="80"/>
        <w:jc w:val="right"/>
      </w:pPr>
      <w:r>
        <w:rPr>
          <w:rFonts w:ascii="Courier New" w:cs="Courier New" w:eastAsia="Courier New" w:hAnsi="Courier New"/>
          <w:color w:val="00E5B4"/>
          <w:sz w:val="17"/>
          <w:szCs w:val="17"/>
          <w:shd w:fill="E6FDF8" w:val="clear"/>
        </w:rPr>
        <w:t xml:space="preserve">  HTML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00E5B4"/>
          <w:sz w:val="17"/>
          <w:szCs w:val="17"/>
          <w:shd w:fill="E6FDF8" w:val="clear"/>
        </w:rPr>
        <w:t xml:space="preserve">  CSS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00E5B4"/>
          <w:sz w:val="17"/>
          <w:szCs w:val="17"/>
          <w:shd w:fill="E6FDF8" w:val="clear"/>
        </w:rPr>
        <w:t xml:space="preserve">  Layout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00E5B4"/>
          <w:sz w:val="17"/>
          <w:szCs w:val="17"/>
          <w:shd w:fill="E6FDF8" w:val="clear"/>
        </w:rPr>
        <w:t xml:space="preserve">  RTL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00E5B4"/>
          <w:sz w:val="17"/>
          <w:szCs w:val="17"/>
          <w:shd w:fill="E6FDF8" w:val="clear"/>
        </w:rPr>
        <w:t xml:space="preserve">  Design System  </w:t>
      </w:r>
      <w:r>
        <w:rPr>
          <w:sz w:val="17"/>
          <w:szCs w:val="17"/>
        </w:rPr>
        <w:t xml:space="preserve">  </w:t>
      </w:r>
    </w:p>
    <w:p>
      <w:pPr>
        <w:pBdr>
          <w:right w:val="single" w:color="00E5B4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00E5B4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متطلبات التصميم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اتجاه RTL كامل (dir="rtl")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خط Tajawal من Google Fonts للعربية + JetBrains Mono للكود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نظام ألوان داكن احترافي: خلفية #080C14، اللون الأساسي #00E5B4، النص #E2E8F0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CSS Variables شاملة في :root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تأثيرات glassmorphism على البطاقات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لا تستخدم أي framework خارجي — CSS و JS نقي فقط</w:t>
      </w:r>
    </w:p>
    <w:p>
      <w:pPr>
        <w:spacing w:before="40" w:after="0"/>
      </w:pPr>
      <w:r>
        <w:t xml:space="preserve"/>
      </w:r>
    </w:p>
    <w:p>
      <w:pPr>
        <w:pBdr>
          <w:right w:val="single" w:color="00E5B4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00E5B4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هيكل الصفحة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Sidebar ثابتة يسار العرض (260px): شعار، قائمة تنقل، معلومات الخطة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منطقة محتوى رئيسية تأخذ باقي العرض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Header علوي يحتوي: اسم القسم الحالي، زر رفع عقد، إشعارات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Footer بسيط مثبت في الأسفل</w:t>
      </w:r>
    </w:p>
    <w:p>
      <w:pPr>
        <w:spacing w:before="40" w:after="0"/>
      </w:pPr>
      <w:r>
        <w:t xml:space="preserve"/>
      </w:r>
    </w:p>
    <w:p>
      <w:pPr>
        <w:pBdr>
          <w:right w:val="single" w:color="00E5B4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00E5B4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الـ Sidebar تحتوي على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شعار 'ContractAI' باللون الأساسي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روابط: لوحة التحكم، رفع عقد جديد، عقودي، القوالب، التقارير، الإعدادات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كل رابط مع أيقونة SVG مناسبة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مؤشر بصري للصفحة النشطة (خلفية ملونة + شريط جانبي)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في الأسفل: معلومات المستخدم + الخطة المشترك فيها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لا تضع محتوى داخلي بعد — فقط الهيكل والـ Sidebar والـ Header</w:t>
      </w:r>
    </w:p>
    <w:p>
      <w:pPr>
        <w:spacing w:before="4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0E5B4" w:sz="1"/>
              <w:left w:val="single" w:color="00E5B4" w:sz="1"/>
              <w:bottom w:val="single" w:color="00E5B4" w:sz="1"/>
              <w:right w:val="single" w:color="00E5B4" w:sz="1"/>
            </w:tcBorders>
            <w:shd w:fill="E6FD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0E5B4"/>
                <w:sz w:val="19"/>
                <w:szCs w:val="19"/>
              </w:rPr>
              <w:t xml:space="preserve">💡  نصيحة: </w:t>
            </w:r>
            <w:r>
              <w:rPr>
                <w:rFonts w:ascii="Cairo" w:cs="Cairo" w:eastAsia="Cairo" w:hAnsi="Cairo"/>
                <w:color w:val="374151"/>
                <w:sz w:val="19"/>
                <w:szCs w:val="19"/>
              </w:rPr>
              <w:t xml:space="preserve">ابدأ محادثة جديدة مع Claude أو GPT-4 وأعطه هذا الـ prompt. احفظ الكود الناتج.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00E5B4" w:sz="2" w:space="4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A5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0A5FA"/>
                <w:sz w:val="22"/>
                <w:szCs w:val="22"/>
              </w:rPr>
              <w:t xml:space="preserve">②  </w:t>
            </w:r>
            <w:r>
              <w:rPr>
                <w:rFonts w:ascii="Cairo" w:cs="Cairo" w:eastAsia="Cairo" w:hAnsi="Cairo"/>
                <w:b/>
                <w:bCs/>
                <w:color w:val="1A202C"/>
                <w:sz w:val="26"/>
                <w:szCs w:val="26"/>
              </w:rPr>
              <w:t xml:space="preserve">منطقة الرفع</w:t>
            </w:r>
            <w:r>
              <w:rPr>
                <w:rFonts w:ascii="Cairo" w:cs="Cairo" w:eastAsia="Cairo" w:hAnsi="Cairo"/>
                <w:i/>
                <w:iCs/>
                <w:color w:val="9CA3AF"/>
                <w:sz w:val="18"/>
                <w:szCs w:val="18"/>
              </w:rPr>
              <w:t xml:space="preserve">  —  Upload Zone</w:t>
            </w:r>
          </w:p>
          <w:p>
            <w:pPr>
              <w:bidi/>
              <w:spacing w:before="30" w:after="30"/>
              <w:jc w:val="right"/>
            </w:pPr>
            <w:r>
              <w:rPr>
                <w:rFonts w:ascii="Cairo" w:cs="Cairo" w:eastAsia="Cairo" w:hAnsi="Cairo"/>
                <w:b/>
                <w:bCs/>
                <w:color w:val="2D3748"/>
                <w:sz w:val="22"/>
                <w:szCs w:val="22"/>
              </w:rPr>
              <w:t xml:space="preserve">منطقة رفع العقد — Drag &amp; Drop Upload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واجهة رفع الملفات مع Drag &amp; Drop وشريط التقدم والمعاينة</w:t>
            </w:r>
          </w:p>
        </w:tc>
      </w:tr>
    </w:tbl>
    <w:p>
      <w:pPr>
        <w:spacing w:before="60" w:after="0"/>
      </w:pPr>
      <w:r>
        <w:t xml:space="preserve"/>
      </w:r>
    </w:p>
    <w:p>
      <w:pPr>
        <w:bidi/>
        <w:spacing w:before="0" w:after="80"/>
        <w:jc w:val="right"/>
      </w:pPr>
      <w:r>
        <w:rPr>
          <w:rFonts w:ascii="Courier New" w:cs="Courier New" w:eastAsia="Courier New" w:hAnsi="Courier New"/>
          <w:color w:val="60A5FA"/>
          <w:sz w:val="17"/>
          <w:szCs w:val="17"/>
          <w:shd w:fill="EFF6FF" w:val="clear"/>
        </w:rPr>
        <w:t xml:space="preserve">  Drag &amp; Drop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60A5FA"/>
          <w:sz w:val="17"/>
          <w:szCs w:val="17"/>
          <w:shd w:fill="EFF6FF" w:val="clear"/>
        </w:rPr>
        <w:t xml:space="preserve">  File Upload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60A5FA"/>
          <w:sz w:val="17"/>
          <w:szCs w:val="17"/>
          <w:shd w:fill="EFF6FF" w:val="clear"/>
        </w:rPr>
        <w:t xml:space="preserve">  Progress Bar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60A5FA"/>
          <w:sz w:val="17"/>
          <w:szCs w:val="17"/>
          <w:shd w:fill="EFF6FF" w:val="clear"/>
        </w:rPr>
        <w:t xml:space="preserve">  JavaScript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60A5FA"/>
          <w:sz w:val="17"/>
          <w:szCs w:val="17"/>
          <w:shd w:fill="EFF6FF" w:val="clear"/>
        </w:rPr>
        <w:t xml:space="preserve">  UX  </w:t>
      </w:r>
      <w:r>
        <w:rPr>
          <w:sz w:val="17"/>
          <w:szCs w:val="17"/>
        </w:rPr>
        <w:t xml:space="preserve">  </w:t>
      </w:r>
    </w:p>
    <w:p>
      <w:pPr>
        <w:pBdr>
          <w:right w:val="single" w:color="60A5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60A5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منطقة الـ Drag &amp; Drop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مستطيل كبير (min-height: 280px) بحدود منقطة متحركة مع animation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عند hover تتغير الخلفية تدريجياً للون الأساسي بشفافية 10%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أيقونة SVG كبيرة لرفع الملف في المركز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نص: 'اسحب العقد هنا أو اضغط للاختيار'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نص ثانوي: 'يدعم: PDF, DOCX, DOC, TXT — حتى 50MB'</w:t>
      </w:r>
    </w:p>
    <w:p>
      <w:pPr>
        <w:spacing w:before="40" w:after="0"/>
      </w:pPr>
      <w:r>
        <w:t xml:space="preserve"/>
      </w:r>
    </w:p>
    <w:p>
      <w:pPr>
        <w:pBdr>
          <w:right w:val="single" w:color="60A5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60A5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JavaScript للـ Drag &amp; Drop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أحداث: dragenter, dragover, dragleave, drop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تغيير مظهر المنطقة أثناء السحب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قبول الملفات وعرض اسمها وحجمها فوراً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رفض الملفات غير المدعومة مع رسالة خطأ أنيقة</w:t>
      </w:r>
    </w:p>
    <w:p>
      <w:pPr>
        <w:spacing w:before="40" w:after="0"/>
      </w:pPr>
      <w:r>
        <w:t xml:space="preserve"/>
      </w:r>
    </w:p>
    <w:p>
      <w:pPr>
        <w:pBdr>
          <w:right w:val="single" w:color="60A5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60A5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بعد اختيار الملف يظهر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بطاقة معاينة: أيقونة نوع الملف، اسمه، حجمه، تاريخ الرفع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شريط تقدم (progress bar) متحرك بلون #00E5B4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خيارات: نوع التحليل (عقد توريد / مناقصة حكومية / عقد خدمات / عقد إيجار)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خيار: اللغة (عربي / إنجليزي / مختلط)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خيار: مستوى التفصيل (سريع 30ث / معمق 2د / شامل 5د)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زر كبير 'بدء التحليل الذكي ←' بتأثير shimmer عليه</w:t>
      </w:r>
    </w:p>
    <w:p>
      <w:pPr>
        <w:spacing w:before="40" w:after="0"/>
      </w:pPr>
      <w:r>
        <w:t xml:space="preserve"/>
      </w:r>
    </w:p>
    <w:p>
      <w:pPr>
        <w:pBdr>
          <w:right w:val="single" w:color="60A5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60A5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3 بطاقات إحصائية فوق منطقة الرفع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عقوداً محللة اليوم: 47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متوسط وقت التحليل: 38 ثانية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نسبة دقة الاكتشاف: 94.7%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كل بطاقة مع أيقونة ولون مختلف وتأثير عداد متحرك عند تحميل الصفحة</w:t>
      </w:r>
    </w:p>
    <w:p>
      <w:pPr>
        <w:spacing w:before="4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60A5FA"/>
                <w:sz w:val="19"/>
                <w:szCs w:val="19"/>
              </w:rPr>
              <w:t xml:space="preserve">💡  نصيحة: </w:t>
            </w:r>
            <w:r>
              <w:rPr>
                <w:rFonts w:ascii="Cairo" w:cs="Cairo" w:eastAsia="Cairo" w:hAnsi="Cairo"/>
                <w:color w:val="374151"/>
                <w:sz w:val="19"/>
                <w:szCs w:val="19"/>
              </w:rPr>
              <w:t xml:space="preserve">في نفس المحادثة، قل: 'أضف هذا القسم للصفحة السابقة' ثم الصق الـ prompt.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60A5FA" w:sz="2" w:space="4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78B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A78BFA"/>
                <w:sz w:val="22"/>
                <w:szCs w:val="22"/>
              </w:rPr>
              <w:t xml:space="preserve">③  </w:t>
            </w:r>
            <w:r>
              <w:rPr>
                <w:rFonts w:ascii="Cairo" w:cs="Cairo" w:eastAsia="Cairo" w:hAnsi="Cairo"/>
                <w:b/>
                <w:bCs/>
                <w:color w:val="1A202C"/>
                <w:sz w:val="26"/>
                <w:szCs w:val="26"/>
              </w:rPr>
              <w:t xml:space="preserve">نتائج التحليل</w:t>
            </w:r>
            <w:r>
              <w:rPr>
                <w:rFonts w:ascii="Cairo" w:cs="Cairo" w:eastAsia="Cairo" w:hAnsi="Cairo"/>
                <w:i/>
                <w:iCs/>
                <w:color w:val="9CA3AF"/>
                <w:sz w:val="18"/>
                <w:szCs w:val="18"/>
              </w:rPr>
              <w:t xml:space="preserve">  —  Analysis Results</w:t>
            </w:r>
          </w:p>
          <w:p>
            <w:pPr>
              <w:bidi/>
              <w:spacing w:before="30" w:after="30"/>
              <w:jc w:val="right"/>
            </w:pPr>
            <w:r>
              <w:rPr>
                <w:rFonts w:ascii="Cairo" w:cs="Cairo" w:eastAsia="Cairo" w:hAnsi="Cairo"/>
                <w:b/>
                <w:bCs/>
                <w:color w:val="2D3748"/>
                <w:sz w:val="22"/>
                <w:szCs w:val="22"/>
              </w:rPr>
              <w:t xml:space="preserve">لوحة نتائج التحليل — Results Dashboard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عرض نتائج الذكاء الاصطناعي: الملخص، المخاطر، الالتزامات، التواريخ</w:t>
            </w:r>
          </w:p>
        </w:tc>
      </w:tr>
    </w:tbl>
    <w:p>
      <w:pPr>
        <w:spacing w:before="60" w:after="0"/>
      </w:pPr>
      <w:r>
        <w:t xml:space="preserve"/>
      </w:r>
    </w:p>
    <w:p>
      <w:pPr>
        <w:bidi/>
        <w:spacing w:before="0" w:after="80"/>
        <w:jc w:val="right"/>
      </w:pPr>
      <w:r>
        <w:rPr>
          <w:rFonts w:ascii="Courier New" w:cs="Courier New" w:eastAsia="Courier New" w:hAnsi="Courier New"/>
          <w:color w:val="A78BFA"/>
          <w:sz w:val="17"/>
          <w:szCs w:val="17"/>
          <w:shd w:fill="F5F3FF" w:val="clear"/>
        </w:rPr>
        <w:t xml:space="preserve">  Results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A78BFA"/>
          <w:sz w:val="17"/>
          <w:szCs w:val="17"/>
          <w:shd w:fill="F5F3FF" w:val="clear"/>
        </w:rPr>
        <w:t xml:space="preserve">  Risk Analysis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A78BFA"/>
          <w:sz w:val="17"/>
          <w:szCs w:val="17"/>
          <w:shd w:fill="F5F3FF" w:val="clear"/>
        </w:rPr>
        <w:t xml:space="preserve">  Charts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A78BFA"/>
          <w:sz w:val="17"/>
          <w:szCs w:val="17"/>
          <w:shd w:fill="F5F3FF" w:val="clear"/>
        </w:rPr>
        <w:t xml:space="preserve">  SVG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A78BFA"/>
          <w:sz w:val="17"/>
          <w:szCs w:val="17"/>
          <w:shd w:fill="F5F3FF" w:val="clear"/>
        </w:rPr>
        <w:t xml:space="preserve">  Accordion  </w:t>
      </w:r>
      <w:r>
        <w:rPr>
          <w:sz w:val="17"/>
          <w:szCs w:val="17"/>
        </w:rPr>
        <w:t xml:space="preserve">  </w:t>
      </w:r>
    </w:p>
    <w:p>
      <w:pPr>
        <w:pBdr>
          <w:right w:val="single" w:color="A78B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A78B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1 — شريط الملخص التنفيذي (في الأعلى)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بطاقة واسعة تحتوي ملخص العقد في 3-4 جمل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4 مؤشرات سريعة: درجة المخاطرة (0-100)، عدد البنود، قيمة العقد، مدته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درجة المخاطرة تظهر كـ Gauge Chart مرسوم بـ SVG مع لون يتغير (أخضر/أصفر/أحمر)</w:t>
      </w:r>
    </w:p>
    <w:p>
      <w:pPr>
        <w:spacing w:before="40" w:after="0"/>
      </w:pPr>
      <w:r>
        <w:t xml:space="preserve"/>
      </w:r>
    </w:p>
    <w:p>
      <w:pPr>
        <w:pBdr>
          <w:right w:val="single" w:color="A78B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A78B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2 — قسم البنود الخطرة (Risk Clauses) — الأهم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كل بند خطر في بطاقة تحتوي: رقم البند، نص البند، سبب الخطورة، مستوى الخطورة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مستويات: عالي (أحمر) / متوسط (أصفر) / منخفض (أزرق)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اقتراح تعديل البند + زر 'نسخ الاقتراح'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فلتر علوي: الكل / عالي الخطورة / متوسط / منخفض</w:t>
      </w:r>
    </w:p>
    <w:p>
      <w:pPr>
        <w:spacing w:before="40" w:after="0"/>
      </w:pPr>
      <w:r>
        <w:t xml:space="preserve"/>
      </w:r>
    </w:p>
    <w:p>
      <w:pPr>
        <w:pBdr>
          <w:right w:val="single" w:color="A78B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A78B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3 — جدول الالتزامات والمواعيد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أعمدة: الالتزام، المسؤول، تاريخ الاستحقاق، الغرامة عند التأخير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التواريخ القريبة (أقل من 30 يوم) باللون الأحمر مع أيقونة تحذير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زر تصدير التواريخ إلى Google Calendar (يولد رابط .ics)</w:t>
      </w:r>
    </w:p>
    <w:p>
      <w:pPr>
        <w:spacing w:before="40" w:after="0"/>
      </w:pPr>
      <w:r>
        <w:t xml:space="preserve"/>
      </w:r>
    </w:p>
    <w:p>
      <w:pPr>
        <w:pBdr>
          <w:right w:val="single" w:color="A78B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A78B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4 — نقاط التفاوض المقترحة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قائمة مرقمة بأهم 5 نقاط يمكن التفاوض عليها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كل نقطة مع: البند الحالي، المقترح البديل، قوة موقف التفاوض (1-5 نجوم)</w:t>
      </w:r>
    </w:p>
    <w:p>
      <w:pPr>
        <w:spacing w:before="40" w:after="0"/>
      </w:pPr>
      <w:r>
        <w:t xml:space="preserve"/>
      </w:r>
    </w:p>
    <w:p>
      <w:pPr>
        <w:pBdr>
          <w:right w:val="single" w:color="A78BFA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A78BFA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5 — مقارنة بالسوق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بطاقة تشير لموقع العقد مقارنة بمعايير السوق السعودي في القطاع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شريط مقارنة بصري يوضح موقع العقد من المعدل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اجعل كل قسم قابلاً للطي (accordion) مع animation سلس</w:t>
      </w:r>
    </w:p>
    <w:p>
      <w:pPr>
        <w:spacing w:before="4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A78BFA"/>
                <w:sz w:val="19"/>
                <w:szCs w:val="19"/>
              </w:rPr>
              <w:t xml:space="preserve">💡  نصيحة: </w:t>
            </w:r>
            <w:r>
              <w:rPr>
                <w:rFonts w:ascii="Cairo" w:cs="Cairo" w:eastAsia="Cairo" w:hAnsi="Cairo"/>
                <w:color w:val="374151"/>
                <w:sz w:val="19"/>
                <w:szCs w:val="19"/>
              </w:rPr>
              <w:t xml:space="preserve">هذا أهم prompt — خذ وقتك لمراجعة النتيجة وطلب التعديل إذا احتجت.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A78BFA" w:sz="2" w:space="4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F59E0B"/>
                <w:sz w:val="22"/>
                <w:szCs w:val="22"/>
              </w:rPr>
              <w:t xml:space="preserve">④  </w:t>
            </w:r>
            <w:r>
              <w:rPr>
                <w:rFonts w:ascii="Cairo" w:cs="Cairo" w:eastAsia="Cairo" w:hAnsi="Cairo"/>
                <w:b/>
                <w:bCs/>
                <w:color w:val="1A202C"/>
                <w:sz w:val="26"/>
                <w:szCs w:val="26"/>
              </w:rPr>
              <w:t xml:space="preserve">المحادثة الذكية</w:t>
            </w:r>
            <w:r>
              <w:rPr>
                <w:rFonts w:ascii="Cairo" w:cs="Cairo" w:eastAsia="Cairo" w:hAnsi="Cairo"/>
                <w:i/>
                <w:iCs/>
                <w:color w:val="9CA3AF"/>
                <w:sz w:val="18"/>
                <w:szCs w:val="18"/>
              </w:rPr>
              <w:t xml:space="preserve">  —  AI Chat</w:t>
            </w:r>
          </w:p>
          <w:p>
            <w:pPr>
              <w:bidi/>
              <w:spacing w:before="30" w:after="30"/>
              <w:jc w:val="right"/>
            </w:pPr>
            <w:r>
              <w:rPr>
                <w:rFonts w:ascii="Cairo" w:cs="Cairo" w:eastAsia="Cairo" w:hAnsi="Cairo"/>
                <w:b/>
                <w:bCs/>
                <w:color w:val="2D3748"/>
                <w:sz w:val="22"/>
                <w:szCs w:val="22"/>
              </w:rPr>
              <w:t xml:space="preserve">واجهة المحادثة مع العقد — Chat Interface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محادثة تفاعلية مع الذكاء الاصطناعي حول بنود العقد</w:t>
            </w:r>
          </w:p>
        </w:tc>
      </w:tr>
    </w:tbl>
    <w:p>
      <w:pPr>
        <w:spacing w:before="60" w:after="0"/>
      </w:pPr>
      <w:r>
        <w:t xml:space="preserve"/>
      </w:r>
    </w:p>
    <w:p>
      <w:pPr>
        <w:bidi/>
        <w:spacing w:before="0" w:after="80"/>
        <w:jc w:val="right"/>
      </w:pPr>
      <w:r>
        <w:rPr>
          <w:rFonts w:ascii="Courier New" w:cs="Courier New" w:eastAsia="Courier New" w:hAnsi="Courier New"/>
          <w:color w:val="F59E0B"/>
          <w:sz w:val="17"/>
          <w:szCs w:val="17"/>
          <w:shd w:fill="FFFBEB" w:val="clear"/>
        </w:rPr>
        <w:t xml:space="preserve">  Chat UI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59E0B"/>
          <w:sz w:val="17"/>
          <w:szCs w:val="17"/>
          <w:shd w:fill="FFFBEB" w:val="clear"/>
        </w:rPr>
        <w:t xml:space="preserve">  AI Simulation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59E0B"/>
          <w:sz w:val="17"/>
          <w:szCs w:val="17"/>
          <w:shd w:fill="FFFBEB" w:val="clear"/>
        </w:rPr>
        <w:t xml:space="preserve">  Quick Prompts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59E0B"/>
          <w:sz w:val="17"/>
          <w:szCs w:val="17"/>
          <w:shd w:fill="FFFBEB" w:val="clear"/>
        </w:rPr>
        <w:t xml:space="preserve">  JavaScript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59E0B"/>
          <w:sz w:val="17"/>
          <w:szCs w:val="17"/>
          <w:shd w:fill="FFFBEB" w:val="clear"/>
        </w:rPr>
        <w:t xml:space="preserve">  UX  </w:t>
      </w:r>
      <w:r>
        <w:rPr>
          <w:sz w:val="17"/>
          <w:szCs w:val="17"/>
        </w:rPr>
        <w:t xml:space="preserve">  </w:t>
      </w:r>
    </w:p>
    <w:p>
      <w:pPr>
        <w:pBdr>
          <w:right w:val="single" w:color="F59E0B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59E0B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تصميم واجهة المحادثة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العمود الأيمن (60%): نتائج التحليل من الـ prompt السابق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العمود الأيسر (40%): واجهة الدردشة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حدود فاصلة بتأثير gradient بين العمودين</w:t>
      </w:r>
    </w:p>
    <w:p>
      <w:pPr>
        <w:spacing w:before="40" w:after="0"/>
      </w:pPr>
      <w:r>
        <w:t xml:space="preserve"/>
      </w:r>
    </w:p>
    <w:p>
      <w:pPr>
        <w:pBdr>
          <w:right w:val="single" w:color="F59E0B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59E0B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منطقة الرسائل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رسائل المستخدم: يمين، خلفية #00E5B4 بشفافية، نص داكن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رسائل الذكاء الاصطناعي: يسار، خلفية #0D1117، حدود ملونة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رسالة ترحيبية: 'مرحباً! لقد حللت العقد. يمكنك سؤالي عن أي بند.'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Typing Indicator (3 نقاط متحركة) أثناء 'التفكير'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timestamps لكل رسالة + scroll تلقائي لآخر رسالة</w:t>
      </w:r>
    </w:p>
    <w:p>
      <w:pPr>
        <w:spacing w:before="40" w:after="0"/>
      </w:pPr>
      <w:r>
        <w:t xml:space="preserve"/>
      </w:r>
    </w:p>
    <w:p>
      <w:pPr>
        <w:pBdr>
          <w:right w:val="single" w:color="F59E0B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59E0B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أزرار الأسئلة الجاهزة (Quick Prompts)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ما أخطر بند في العقد؟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هل الغرامات معقولة؟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ما حقوقي عند الإنهاء المبكر؟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قارن هذا العقد بالمعايير السعودية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اكتب رد احترافي على هذا العقد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لخص العقد في 5 نقاط</w:t>
      </w:r>
    </w:p>
    <w:p>
      <w:pPr>
        <w:spacing w:before="40" w:after="0"/>
      </w:pPr>
      <w:r>
        <w:t xml:space="preserve"/>
      </w:r>
    </w:p>
    <w:p>
      <w:pPr>
        <w:pBdr>
          <w:right w:val="single" w:color="F59E0B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59E0B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حقل الإدخال والمحاكاة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textarea قابل للتمدد + أيقونة إرسال متحركة + دعم Ctrl+Enter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عداد الأحرف + زر مسح المحادثة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إذا السؤال عن 'خطر' → رد تحليلي عن المخاطر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إذا السؤال عن 'غرامة' → رد عن الغرامات والشروط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Simulate تأخير 1-2 ثانية لتأثير التفكير الحقيقي</w:t>
      </w:r>
    </w:p>
    <w:p>
      <w:pPr>
        <w:spacing w:before="4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59E0B"/>
                <w:sz w:val="19"/>
                <w:szCs w:val="19"/>
              </w:rPr>
              <w:t xml:space="preserve">💡  نصيحة: </w:t>
            </w:r>
            <w:r>
              <w:rPr>
                <w:rFonts w:ascii="Cairo" w:cs="Cairo" w:eastAsia="Cairo" w:hAnsi="Cairo"/>
                <w:color w:val="374151"/>
                <w:sz w:val="19"/>
                <w:szCs w:val="19"/>
              </w:rPr>
              <w:t xml:space="preserve">بعد الانتهاء، اختبر أزرار الأسئلة الجاهزة وتأكد من عمل الـ simulation.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F59E0B" w:sz="2" w:space="4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D39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4D399"/>
                <w:sz w:val="22"/>
                <w:szCs w:val="22"/>
              </w:rPr>
              <w:t xml:space="preserve">⑤  </w:t>
            </w:r>
            <w:r>
              <w:rPr>
                <w:rFonts w:ascii="Cairo" w:cs="Cairo" w:eastAsia="Cairo" w:hAnsi="Cairo"/>
                <w:b/>
                <w:bCs/>
                <w:color w:val="1A202C"/>
                <w:sz w:val="26"/>
                <w:szCs w:val="26"/>
              </w:rPr>
              <w:t xml:space="preserve">التقارير والتصدير</w:t>
            </w:r>
            <w:r>
              <w:rPr>
                <w:rFonts w:ascii="Cairo" w:cs="Cairo" w:eastAsia="Cairo" w:hAnsi="Cairo"/>
                <w:i/>
                <w:iCs/>
                <w:color w:val="9CA3AF"/>
                <w:sz w:val="18"/>
                <w:szCs w:val="18"/>
              </w:rPr>
              <w:t xml:space="preserve">  —  Export</w:t>
            </w:r>
          </w:p>
          <w:p>
            <w:pPr>
              <w:bidi/>
              <w:spacing w:before="30" w:after="30"/>
              <w:jc w:val="right"/>
            </w:pPr>
            <w:r>
              <w:rPr>
                <w:rFonts w:ascii="Cairo" w:cs="Cairo" w:eastAsia="Cairo" w:hAnsi="Cairo"/>
                <w:b/>
                <w:bCs/>
                <w:color w:val="2D3748"/>
                <w:sz w:val="22"/>
                <w:szCs w:val="22"/>
              </w:rPr>
              <w:t xml:space="preserve">نظام التصدير والتقارير — Export System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تصدير التقارير بصيغ متعددة وإرسالها مباشرة</w:t>
            </w:r>
          </w:p>
        </w:tc>
      </w:tr>
    </w:tbl>
    <w:p>
      <w:pPr>
        <w:spacing w:before="60" w:after="0"/>
      </w:pPr>
      <w:r>
        <w:t xml:space="preserve"/>
      </w:r>
    </w:p>
    <w:p>
      <w:pPr>
        <w:bidi/>
        <w:spacing w:before="0" w:after="80"/>
        <w:jc w:val="right"/>
      </w:pPr>
      <w:r>
        <w:rPr>
          <w:rFonts w:ascii="Courier New" w:cs="Courier New" w:eastAsia="Courier New" w:hAnsi="Courier New"/>
          <w:color w:val="34D399"/>
          <w:sz w:val="17"/>
          <w:szCs w:val="17"/>
          <w:shd w:fill="ECFDF5" w:val="clear"/>
        </w:rPr>
        <w:t xml:space="preserve">  Export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34D399"/>
          <w:sz w:val="17"/>
          <w:szCs w:val="17"/>
          <w:shd w:fill="ECFDF5" w:val="clear"/>
        </w:rPr>
        <w:t xml:space="preserve">  PDF Preview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34D399"/>
          <w:sz w:val="17"/>
          <w:szCs w:val="17"/>
          <w:shd w:fill="ECFDF5" w:val="clear"/>
        </w:rPr>
        <w:t xml:space="preserve">  Modal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34D399"/>
          <w:sz w:val="17"/>
          <w:szCs w:val="17"/>
          <w:shd w:fill="ECFDF5" w:val="clear"/>
        </w:rPr>
        <w:t xml:space="preserve">  Notifications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34D399"/>
          <w:sz w:val="17"/>
          <w:szCs w:val="17"/>
          <w:shd w:fill="ECFDF5" w:val="clear"/>
        </w:rPr>
        <w:t xml:space="preserve">  History  </w:t>
      </w:r>
      <w:r>
        <w:rPr>
          <w:sz w:val="17"/>
          <w:szCs w:val="17"/>
        </w:rPr>
        <w:t xml:space="preserve">  </w:t>
      </w:r>
    </w:p>
    <w:p>
      <w:pPr>
        <w:pBdr>
          <w:right w:val="single" w:color="34D399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34D399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شريط التصدير العلوي (Dropdown)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تصدير PDF كامل — يفتح نافذة معاينة قبل التحميل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تصدير ملخص Word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تصدير جدول المخاطر Excel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نسخ ملخص نصي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مشاركة رابط التقرير (ينسخ رابط وهمي)</w:t>
      </w:r>
    </w:p>
    <w:p>
      <w:pPr>
        <w:spacing w:before="40" w:after="0"/>
      </w:pPr>
      <w:r>
        <w:t xml:space="preserve"/>
      </w:r>
    </w:p>
    <w:p>
      <w:pPr>
        <w:pBdr>
          <w:right w:val="single" w:color="34D399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34D399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نافذة معاينة PDF (Modal)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Modal يملأ الشاشة مع معاينة التقرير بتنسيق A4 وهمي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يحتوي: غلاف مع شعار، فهرس المحتويات، ملخص تنفيذي، قسم المخاطر، التوصيات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زر 'تحميل الآن' + زر 'إرسال بالبريد' + زر إغلاق</w:t>
      </w:r>
    </w:p>
    <w:p>
      <w:pPr>
        <w:spacing w:before="40" w:after="0"/>
      </w:pPr>
      <w:r>
        <w:t xml:space="preserve"/>
      </w:r>
    </w:p>
    <w:p>
      <w:pPr>
        <w:pBdr>
          <w:right w:val="single" w:color="34D399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34D399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قسم 'عقودي السابقة'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جدول بـ 5 صفوف بيانات وهمية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أعمدة: اسم العقد، النوع، تاريخ التحليل، درجة المخاطرة، الحالة، إجراءات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فلتر حسب: النوع، التاريخ، المخاطرة + بحث نصي فوري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Pagination بسيط (السابق/التالي) + كل صف clickable</w:t>
      </w:r>
    </w:p>
    <w:p>
      <w:pPr>
        <w:spacing w:before="40" w:after="0"/>
      </w:pPr>
      <w:r>
        <w:t xml:space="preserve"/>
      </w:r>
    </w:p>
    <w:p>
      <w:pPr>
        <w:pBdr>
          <w:right w:val="single" w:color="34D399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34D399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إشعارات Toast + الإحصاءات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نجاح: 'تم تصدير التقرير بنجاح' (أخضر) — يختفي بعد 3 ثوانٍ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تحذير: 'الملف كبير، قد يستغرق وقتاً' (أصفر)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خطأ: 'فشل التصدير، حاول مجدداً' (أحمر)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4 بطاقات: إجمالي العقود، عالية المخاطرة، توفير التفاوض (ريال)، البنود المكتشفة</w:t>
      </w:r>
    </w:p>
    <w:p>
      <w:pPr>
        <w:spacing w:before="4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34D399"/>
                <w:sz w:val="19"/>
                <w:szCs w:val="19"/>
              </w:rPr>
              <w:t xml:space="preserve">💡  نصيحة: </w:t>
            </w:r>
            <w:r>
              <w:rPr>
                <w:rFonts w:ascii="Cairo" w:cs="Cairo" w:eastAsia="Cairo" w:hAnsi="Cairo"/>
                <w:color w:val="374151"/>
                <w:sz w:val="19"/>
                <w:szCs w:val="19"/>
              </w:rPr>
              <w:t xml:space="preserve">تأكد من عمل نافذة الـ PDF Preview وأن الإشعارات تظهر وتختفي بشكل صحيح.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4D399" w:sz="2" w:space="4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72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F472B6"/>
                <w:sz w:val="22"/>
                <w:szCs w:val="22"/>
              </w:rPr>
              <w:t xml:space="preserve">⑥  </w:t>
            </w:r>
            <w:r>
              <w:rPr>
                <w:rFonts w:ascii="Cairo" w:cs="Cairo" w:eastAsia="Cairo" w:hAnsi="Cairo"/>
                <w:b/>
                <w:bCs/>
                <w:color w:val="1A202C"/>
                <w:sz w:val="26"/>
                <w:szCs w:val="26"/>
              </w:rPr>
              <w:t xml:space="preserve">التحسينات المتقدمة</w:t>
            </w:r>
            <w:r>
              <w:rPr>
                <w:rFonts w:ascii="Cairo" w:cs="Cairo" w:eastAsia="Cairo" w:hAnsi="Cairo"/>
                <w:i/>
                <w:iCs/>
                <w:color w:val="9CA3AF"/>
                <w:sz w:val="18"/>
                <w:szCs w:val="18"/>
              </w:rPr>
              <w:t xml:space="preserve">  —  Advanced Polish</w:t>
            </w:r>
          </w:p>
          <w:p>
            <w:pPr>
              <w:bidi/>
              <w:spacing w:before="30" w:after="30"/>
              <w:jc w:val="right"/>
            </w:pPr>
            <w:r>
              <w:rPr>
                <w:rFonts w:ascii="Cairo" w:cs="Cairo" w:eastAsia="Cairo" w:hAnsi="Cairo"/>
                <w:b/>
                <w:bCs/>
                <w:color w:val="2D3748"/>
                <w:sz w:val="22"/>
                <w:szCs w:val="22"/>
              </w:rPr>
              <w:t xml:space="preserve">اللمسات الاحترافية النهائية — Polish &amp; Performance</w:t>
            </w:r>
          </w:p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6B7280"/>
                <w:sz w:val="19"/>
                <w:szCs w:val="19"/>
              </w:rPr>
              <w:t xml:space="preserve">إضافة الحركات والتفاعلات والأداء والتفاصيل الدقيقة</w:t>
            </w:r>
          </w:p>
        </w:tc>
      </w:tr>
    </w:tbl>
    <w:p>
      <w:pPr>
        <w:spacing w:before="60" w:after="0"/>
      </w:pPr>
      <w:r>
        <w:t xml:space="preserve"/>
      </w:r>
    </w:p>
    <w:p>
      <w:pPr>
        <w:bidi/>
        <w:spacing w:before="0" w:after="80"/>
        <w:jc w:val="right"/>
      </w:pPr>
      <w:r>
        <w:rPr>
          <w:rFonts w:ascii="Courier New" w:cs="Courier New" w:eastAsia="Courier New" w:hAnsi="Courier New"/>
          <w:color w:val="F472B6"/>
          <w:sz w:val="17"/>
          <w:szCs w:val="17"/>
          <w:shd w:fill="FDF2F8" w:val="clear"/>
        </w:rPr>
        <w:t xml:space="preserve">  Animations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472B6"/>
          <w:sz w:val="17"/>
          <w:szCs w:val="17"/>
          <w:shd w:fill="FDF2F8" w:val="clear"/>
        </w:rPr>
        <w:t xml:space="preserve">  UX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472B6"/>
          <w:sz w:val="17"/>
          <w:szCs w:val="17"/>
          <w:shd w:fill="FDF2F8" w:val="clear"/>
        </w:rPr>
        <w:t xml:space="preserve">  Loading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472B6"/>
          <w:sz w:val="17"/>
          <w:szCs w:val="17"/>
          <w:shd w:fill="FDF2F8" w:val="clear"/>
        </w:rPr>
        <w:t xml:space="preserve">  Search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472B6"/>
          <w:sz w:val="17"/>
          <w:szCs w:val="17"/>
          <w:shd w:fill="FDF2F8" w:val="clear"/>
        </w:rPr>
        <w:t xml:space="preserve">  Keyboard  </w:t>
      </w:r>
      <w:r>
        <w:rPr>
          <w:sz w:val="17"/>
          <w:szCs w:val="17"/>
        </w:rPr>
        <w:t xml:space="preserve">  </w:t>
      </w:r>
      <w:r>
        <w:rPr>
          <w:rFonts w:ascii="Courier New" w:cs="Courier New" w:eastAsia="Courier New" w:hAnsi="Courier New"/>
          <w:color w:val="F472B6"/>
          <w:sz w:val="17"/>
          <w:szCs w:val="17"/>
          <w:shd w:fill="FDF2F8" w:val="clear"/>
        </w:rPr>
        <w:t xml:space="preserve">  Dark Mode  </w:t>
      </w:r>
      <w:r>
        <w:rPr>
          <w:sz w:val="17"/>
          <w:szCs w:val="17"/>
        </w:rPr>
        <w:t xml:space="preserve">  </w:t>
      </w:r>
    </w:p>
    <w:p>
      <w:pPr>
        <w:pBdr>
          <w:right w:val="single" w:color="F472B6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472B6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1 — شاشة التحليل (Loading Screen)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Overlay شفافة على الشاشة كاملة عند الضغط على 'بدء التحليل'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نصوص تتغير كل ثانيتين: 'جارٍ قراءة العقد...' ← 'تحليل البنود...' ← 'اكتشاف المخاطر...'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شريط تقدم يمتلئ تدريجياً، يختفي بعد 4 ثوانٍ ثم تظهر النتائج</w:t>
      </w:r>
    </w:p>
    <w:p>
      <w:pPr>
        <w:spacing w:before="40" w:after="0"/>
      </w:pPr>
      <w:r>
        <w:t xml:space="preserve"/>
      </w:r>
    </w:p>
    <w:p>
      <w:pPr>
        <w:pBdr>
          <w:right w:val="single" w:color="F472B6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472B6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2 — Animations و Micro-interactions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Staggered reveal للبطاقات عند تحميل الصفحة (تظهر بالتسلسل)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Hover على بطاقات المخاطر: تضيء الحدود + تكبر قليلاً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Counter animation: الأرقام تعد من 0 للقيمة النهائية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Intersection Observer: الأقسام تظهر عند الـ scroll</w:t>
      </w:r>
    </w:p>
    <w:p>
      <w:pPr>
        <w:spacing w:before="40" w:after="0"/>
      </w:pPr>
      <w:r>
        <w:t xml:space="preserve"/>
      </w:r>
    </w:p>
    <w:p>
      <w:pPr>
        <w:pBdr>
          <w:right w:val="single" w:color="F472B6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472B6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3 — البحث الذكي في العقد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شريط بحث علوي يبحث في نص العقد فورياً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تحديد النص المطابق باللون الأصفر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عداد: '3 من 12 نتيجة' + أزرار السابق/التالي</w:t>
      </w:r>
    </w:p>
    <w:p>
      <w:pPr>
        <w:spacing w:before="40" w:after="0"/>
      </w:pPr>
      <w:r>
        <w:t xml:space="preserve"/>
      </w:r>
    </w:p>
    <w:p>
      <w:pPr>
        <w:pBdr>
          <w:right w:val="single" w:color="F472B6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472B6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4 — وضع المقارنة بين عقدين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زر 'قارن عقدين' في الـ Header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Modal بعمودين: عقد قديم يمين، عقد جديد يسار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الاختلافات محددة: أخضر للإضافات، أحمر للحذف، أصفر للتعديل</w:t>
      </w:r>
    </w:p>
    <w:p>
      <w:pPr>
        <w:spacing w:before="40" w:after="0"/>
      </w:pPr>
      <w:r>
        <w:t xml:space="preserve"/>
      </w:r>
    </w:p>
    <w:p>
      <w:pPr>
        <w:pBdr>
          <w:right w:val="single" w:color="F472B6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472B6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5 — الإشعارات والاختصارات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Badge أحمر في الـ Sidebar على 'عقودي' للعقود القريبة المواعيد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Ctrl+U: فتح نافذة رفع ملف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Ctrl+E: تصدير PDF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Ctrl+F: فتح البحث في العقد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Escape: إغلاق أي modal + عرض قائمة الاختصارات عند ضغط '?'</w:t>
      </w:r>
    </w:p>
    <w:p>
      <w:pPr>
        <w:spacing w:before="40" w:after="0"/>
      </w:pPr>
      <w:r>
        <w:t xml:space="preserve"/>
      </w:r>
    </w:p>
    <w:p>
      <w:pPr>
        <w:pBdr>
          <w:right w:val="single" w:color="F472B6" w:sz="12" w:space="6"/>
        </w:pBdr>
        <w:bidi/>
        <w:spacing w:before="80" w:after="40"/>
        <w:ind w:right="120"/>
        <w:jc w:val="right"/>
      </w:pPr>
      <w:r>
        <w:rPr>
          <w:rFonts w:ascii="Cairo" w:cs="Cairo" w:eastAsia="Cairo" w:hAnsi="Cairo"/>
          <w:color w:val="F472B6"/>
          <w:sz w:val="20"/>
          <w:szCs w:val="20"/>
        </w:rPr>
        <w:t xml:space="preserve">▸  </w:t>
      </w:r>
      <w:r>
        <w:rPr>
          <w:rFonts w:ascii="Cairo" w:cs="Cairo" w:eastAsia="Cairo" w:hAnsi="Cairo"/>
          <w:b/>
          <w:bCs/>
          <w:color w:val="1A202C"/>
          <w:sz w:val="21"/>
          <w:szCs w:val="21"/>
        </w:rPr>
        <w:t xml:space="preserve">6 — Dark/Light Mode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زر في الـ Header للتبديل بين الوضعين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تحديث CSS Variables بسلاسة (transition)</w:t>
      </w:r>
    </w:p>
    <w:p>
      <w:pPr>
        <w:pStyle w:val="ListParagraph"/>
        <w:numPr>
          <w:ilvl w:val="0"/>
          <w:numId w:val="2"/>
        </w:numPr>
        <w:bidi/>
        <w:spacing w:before="40" w:after="40"/>
        <w:jc w:val="right"/>
      </w:pPr>
      <w:r>
        <w:rPr>
          <w:rFonts w:ascii="Cairo" w:cs="Cairo" w:eastAsia="Cairo" w:hAnsi="Cairo"/>
          <w:color w:val="374151"/>
          <w:sz w:val="20"/>
          <w:szCs w:val="20"/>
        </w:rPr>
        <w:t xml:space="preserve">حفظ التفضيل في localStorage</w:t>
      </w:r>
    </w:p>
    <w:p>
      <w:pPr>
        <w:spacing w:before="4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F472B6" w:sz="1"/>
              <w:left w:val="single" w:color="F472B6" w:sz="1"/>
              <w:bottom w:val="single" w:color="F472B6" w:sz="1"/>
              <w:right w:val="single" w:color="F472B6" w:sz="1"/>
            </w:tcBorders>
            <w:shd w:fill="FDF2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F472B6"/>
                <w:sz w:val="19"/>
                <w:szCs w:val="19"/>
              </w:rPr>
              <w:t xml:space="preserve">💡  نصيحة: </w:t>
            </w:r>
            <w:r>
              <w:rPr>
                <w:rFonts w:ascii="Cairo" w:cs="Cairo" w:eastAsia="Cairo" w:hAnsi="Cairo"/>
                <w:color w:val="374151"/>
                <w:sz w:val="19"/>
                <w:szCs w:val="19"/>
              </w:rPr>
              <w:t xml:space="preserve">آخر خطوة! بعدها لديك صفحة HTML كاملة. اطلب 'اجمع كل الكود في ملف واحد'.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F472B6" w:sz="2" w:space="4"/>
        </w:pBdr>
        <w:spacing w:before="160" w:after="1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00E5B4" w:sz="8" w:space="4"/>
        </w:pBdr>
        <w:bidi/>
        <w:spacing w:before="80" w:after="160"/>
        <w:jc w:val="right"/>
      </w:pPr>
      <w:r>
        <w:rPr>
          <w:rFonts w:ascii="Cairo" w:cs="Cairo" w:eastAsia="Cairo" w:hAnsi="Cairo"/>
          <w:b/>
          <w:bCs/>
          <w:color w:val="0D1117"/>
          <w:sz w:val="34"/>
          <w:szCs w:val="34"/>
        </w:rPr>
        <w:t xml:space="preserve">الـ Prompt الأخير — الجمع النهائي</w:t>
      </w:r>
    </w:p>
    <w:p>
      <w:pPr>
        <w:bidi/>
        <w:spacing w:before="60" w:after="60"/>
        <w:jc w:val="right"/>
      </w:pPr>
      <w:r>
        <w:rPr>
          <w:rFonts w:ascii="Cairo" w:cs="Cairo" w:eastAsia="Cairo" w:hAnsi="Cairo"/>
          <w:b w:val="false"/>
          <w:bCs w:val="false"/>
          <w:i w:val="false"/>
          <w:iCs w:val="false"/>
          <w:color w:val="374151"/>
          <w:sz w:val="21"/>
          <w:szCs w:val="21"/>
        </w:rPr>
        <w:t xml:space="preserve">بعد اكتمال كل المراحل الست، انسخ هذا الـ prompt الأخير:</w:t>
      </w:r>
    </w:p>
    <w:p>
      <w:pPr>
        <w:spacing w:before="6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Borders>
              <w:top w:val="single" w:color="00E5B4" w:sz="1"/>
              <w:left w:val="single" w:color="00E5B4" w:sz="1"/>
              <w:bottom w:val="single" w:color="00E5B4" w:sz="1"/>
              <w:right w:val="single" w:color="00E5B4" w:sz="1"/>
            </w:tcBorders>
            <w:shd w:fill="E6FD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i/>
                <w:iCs/>
                <w:color w:val="1A202C"/>
                <w:sz w:val="21"/>
                <w:szCs w:val="21"/>
              </w:rPr>
              <w:t xml:space="preserve">"الآن اجمع كل الكود في ملف HTML واحد متكامل. تأكد من أن كل الـ CSS داخل &lt;style&gt; والـ JavaScript داخل &lt;script&gt; وأن الصفحة تعمل بالكامل بدون اتصال إنترنت (إلا Google Fonts). أضف تعليقات واضحة لكل قسم."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/>
        <w:jc w:val="center"/>
      </w:pPr>
      <w:r>
        <w:rPr>
          <w:rFonts w:ascii="Cairo" w:cs="Cairo" w:eastAsia="Cairo" w:hAnsi="Cairo"/>
          <w:i/>
          <w:iCs/>
          <w:color w:val="9CA3AF"/>
          <w:sz w:val="17"/>
          <w:szCs w:val="17"/>
        </w:rPr>
        <w:t xml:space="preserve">BrightAI  —  ContractAI Prompts Guide  |  مارس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93B" w:sz="2" w:space="4"/>
      </w:pBdr>
      <w:spacing w:before="80"/>
      <w:jc w:val="center"/>
    </w:pPr>
    <w:r>
      <w:rPr>
        <w:rFonts w:ascii="Cairo" w:cs="Cairo" w:eastAsia="Cairo" w:hAnsi="Cairo"/>
        <w:color w:val="9CA3AF"/>
        <w:sz w:val="16"/>
        <w:szCs w:val="16"/>
      </w:rPr>
      <w:t xml:space="preserve">BrightAI  |  ContractAI Prompts  |  </w:t>
    </w:r>
    <w:r>
      <w:rPr>
        <w:color w:val="00E5B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5B4" w:sz="4" w:space="4"/>
      </w:pBdr>
      <w:bidi/>
      <w:spacing w:after="80"/>
      <w:jc w:val="right"/>
    </w:pPr>
    <w:r>
      <w:rPr>
        <w:rFonts w:ascii="Cairo" w:cs="Cairo" w:eastAsia="Cairo" w:hAnsi="Cairo"/>
        <w:color w:val="9CA3AF"/>
        <w:sz w:val="17"/>
        <w:szCs w:val="17"/>
      </w:rPr>
      <w:t xml:space="preserve">ContractAI  —  Prompts دليل بناء صفحة HTML محلل العقود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480" w:hanging="320"/>
      </w:pPr>
      <w:rPr>
        <w:color w:val="00E5B4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80" w:hanging="320"/>
      </w:pPr>
      <w:rPr>
        <w:b/>
        <w:bCs/>
        <w:color w:val="60A5F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iro" w:cs="Cairo" w:eastAsia="Cairo" w:hAnsi="Cairo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iro" w:cs="Cairo" w:eastAsia="Cairo" w:hAnsi="Cairo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2026-03-09T13:58:43.467Z</dcterms:created>
  <dcterms:modified xsi:type="dcterms:W3CDTF">2026-03-09T13:58:43.468Z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