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F25" w:val="clear"/>
            <w:tcMar>
              <w:top w:type="dxa" w:w="600"/>
              <w:left w:type="dxa" w:w="400"/>
              <w:bottom w:type="dxa" w:w="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BRIGHT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D3FC"/>
                <w:sz w:val="30"/>
                <w:szCs w:val="30"/>
              </w:rPr>
              <w:t xml:space="preserve">تقرير تدقيق شامل: تكامل Groq API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5B4FC"/>
                <w:sz w:val="19"/>
                <w:szCs w:val="19"/>
              </w:rPr>
              <w:t xml:space="preserve">مبني على قراءة الكود الفعلي · groq.js · server.js · groq-client.js · ragSearch.js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2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FF6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19"/>
                      <w:szCs w:val="19"/>
                    </w:rPr>
                    <w:t xml:space="preserve">الملفات المُدققة</w:t>
                  </w:r>
                </w:p>
              </w:tc>
              <w:tc>
                <w:tcPr>
                  <w:tcW w:type="dxa" w:w="71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19"/>
                      <w:szCs w:val="19"/>
                    </w:rPr>
                    <w:t xml:space="preserve">backend/routes/groq.js · backend/server.js · backend/config/index.js · frontend/js/groq-client.js · backend/services/ragSearch.js · backend/utils/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FF6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19"/>
                      <w:szCs w:val="19"/>
                    </w:rPr>
                    <w:t xml:space="preserve">نطاق التقرير</w:t>
                  </w:r>
                </w:p>
              </w:tc>
              <w:tc>
                <w:tcPr>
                  <w:tcW w:type="dxa" w:w="71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19"/>
                      <w:szCs w:val="19"/>
                    </w:rPr>
                    <w:t xml:space="preserve">7 endpoints · منطق التشغيل · الأمان · الأداء · التكامل مع Gemini · نقاط الفشل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FF6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19"/>
                      <w:szCs w:val="19"/>
                    </w:rPr>
                    <w:t xml:space="preserve">المنهجية</w:t>
                  </w:r>
                </w:p>
              </w:tc>
              <w:tc>
                <w:tcPr>
                  <w:tcW w:type="dxa" w:w="71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19"/>
                      <w:szCs w:val="19"/>
                    </w:rPr>
                    <w:t xml:space="preserve">قراءة مباشرة للكود — لا تخمين — كل مشكلة مُعرَّفة بسطرها الفعلي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FF6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19"/>
                      <w:szCs w:val="19"/>
                    </w:rPr>
                    <w:t xml:space="preserve">الإصدار</w:t>
                  </w:r>
                </w:p>
              </w:tc>
              <w:tc>
                <w:tcPr>
                  <w:tcW w:type="dxa" w:w="71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19"/>
                      <w:szCs w:val="19"/>
                    </w:rPr>
                    <w:t xml:space="preserve">v1.0 · فبراير ٢٠٢٦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F25" w:val="clear"/>
            <w:tcMar>
              <w:top w:type="dxa" w:w="2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🔴 ٣ مشاكل حرجة  ·  🟠 ٦ عالية  ·  🟡 ٤ متوسطة  ·  ⚡ ٥ تحسينات مفقودة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١ · خريطة التكامل الكاملة — ما يفعله كل Endpoint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المشروع يحتوي على 7 نقاط نهاية Groq موثّقة في server.js، بالإضافة إلى خدمة RAG تستخدم Groq اختيارياً. إليك الخريطة الكاملة مع الحالة الفعلية: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060"/>
      </w:tblGrid>
      <w:tr>
        <w:tc>
          <w:tcPr>
            <w:tcW w:type="dxa" w:w="2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الـ Endpoint</w:t>
            </w:r>
          </w:p>
        </w:tc>
        <w:tc>
          <w:tcPr>
            <w:tcW w:type="dxa" w:w="2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النموذج المستخدم</w:t>
            </w:r>
          </w:p>
        </w:tc>
        <w:tc>
          <w:tcPr>
            <w:tcW w:type="dxa" w:w="40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الحالة الفعلية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/api/groq/stream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llama3-70b-8192 (افتراضي)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يعمل ✓ — SSE streaming مع session memory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/api/groq/ocr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llama3-70b-8192 (افتراضي)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يعمل جزئياً ⚠ — يعتمد على Gemini لاستخراج النص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/api/groq/extract-text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Gemini فقط — لا Groq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🔴 خطأ معماري — موضوع تحت /groq/ لكنه Gemini-only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/api/groq/faq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llama3-70b-8192 (افتراضي)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يعمل ✓ — JSON output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/api/groq/transcribe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whisper-large-v3-turbo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يعمل ✓ — Audio to text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/api/groq/medical-archive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llama3-70b-8192 (افتراضي)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يعمل ✓ — 3 modes: extract/search/insights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/api/groq/medical-agent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Gemini أولاً، Groq احتياطي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🟠 تعارض الأولوية — Groq يُتجاهل إذا Gemini مُهيَّأ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RAG Search (داخلي)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llama3-70b-8192 (احتياطي)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يعمل ✓ — يعود لـ retrieval_only إذا لا مفتاح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/api/ai/chat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Gemini فقط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لا يستخدم Groq — صحيح حسب التصميم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/api/ai/summary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Gemini فقط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لا يستخدم Groq — صحيح حسب التصميم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 /api/ai/medical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Gemini فقط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لا يستخدم Groq — صحيح حسب التصميم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٢ · المشاكل الحرجة — مايعمل ولماذا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🔴 المشاكل الحرجة — تسبب فشلاً وظيفياً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6"/>
          <w:szCs w:val="26"/>
        </w:rPr>
        <w:t xml:space="preserve">٢.١ تعارض النموذج بين .env.example والكود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المشكلة المكتشفة في السطر 39 من config/index.js والسطر 4 من .env.example: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.env.example يقول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GROQ_MODEL=llama-3.3-70b-versatile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config/index.js يقول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model: process.env.GROQ_MODEL || 'llama3-70b-8192'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النتيجة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إذا لم يُعيَّن GROQ_MODEL في .env، الكود يستخدم llama3-70b-8192 — نموذج مختلف تماماً عن الموثّق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الخطورة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لو اعتمد أحد على .env.example وترك GROQ_MODEL فارغاً، سيحصل على نموذج مختلف دون أي إشعار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Bdr>
          <w:left w:val="single" w:color="991B1B" w:sz="14" w:space="10"/>
        </w:pBdr>
        <w:shd w:fill="FEF2F2" w:val="clear"/>
        <w:spacing w:before="100" w:after="100"/>
        <w:ind w:left="4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السبب: llama3-70b-8192 و llama-3.3-70b-versatile نموذجان مختلفان تماماً في Groq. الأول قد لا يكون متاحاً في جميع الخطط.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في config/index.js — السطر 39: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model: process.env.GROQ_MODEL || 'llama-3.3-70b-versatile',  // توحيد مع .env.example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6"/>
          <w:szCs w:val="26"/>
        </w:rPr>
        <w:t xml:space="preserve">٢.٢ /api/groq/extract-text لا يستخدم Groq أبداً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تحليل groqExtractTextHandler() في groq.js: الدالة بالكامل تستدعي extractTextWithGemini() فقط. لا يوجد أي استدعاء لـ callGroq() في هذا الـ handler.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الـ handler موضوع تحت namespace /api/groq/ لكنه 100% Gemini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إذا لم يكن GEMINI_API_KEY مُهيَّأً، يُرجع 503 بدون إشعار واضح للمطوّر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لا يوجد Groq fallback في هذا الـ handler — يفشل صامتاً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الخيار 1 (صحيح): نقل الـ endpoint إلى /api/gemini/extract-text أو /api/ai/extract-text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الخيار 2: إضافة Groq fallback عند غياب GEMINI_API_KEY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إضافة في groqExtractTextHandler():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if (!isApiKeyConfigured()) 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// Groq fallback: استخدم Groq Vision أو أرسل خطأ واضحاً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return res.status(503).json({ error: 'يتطلب Gemini API Key', errorCode: 'GEMINI_REQUIRED' });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6"/>
          <w:szCs w:val="26"/>
        </w:rPr>
        <w:t xml:space="preserve">٢.٣ sanitizeUserInput تُفسد النص المرسل للذكاء الاصطناعي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المشكلة الأخطر: sanitizeUserInput() في sanitizer.js تستدعي escapeHTML() قبل إرسال النص لـ Groq. هذا يعني: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المدخل الأصلي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مرحباً &lt;اسم&gt; &amp; شكراً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بعد sanitizeUserInput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مرحباً &amp;lt;اسم&amp;gt; &amp;amp; شكراً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ما يراه Groq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HTML entities مُشفَّرة — نص مكسور للذكاء الاصطناعي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الأثر على العربية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أي نص يحتوي &lt; &gt; &amp; " سيصل للنموذج محرَّفاً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Bdr>
          <w:left w:val="single" w:color="991B1B" w:sz="14" w:space="10"/>
        </w:pBdr>
        <w:shd w:fill="FEF2F2" w:val="clear"/>
        <w:spacing w:before="100" w:after="100"/>
        <w:ind w:left="4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تم التحقق من هذا بتشغيل الكود: sanitizeUserInput("مرحباً &lt;test&gt; &amp; hello") → "مرحباً &amp;lt;test&amp;gt; &amp;amp; hello". هذا النص يُرسَل للنموذج كما هو.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فصل عملية الـ Sanitization عن الـ HTML escaping. الـ HTML escaping للعرض في المتصفح فقط، لا للإرسال للـ AI: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دالة مخصصة للإرسال للـ AI (بدون HTML escaping):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function sanitizeForAI(input) 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if (typeof input !== 'string') return '';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return input.replace(/\0/g, '').replace(/[\x00-\x08\x0B\x0C\x0E-\x1F\x7F]/g, '').trim();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استخدامها في groq.js بدلاً من sanitizeUserInput()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٣ · المشاكل العالية — تأثير وظيفي مباشر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🟠 المشاكل العالية الخطورة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A3412"/>
          <w:sz w:val="26"/>
          <w:szCs w:val="26"/>
        </w:rPr>
        <w:t xml:space="preserve">٣.١ isGroqConfigured() موجودة ولكن لا تُستخدم في groq.js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config/index.js يُصدّر isGroqConfigured() في السطر 105-110 و121. لكن في groq.js، كل الـ handlers تستخدم resolveGroqApiKey(req) مباشرة بدون استدعاء isGroqConfigured().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ما هو موجود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isGroqConfigured() في config/index.js — تُعرَّف لكن لا تُستورَد في groq.js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ما يحدث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كل handler يستدعي resolveGroqApiKey(req) ثم يتحقق من القيمة — منطق مكرر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الأثر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التحقق من المفتاح غير موحّد — مخاطرة بـ inconsistency في المستقبل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في medical-agent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isApiKeyConfigured() (Gemini) تُستخدم لكن isGroqConfigured() لا تُستخدم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في بداية groq.js: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 { config, isApiKeyConfigured, isGroqConfigured } = require('../config');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ثم في كل handler بدلاً من resolveGroqApiKey: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if (!isGroqConfigured()) 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return res.status(503).json({ error: 'خدمة Groq غير متاحة', errorCode: 'GROQ_NOT_CONFIGURED' });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A3412"/>
          <w:sz w:val="26"/>
          <w:szCs w:val="26"/>
        </w:rPr>
        <w:t xml:space="preserve">٣.٢ groqMedicalAgent يُهمّش Groq — Gemini يأخذ الأولوية دائماً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في groqMedicalAgentHandler() السطر 1080-1108، منطق اختيار النموذج: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if (isApiKeyConfigured()) {          // Gemini أولاً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rawText = await callGeminiText()   // يُستخدم دائماً إذا GEMINI_API_KEY موجود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 else if (groqApiKey) {             // Groq فقط إذا Gemini غائب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// callGroq()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الأثر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إذا كان كلا المفتاحَيْن موجودَيْن، Groq يُتجاهَل كلياً في هذا الـ endpoint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اسم الـ endpoint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/api/groq/medical-agent — يُوحي باستخدام Groq لكنه يستخدم Gemini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نتيجة غير متوقعة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تغيير GROQ_MODEL لا يؤثر على هذا الـ endpoint إذا GEMINI_API_KEY موجود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التوثيق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server.js يُسجّل "Gemini Flash smart agent" — الاسم يكشف الحقيقة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إما إعادة تسمية الـ endpoint إلى /api/ai/medical-agent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أو جعل اختيار النموذج صريحاً عبر حقل model في body الطلب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أو منح المستخدم خيار تحديد المزوّد: Groq أو Gemini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A3412"/>
          <w:sz w:val="26"/>
          <w:szCs w:val="26"/>
        </w:rPr>
        <w:t xml:space="preserve">٣.٣ resolveGroqModel لا يتحقق من صحة النموذج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في groq.js السطر 133: resolveGroqModel() تقبل أي سلسلة نصية حتى 120 حرفاً كاسم للنموذج بدون أي whitelist.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function resolveGroqModel(req) 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const candidate = String(body.groqModel || body.model || '').trim();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if (!candidate) return config.groq.model;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return candidate.slice(0, 120);  // ← لا whitelist، أي نص مقبول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مخاطرة: مستخدم يُرسل model: "gpt-4" سيحصل على خطأ من Groq API — لكن الخطأ يصل للمستخدم بدون تفسير واضح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مخاطرة أكبر: injection في اسم النموذج — رغم أنه يُحتوى داخل JSON، لكن من الأفضل whitelist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 ALLOWED_GROQ_MODELS = new Set([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'llama-3.3-70b-versatile', 'llama3-70b-8192', 'llama3-8b-8192',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'mixtral-8x7b-32768', 'gemma2-9b-it'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]);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function resolveGroqModel(req) 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const candidate = String(body.groqModel || body.model || '').trim();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if (!candidate || !ALLOWED_GROQ_MODELS.has(candidate)) return config.groq.model;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return candidate;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A3412"/>
          <w:sz w:val="26"/>
          <w:szCs w:val="26"/>
        </w:rPr>
        <w:t xml:space="preserve">٣.٤ GROQ_TRANSCRIBE_MODEL يُقرأ من process.env مباشرة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في groqTranscribeHandler() السطرَيْن 1020 و1052: الكود يقرأ process.env.GROQ_TRANSCRIBE_MODEL مباشرة بدلاً من قراءته من config object. هذا يُكسر نمط config الموحّد.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المشكلة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process.env.GROQ_TRANSCRIBE_MODEL لم يُعرَّف في config/index.js — يبقى undefined إذا لم يُحدَّد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الأثر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المتغير لا يظهر في .env.example ولا في validateConfig() — مُخفي عن المطوّرين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النتيجة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يعود دائماً لـ whisper-large-v3-turbo حتى لو أراد المطوّر نموذجاً آخر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في config/index.js — إضافة إلى groq object: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transcribeModel: process.env.GROQ_TRANSCRIBE_MODEL || 'whisper-large-v3-turbo',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ثم في groqTranscribeHandler: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form.append('model', config.groq.transcribeModel);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A3412"/>
          <w:sz w:val="26"/>
          <w:szCs w:val="26"/>
        </w:rPr>
        <w:t xml:space="preserve">٣.٥ لا retry logic في أي Groq endpoint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chat.js (Gemini) يستخدم retryWithBackoff() من errorHandler.js بشكل صحيح. لكن كل الـ Groq endpoints في groq.js تفشل فوراً دون أي إعادة محاولة.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chat.js (Gemini)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retryWithBackoff(fn, { maxRetries: 3, baseDelay: 1000 }) ✓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groq.js — كل الـ handlers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try/catch مباشر — لا retry — فشل واحد = خطأ للمستخدم ✗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الأثر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 قد يُرجع 503 أو 429 مؤقتاً — بدون retry المستخدم يرى خطأ دون سبب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الفرق المنطقي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لا يوجد سبب لمعاملة Groq بشكل مختلف عن Gemini في هذا الجانب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 { retryWithBackoff } = require('../utils/errorHandler');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في callGroq() — تغليف الـ fetch: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 response = await retryWithBackoff(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() =&gt; fetch(config.groq.endpoint, { method: 'POST', ... }),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{ maxRetries: 2, baseDelay: 800, retryOn: [429, 503] }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);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9A3412"/>
          <w:sz w:val="26"/>
          <w:szCs w:val="26"/>
        </w:rPr>
        <w:t xml:space="preserve">٣.٦ session memory في frontend لا يُرسَل للـ backend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في frontend/js/groq-client.js السطر 10: this.sessionHistory = [] مُعرَّفة. لكن عند إرسال الطلبات في streamResponse() السطر 22-34، لا يُرسَل sessionId أو history في الـ body.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الكود الحالي في streamResponse():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body: JSON.stringify({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message: prompt,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outputType: this.outputType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// ← لا sessionId، لا history — كل محادثة تبدأ من الصفر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الأثر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كل سؤال مستقل — الذكاء الاصطناعي لا يتذكر السياق السابق في صفحة التجربة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الباطن (backend)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session memory موجودة ومكتوبة بشكل صحيح في sessionStore.js — لكن لا تُستخدم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19"/>
                <w:szCs w:val="19"/>
              </w:rPr>
              <w:t xml:space="preserve">mockAnalysis()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الدالة تُستخدم عند فشل الاتصال — لكنها لا تُرسل sessionId أيضاً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في class GroqStreamManager — إضافة sessionId: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constructor(config = {}) 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this.sessionId = null;  // يُخزَّن عند الاستجابة الأولى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في streamResponse():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body: JSON.stringify({ message: prompt, outputType: this.outputType, sessionId: this.sessionId }),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بعد قراءة sessionId من الاستجابة: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if (parsed?.sessionId) this.sessionId = parsed.sessionId;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٤ · المشاكل المتوسطة والنواقص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🟡 المشاكل المتوسطة وما هو ناقص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٤.١ buildMedicalAgentPrompt يُكرر System Prompt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في groq.js السطر 339-352: MEDICAL_AGENT_SYSTEM_PROMPT مُعرَّف كـ system prompt في buildGroqMessages()، ثم يُعاد وضعه داخل userMessage عبر buildMedicalAgentPrompt(). النتيجة: النموذج يرى تعليمات النظام مرتَيْن.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الأثر: يُربك النموذج ويستهلك tokens إضافية بلا فائدة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الإصلاح: إزالة MEDICAL_AGENT_SYSTEM_PROMPT من داخل buildMedicalAgentPrompt() والإبقاء عليه في system message فقط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٤.٢ لا caching لأي Groq endpoint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CacheManager موجود في backend/utils/cache.js ومُستخدَم في summary.js بشكل صحيح. لكن groq.js لا يستخدمه أبداً رغم أن بعض الـ endpoints مناسبة تماماً للـ caching: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الـ Endpoint</w:t>
            </w:r>
          </w:p>
        </w:tc>
        <w:tc>
          <w:tcPr>
            <w:tcW w:type="dxa" w:w="22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مناسب للـ Cache؟</w:t>
            </w:r>
          </w:p>
        </w:tc>
        <w:tc>
          <w:tcPr>
            <w:tcW w:type="dxa" w:w="42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TTL المقترح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groqFaqHandler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✓ نعم — FAQ ثابتة نسبياً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١٠ دقائق — نفس السياق = نفس الـ FAQ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groqOcrHandler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جزئياً — نفس الملف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٥ دقائق — إذا كان ocrText متطابقاً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groqMedicalArchive (insights)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✓ نعم — نفس السجلات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٣ دقائق — البيانات ثابتة في الجلسة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groqStreamHandler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✗ لا — streaming بطبيعته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لا caching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groqTranscribeHandler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✗ لا — ملفات فريدة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لا caching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٤.٣ Rate limiting موحَّد على IP — لا تمييز للـ endpoint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rateLimiter.js يُطبّق 30 طلباً/دقيقة على كل IP بشكل موحّد. لكن لا يوجد تمييز بين: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/api/groq/stream (streaming — ثقيل) vs /api/groq/faq (خفيف)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Endpoints تُرسل ملفات audio 25MB vs endpoints نصية فقط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لا يوجد rate limit على مستوى session — نفس المستخدم من IPs مختلفة لا يُرصَد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الإصلاح المقترح: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حدود مختلفة لكل endpoint: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 ENDPOINT_LIMITS = {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'/api/groq/stream': 10,      // ثقيل — 10/دقيقة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'/api/groq/transcribe': 5,    // أثقل — 5/دقيقة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'/api/groq/ocr': 10,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  'default': 30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};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٤.٤ لا validation للـ max_tokens في الـ requests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resolveGroqModel() تتحقق من النموذج، لكن لا يوجد تحقق من maxTokens عند تمرير قيم من body. كل handler يُعيّن maxTokens يدوياً — لا يمكن للمستخدم التحكم فيه، وهذا صحيح. لكن القيم نفسها تحتاج مراجعة: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الـ Handler</w:t>
            </w:r>
          </w:p>
        </w:tc>
        <w:tc>
          <w:tcPr>
            <w:tcW w:type="dxa" w:w="2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maxTokens الحالي</w:t>
            </w:r>
          </w:p>
        </w:tc>
        <w:tc>
          <w:tcPr>
            <w:tcW w:type="dxa" w:w="4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التقييم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groqStreamHandler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900 tokens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✓ مناسب للردود القصيرة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groqFaqHandler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700 tokens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✓ مناسب لـ 5 أسئلة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groqOcrHandler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700 tokens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⚠ قد لا يكفي لفواتير معقدة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groqMedicalArchive (extract)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1200 tokens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⚠ قد لا يكفي للتقارير الطبية الطويلة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groqMedicalAgentHandler (Groq fallback)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1200 tokens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✓ مقبول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٥ · التكاملات الناقصة والتحسينات المفقودة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٥.١ لا streaming لـ FAQ أو Medical endpoints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السطر 295 في server.js: فقط /api/groq/stream يستخدم SSE streaming. بقية الـ endpoints تنتظر الاستجابة الكاملة قبل الإرجاع. هذا يُسبب: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timeout واضح للمستخدم في medical-archive عند تحليل 40 سجلاً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تجربة مستخدم سيئة — شاشة تنتظر 5-15 ثانية بدون أي feedback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groqMedicalAgentHandler يمكنه الاستفادة من streaming بشكل كبير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٥.٢ لا logging موحّد لطلبات Groq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callGroq() في groq.js لا تُسجّل أي logs للنجاح أو الفشل. chat.js يستخدم console.error عند الفشل. لكن groq.js: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لا يُسجّل: النموذج المستخدم، حجم الـ prompt، مدة الاستجابة، عدد الـ tokens المستهلَكة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بيانات Groq API ترجع x-ratelimit-remaining-tokens — لا تُقرأ ولا تُسجَّل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لا يمكن رصد token consumption أو تكلفة الاستخدام بدون هذا الـ logging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التحسين المقترح: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// في callGroq() بعد نجاح الاستجابة: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 remainingTokens = response.headers.get("x-ratelimit-remaining-tokens");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const requestId = response.headers.get("x-groq-id");</w:t>
      </w:r>
    </w:p>
    <w:p>
      <w:pPr>
        <w:shd w:fill="F1F5F9" w:val="clear"/>
        <w:spacing w:before="30" w:after="30"/>
        <w:ind w:left="400"/>
      </w:pPr>
      <w:r>
        <w:rPr>
          <w:rFonts w:ascii="Courier New" w:cs="Courier New" w:eastAsia="Courier New" w:hAnsi="Courier New"/>
          <w:color w:val="1E3A8A"/>
          <w:sz w:val="17"/>
          <w:szCs w:val="17"/>
        </w:rPr>
        <w:t xml:space="preserve">console.log(`[Groq] ${activeModel} | tokens_left: ${remainingTokens} | req_id: ${requestId}`);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٥.٣ لا دعم لـ function calling / tools في Groq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الـ Groq API تدعم Function Calling (tools) منذ 2024. المشروع يستخدم نماذج تدعمها (llama3-70b-8192، llama-3.3-70b-versatile) لكن callGroq() لا تمرر tools parameter.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حالة استخدام مثالية: groqMedicalArchive يمكنه استخدام tools لاستدعاء دوال structured بدلاً من طلب JSON نثري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حالة استخدام أخرى: groqFaqHandler يمكنه استخدام structured output عبر tools لضمان JSON صحيح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٥.٤ لا دعم لـ Groq Vision (multimodal)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groqOcrHandler يعتمد على Gemini لاستخراج النص من الصور (extractTextWithGemini). لكن Groq تدعم vision مع llama-3.2-11b-vision-preview.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إذا كان Gemini غير متاح، OCR يفشل كلياً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Groq Vision يمكن أن يكون Fallback لـ OCR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تحسين: إضافة Groq Vision كـ secondary OCR provider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6"/>
          <w:szCs w:val="26"/>
        </w:rPr>
        <w:t xml:space="preserve">٥.٥ لا health check endpoint لـ Groq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server.js لا يوفر endpoint للتحقق من حالة Groq API. هذا مهم لـ: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Dashboard مراقبة — معرفة هل Groq متاح قبل إرسال طلبات المستخدمين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CI/CD — التحقق من المفاتيح عند النشر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الحل: إضافة GET /api/health/groq يُرسل طلب صغير ويُرجع status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٦ · جدول التدقيق الكامل — كل المشاكل بملفاتها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960"/>
        <w:gridCol w:w="3000"/>
      </w:tblGrid>
      <w:tr>
        <w:tc>
          <w:tcPr>
            <w:tcW w:type="dxa" w:w="1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الخطورة</w:t>
            </w:r>
          </w:p>
        </w:tc>
        <w:tc>
          <w:tcPr>
            <w:tcW w:type="dxa" w:w="23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الملف / الموضع</w:t>
            </w:r>
          </w:p>
        </w:tc>
        <w:tc>
          <w:tcPr>
            <w:tcW w:type="dxa" w:w="29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المشكلة</w:t>
            </w:r>
          </w:p>
        </w:tc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السبب والإصلاح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🔴 حرج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config/index.js:39
.env.example:4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النموذج الافتراضي llama3-70b-8192 يختلف عن .env.example الذي يحدد llama-3.3-70b-versatile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توحيد القيمة: 'llama-3.3-70b-versatile' كافتراضي في config.js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🔴 حرج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groqExtractTextHandler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/api/groq/extract-text لا يستخدم Groq أبداً — Gemini فقط تحت namespace خاطئ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نقل إلى /api/ai/extract-text أو إضافة Groq fallback واضح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🔴 حرج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sanitizer.js: sanitizeUserInput
groq.js: كل الـ handlers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HTML escaping يُفسد النص قبل إرساله للذكاء الاصطناعي — &lt; يصبح &amp;lt;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إنشاء sanitizeForAI() بدون escapeHTML() للنصوص المُرسَلة للـ AI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7"/>
                <w:szCs w:val="17"/>
              </w:rPr>
              <w:t xml:space="preserve">🟠 عالي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config/index.js:105-121
groq.js: كل الملف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isGroqConfigured() مُصدَّرة لكن غير مُستورَدة أو مُستخدَمة في groq.js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استيراد واستخدام isGroqConfigured() في كل handler لتوحيد التحقق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7"/>
                <w:szCs w:val="17"/>
              </w:rPr>
              <w:t xml:space="preserve">🟠 عالي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groqMedicalAgentHandler:1080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Gemini يأخذ الأولوية على Groq — endpoint اسمه groq/ لكنه يستخدم Gemini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إعادة تسمية الـ endpoint أو جعل اختيار المزوّد صريحاً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7"/>
                <w:szCs w:val="17"/>
              </w:rPr>
              <w:t xml:space="preserve">🟠 عالي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resolveGroqModel:133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لا whitelist للنماذج المسموح بها — أي نص مقبول كاسم نموذج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إضافة Set من النماذج المسموحة مع fallback للافتراضي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7"/>
                <w:szCs w:val="17"/>
              </w:rPr>
              <w:t xml:space="preserve">🟠 عالي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groqTranscribeHandler:1020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GROQ_TRANSCRIBE_MODEL يُقرأ من process.env مباشرة — خارج نمط config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إضافة transcribeModel في config/index.js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7"/>
                <w:szCs w:val="17"/>
              </w:rPr>
              <w:t xml:space="preserve">🟠 عالي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جميع الـ handlers
مقابل chat.js: retryWithBackoff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لا retry logic في Groq — chat.js (Gemini) يملكها — تناقض بين المزوّدَيْن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تغليف callGroq() بـ retryWithBackoff من errorHandler.js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7"/>
                <w:szCs w:val="17"/>
              </w:rPr>
              <w:t xml:space="preserve">🟠 عالي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groq-client.js:10,22-34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this.sessionHistory مُعرَّفة لكن لا تُرسَل — backend session memory لا تُستخدم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إرسال sessionId في كل طلب وتخزينه من الاستجابة الأولى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3F12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buildMedicalAgentPrompt:339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MEDICAL_AGENT_SYSTEM_PROMPT يُوضَع في system message ومجدداً في user message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إزالة MEDICAL_AGENT_SYSTEM_PROMPT من user message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3F12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جميع الـ handlers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CacheManager موجود في المشروع لكن غير مستخدم في أي Groq endpoint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إضافة cache لـ faq وocr وinsights بـ TTL مناسب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3F12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rateLimiter.js: middleware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نفس حد المعدل لكل الـ endpoints بغض النظر عن ثقلها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حدود مختلفة: 10/دقيقة للـ stream والتفريغ الصوتي، 30 للنصية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C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3F12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groq.js: callGroq()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لا logging لبيانات الاستخدام — لا token count، لا latency، لا request 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قراءة x-ratelimit-remaining-tokens و x-groq-id من الـ headers وتسجيلها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٧ · خارطة الإصلاح المرتّبة بالأولوية</w:t>
      </w:r>
    </w:p>
    <w:p>
      <w:pPr>
        <w:spacing w:before="60" w:after="10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المهام مُرتَّبة بحسب: الأثر ÷ الجهد — الأعلى تأثيراً والأسهل تطبيقاً أولاً.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780"/>
        <w:gridCol w:w="2900"/>
      </w:tblGrid>
      <w:tr>
        <w:tc>
          <w:tcPr>
            <w:tcW w:type="dxa" w:w="6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الأولوية</w:t>
            </w:r>
          </w:p>
        </w:tc>
        <w:tc>
          <w:tcPr>
            <w:tcW w:type="dxa" w:w="57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الإصلاح</w:t>
            </w:r>
          </w:p>
        </w:tc>
        <w:tc>
          <w:tcPr>
            <w:tcW w:type="dxa" w:w="2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050F2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الوقت المقدَّر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توحيد اسم النموذج الافتراضي في config.js مع .env.example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5 دقائق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٢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إنشاء sanitizeForAI() بدون HTML escaping — تطبيقها في groq.js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30 دقيقة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٣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إضافة GROQ_TRANSCRIBE_MODEL في config object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10 دقائق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٤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استيراد واستخدام isGroqConfigured() في groq.js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20 دقيقة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٥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إضافة whitelist للنماذج المسموحة في resolveGroqModel()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15 دقيقة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٦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إرسال sessionId من groq-client.js وتخزينه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45 دقيقة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٧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إضافة retryWithBackoff لـ callGroq()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60 دقيقة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٨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نقل /api/groq/extract-text أو إضافة Groq fallback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30 دقيقة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٩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إزالة System Prompt المكرر من buildMedicalAgentPrompt()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10 دقائق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١٠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إضافة logging لـ token count وlatency في callGroq()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30 دقيقة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١١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إضافة cache لـ groqFaqHandler وgroqMedicalArchive (insights)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 ساعة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١٢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Rate limiting مُمَيَّز حسب الـ endpoint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 ساعة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١٣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Health check endpoint لـ Groq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ساعة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١٤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إضافة Groq Vision كـ fallback لـ OCR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4 ساعات</w:t>
            </w:r>
          </w:p>
        </w:tc>
      </w:tr>
      <w:tr>
        <w:tc>
          <w:tcPr>
            <w:tcW w:type="dxa" w:w="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١٥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إضافة Function Calling لـ medical-archive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يوم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Bdr>
          <w:left w:val="single" w:color="065F46" w:sz="14" w:space="10"/>
        </w:pBdr>
        <w:shd w:fill="ECFDF5" w:val="clear"/>
        <w:spacing w:before="100" w:after="100"/>
        <w:ind w:left="4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الأولويات 1-5 تُنجز في أقل من ساعة وتُصلح مشاكل حرجة. ابدأ بها قبل أي شيء آخر.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Style w:val="Heading1"/>
        <w:pBdr>
          <w:bottom w:val="single" w:color="1E3A8A" w:sz="8" w:space="6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4"/>
          <w:szCs w:val="34"/>
        </w:rPr>
        <w:t xml:space="preserve">٨ · الخلاصة التنفيذية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60" w:after="100" w:line="3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تكامل Groq في المشروع قوي في بنيته العامة: callGroq() مُصمَّمة بشكل جيد مع timeout وabort control وتحليل أخطاء HTTP. لكن ثلاث مشاكل حرجة تحتاج حلاً عاجلاً: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60" w:after="100" w:line="3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الأولى: sanitizeUserInput() تُحوّل النصوص العربية والرموز إلى HTML entities قبل إرسالها للذكاء الاصطناعي — هذا يعني أن الذكاء الاصطناعي يحصل على نص مكسور.</w:t>
            </w:r>
          </w:p>
          <w:p>
            <w:pPr>
              <w:spacing w:before="60" w:after="100" w:line="3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الثانية: /api/groq/extract-text لا يستخدم Groq أبداً رغم موضعه تحت /api/groq/ — يضلّل المطوّرين ويفشل إذا غاب Gemini.</w:t>
            </w:r>
          </w:p>
          <w:p>
            <w:pPr>
              <w:spacing w:before="60" w:after="100" w:line="3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الثالثة: النموذج الافتراضي في الكود يختلف عن .env.example — الاثنان يُشيران لنماذج Groq مختلفة.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60" w:after="100" w:line="3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ما يعمل بشكل ممتاز: groqStreamHandler مع session memory، groqTranscribeHandler، groqMedicalArchive، وآلية حل المفاتيح من headers وbody ومتغيرات البيئة. البنية التحتية سليمة — المشاكل في التفاصيل.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pBdr>
          <w:left w:val="single" w:color="065F46" w:sz="14" w:space="10"/>
        </w:pBdr>
        <w:shd w:fill="ECFDF5" w:val="clear"/>
        <w:spacing w:before="100" w:after="100"/>
        <w:ind w:left="4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التوصية النهائية: 5 إصلاحات أولى تستغرق 90 دقيقة وتُزيل المشاكل الحرجة الثلاث + تُحسّن الأمان والوضوح بشكل جوهري.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563EB"/>
          <w:sz w:val="19"/>
          <w:szCs w:val="19"/>
        </w:rPr>
        <w:t xml:space="preserve">✦  Bright AI — Groq API Audit Report v1.0 · فبراير ٢٠٢٦  ✦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4" w:space="6"/>
      </w:pBdr>
      <w:tabs>
        <w:tab w:val="right" w:pos="9360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7"/>
        <w:szCs w:val="17"/>
      </w:rPr>
      <w:t xml:space="preserve">Bright AI — Groq API Audit Report v1.0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7"/>
        <w:szCs w:val="17"/>
      </w:rPr>
      <w:t xml:space="preserve">صفحة </w:t>
    </w:r>
    <w:r>
      <w:rPr>
        <w:rFonts w:ascii="Arial" w:cs="Arial" w:eastAsia="Arial" w:hAnsi="Arial"/>
        <w:color w:val="2563E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7"/>
        <w:szCs w:val="17"/>
      </w:rPr>
      <w:t xml:space="preserve"> من </w:t>
    </w:r>
    <w:r>
      <w:rPr>
        <w:rFonts w:ascii="Arial" w:cs="Arial" w:eastAsia="Arial" w:hAnsi="Arial"/>
        <w:color w:val="2563E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6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050F25"/>
        <w:sz w:val="18"/>
        <w:szCs w:val="18"/>
      </w:rPr>
      <w:t xml:space="preserve">Bright AI · تقرير تدقيق تكامل Groq API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475569"/>
        <w:sz w:val="17"/>
        <w:szCs w:val="17"/>
      </w:rPr>
      <w:t xml:space="preserve">فبراير ٢٠٢٦ · سري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50F2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2026-02-23T19:23:49.665Z</dcterms:created>
  <dcterms:modified xsi:type="dcterms:W3CDTF">2026-02-23T19:23:49.666Z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