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IN-PROCESS CONTROL CLOSURE REGISTER</w:t>
      </w:r>
    </w:p>
    <w:p>
      <w:r>
        <w:rPr>
          <w:b/>
        </w:rPr>
        <w:t>Sterile Amnion Hook | Evidence and source verification register | No ISO closure asserted</w:t>
      </w:r>
    </w:p>
    <w:p>
      <w:pPr>
        <w:pStyle w:val="Subtitle"/>
      </w:pPr>
      <w:r>
        <w:t>CONTROLLED DRAFT • Proposed wording only. No supplied record demonstrates completed operational checks, approvals or product conformity.</w:t>
      </w:r>
    </w:p>
    <w:p>
      <w:pPr>
        <w:pStyle w:val="Heading1"/>
      </w:pPr>
      <w:r>
        <w:t>1. Closure rules and current status</w:t>
      </w:r>
    </w:p>
    <w:p>
      <w:r>
        <w:t>This register tracks findings generated by comparing the supplied WI and blank F-823-i5 form. It is not an ISO clause register because no applicable ISO standard was supplied. All gap corrective text appears only in unapproved draft documents; none can be verified closed without approved technical source, authorizations and executed objective evidence.</w:t>
      </w:r>
    </w:p>
    <w:p>
      <w:r>
        <w:t>Status definitions: DRAFT ADDRESSED = proposed corrective text written but not authorized; OPEN — TECHNICAL INPUT = required controlled specification or rule absent; OPEN — EVIDENCE = approved executed record not verified; OPEN — REFERENCE = document master verification outstanding; VERIFIED CLOSED = only after source, authorization and appropriate executed evidence are reviewed (zero verified closed here).</w:t>
      </w:r>
    </w:p>
    <w:p>
      <w:pPr>
        <w:pStyle w:val="Heading1"/>
      </w:pPr>
      <w:r>
        <w:t>2. Gap closure matrix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38"/>
        <w:gridCol w:w="2438"/>
        <w:gridCol w:w="2438"/>
        <w:gridCol w:w="2438"/>
        <w:gridCol w:w="2438"/>
        <w:gridCol w:w="2438"/>
        <w:gridCol w:w="2438"/>
        <w:gridCol w:w="2438"/>
        <w:gridCol w:w="2438"/>
      </w:tblGrid>
      <w:tr>
        <w:trPr>
          <w:tblHeader w:val="true"/>
          <w:cantSplit/>
        </w:trPr>
        <w:tc>
          <w:tcPr>
            <w:tcW w:type="dxa" w:w="1361"/>
            <w:vAlign w:val="center"/>
            <w:tcMar>
              <w:top w:w="80" w:type="dxa"/>
              <w:start w:w="90" w:type="dxa"/>
              <w:bottom w:w="65" w:type="dxa"/>
              <w:end w:w="90" w:type="dxa"/>
            </w:tcMar>
            <w:shd w:fill="E7EDF4"/>
          </w:tcPr>
          <w:p>
            <w:pPr>
              <w:spacing w:after="40" w:line="269" w:lineRule="auto"/>
            </w:pPr>
            <w:r/>
            <w:r>
              <w:rPr>
                <w:b/>
                <w:color w:val="243140"/>
                <w:sz w:val="16"/>
              </w:rPr>
              <w:t>Gap ID / risk</w:t>
            </w:r>
          </w:p>
        </w:tc>
        <w:tc>
          <w:tcPr>
            <w:tcW w:type="dxa" w:w="2381"/>
            <w:vAlign w:val="center"/>
            <w:tcMar>
              <w:top w:w="80" w:type="dxa"/>
              <w:start w:w="90" w:type="dxa"/>
              <w:bottom w:w="65" w:type="dxa"/>
              <w:end w:w="90" w:type="dxa"/>
            </w:tcMar>
            <w:shd w:fill="E7EDF4"/>
          </w:tcPr>
          <w:p>
            <w:pPr>
              <w:spacing w:after="40" w:line="269" w:lineRule="auto"/>
            </w:pPr>
            <w:r/>
            <w:r>
              <w:rPr>
                <w:b/>
                <w:color w:val="243140"/>
                <w:sz w:val="16"/>
              </w:rPr>
              <w:t>Current issue</w:t>
            </w:r>
          </w:p>
        </w:tc>
        <w:tc>
          <w:tcPr>
            <w:tcW w:type="dxa" w:w="2154"/>
            <w:vAlign w:val="center"/>
            <w:tcMar>
              <w:top w:w="80" w:type="dxa"/>
              <w:start w:w="90" w:type="dxa"/>
              <w:bottom w:w="65" w:type="dxa"/>
              <w:end w:w="90" w:type="dxa"/>
            </w:tcMar>
            <w:shd w:fill="E7EDF4"/>
          </w:tcPr>
          <w:p>
            <w:pPr>
              <w:spacing w:after="40" w:line="269" w:lineRule="auto"/>
            </w:pPr>
            <w:r/>
            <w:r>
              <w:rPr>
                <w:b/>
                <w:color w:val="243140"/>
                <w:sz w:val="16"/>
              </w:rPr>
              <w:t>Source trace</w:t>
            </w:r>
          </w:p>
        </w:tc>
        <w:tc>
          <w:tcPr>
            <w:tcW w:type="dxa" w:w="2211"/>
            <w:vAlign w:val="center"/>
            <w:tcMar>
              <w:top w:w="80" w:type="dxa"/>
              <w:start w:w="90" w:type="dxa"/>
              <w:bottom w:w="65" w:type="dxa"/>
              <w:end w:w="90" w:type="dxa"/>
            </w:tcMar>
            <w:shd w:fill="E7EDF4"/>
          </w:tcPr>
          <w:p>
            <w:pPr>
              <w:spacing w:after="40" w:line="269" w:lineRule="auto"/>
            </w:pPr>
            <w:r/>
            <w:r>
              <w:rPr>
                <w:b/>
                <w:color w:val="243140"/>
                <w:sz w:val="16"/>
              </w:rPr>
              <w:t>Proposed documentary coverage</w:t>
            </w:r>
          </w:p>
        </w:tc>
        <w:tc>
          <w:tcPr>
            <w:tcW w:type="dxa" w:w="3288"/>
            <w:vAlign w:val="center"/>
            <w:tcMar>
              <w:top w:w="80" w:type="dxa"/>
              <w:start w:w="90" w:type="dxa"/>
              <w:bottom w:w="65" w:type="dxa"/>
              <w:end w:w="90" w:type="dxa"/>
            </w:tcMar>
            <w:shd w:fill="E7EDF4"/>
          </w:tcPr>
          <w:p>
            <w:pPr>
              <w:spacing w:after="40" w:line="269" w:lineRule="auto"/>
            </w:pPr>
            <w:r/>
            <w:r>
              <w:rPr>
                <w:b/>
                <w:color w:val="243140"/>
                <w:sz w:val="16"/>
              </w:rPr>
              <w:t>Required objective evidence</w:t>
            </w:r>
          </w:p>
        </w:tc>
        <w:tc>
          <w:tcPr>
            <w:tcW w:type="dxa" w:w="1984"/>
            <w:vAlign w:val="center"/>
            <w:tcMar>
              <w:top w:w="80" w:type="dxa"/>
              <w:start w:w="90" w:type="dxa"/>
              <w:bottom w:w="65" w:type="dxa"/>
              <w:end w:w="90" w:type="dxa"/>
            </w:tcMar>
            <w:shd w:fill="E7EDF4"/>
          </w:tcPr>
          <w:p>
            <w:pPr>
              <w:spacing w:after="40" w:line="269" w:lineRule="auto"/>
            </w:pPr>
            <w:r/>
            <w:r>
              <w:rPr>
                <w:b/>
                <w:color w:val="243140"/>
                <w:sz w:val="16"/>
              </w:rPr>
              <w:t>Verified evidence</w:t>
            </w:r>
          </w:p>
        </w:tc>
        <w:tc>
          <w:tcPr>
            <w:tcW w:type="dxa" w:w="2324"/>
            <w:vAlign w:val="center"/>
            <w:tcMar>
              <w:top w:w="80" w:type="dxa"/>
              <w:start w:w="90" w:type="dxa"/>
              <w:bottom w:w="65" w:type="dxa"/>
              <w:end w:w="90" w:type="dxa"/>
            </w:tcMar>
            <w:shd w:fill="E7EDF4"/>
          </w:tcPr>
          <w:p>
            <w:pPr>
              <w:spacing w:after="40" w:line="269" w:lineRule="auto"/>
            </w:pPr>
            <w:r/>
            <w:r>
              <w:rPr>
                <w:b/>
                <w:color w:val="243140"/>
                <w:sz w:val="16"/>
              </w:rPr>
              <w:t>ISO / documentary status</w:t>
            </w:r>
          </w:p>
        </w:tc>
        <w:tc>
          <w:tcPr>
            <w:tcW w:type="dxa" w:w="2324"/>
            <w:vAlign w:val="center"/>
            <w:tcMar>
              <w:top w:w="80" w:type="dxa"/>
              <w:start w:w="90" w:type="dxa"/>
              <w:bottom w:w="65" w:type="dxa"/>
              <w:end w:w="90" w:type="dxa"/>
            </w:tcMar>
            <w:shd w:fill="E7EDF4"/>
          </w:tcPr>
          <w:p>
            <w:pPr>
              <w:spacing w:after="40" w:line="269" w:lineRule="auto"/>
            </w:pPr>
            <w:r/>
            <w:r>
              <w:rPr>
                <w:b/>
                <w:color w:val="243140"/>
                <w:sz w:val="16"/>
              </w:rPr>
              <w:t>Operational status</w:t>
            </w:r>
          </w:p>
        </w:tc>
        <w:tc>
          <w:tcPr>
            <w:tcW w:type="dxa" w:w="1871"/>
            <w:vAlign w:val="center"/>
            <w:tcMar>
              <w:top w:w="80" w:type="dxa"/>
              <w:start w:w="90" w:type="dxa"/>
              <w:bottom w:w="65" w:type="dxa"/>
              <w:end w:w="90" w:type="dxa"/>
            </w:tcMar>
            <w:shd w:fill="E7EDF4"/>
          </w:tcPr>
          <w:p>
            <w:pPr>
              <w:spacing w:after="40" w:line="269" w:lineRule="auto"/>
            </w:pPr>
            <w:r/>
            <w:r>
              <w:rPr>
                <w:b/>
                <w:color w:val="243140"/>
                <w:sz w:val="16"/>
              </w:rPr>
              <w:t>Function owner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80" w:type="dxa"/>
              <w:start w:w="90" w:type="dxa"/>
              <w:bottom w:w="65" w:type="dxa"/>
              <w:end w:w="90" w:type="dxa"/>
            </w:tcMar>
          </w:tcPr>
          <w:p>
            <w:pPr>
              <w:spacing w:after="40" w:line="269" w:lineRule="auto"/>
            </w:pPr>
            <w:r/>
            <w:r>
              <w:rPr>
                <w:b w:val="0"/>
                <w:color w:val="243140"/>
                <w:sz w:val="16"/>
              </w:rPr>
              <w:t>GAP-001 | P1</w:t>
            </w:r>
          </w:p>
        </w:tc>
        <w:tc>
          <w:tcPr>
            <w:tcW w:type="dxa" w:w="2381"/>
            <w:vAlign w:val="center"/>
            <w:tcMar>
              <w:top w:w="80" w:type="dxa"/>
              <w:start w:w="90" w:type="dxa"/>
              <w:bottom w:w="65" w:type="dxa"/>
              <w:end w:w="90" w:type="dxa"/>
            </w:tcMar>
          </w:tcPr>
          <w:p>
            <w:pPr>
              <w:spacing w:after="40" w:line="269" w:lineRule="auto"/>
            </w:pPr>
            <w:r/>
            <w:r>
              <w:rPr>
                <w:b w:val="0"/>
                <w:color w:val="243140"/>
                <w:sz w:val="16"/>
              </w:rPr>
              <w:t>Hook formation, tip integrity and bend/strength criteria</w:t>
            </w:r>
          </w:p>
        </w:tc>
        <w:tc>
          <w:tcPr>
            <w:tcW w:type="dxa" w:w="2154"/>
            <w:vAlign w:val="center"/>
            <w:tcMar>
              <w:top w:w="80" w:type="dxa"/>
              <w:start w:w="90" w:type="dxa"/>
              <w:bottom w:w="65" w:type="dxa"/>
              <w:end w:w="90" w:type="dxa"/>
            </w:tcMar>
          </w:tcPr>
          <w:p>
            <w:pPr>
              <w:spacing w:after="40" w:line="269" w:lineRule="auto"/>
            </w:pPr>
            <w:r/>
            <w:r>
              <w:rPr>
                <w:b w:val="0"/>
                <w:color w:val="243140"/>
                <w:sz w:val="16"/>
              </w:rPr>
              <w:t>WI p.2, §§5.2.1 and 5.3; F-823-i5, row 3, p.1</w:t>
            </w:r>
          </w:p>
        </w:tc>
        <w:tc>
          <w:tcPr>
            <w:tcW w:type="dxa" w:w="2211"/>
            <w:vAlign w:val="center"/>
            <w:tcMar>
              <w:top w:w="80" w:type="dxa"/>
              <w:start w:w="90" w:type="dxa"/>
              <w:bottom w:w="65" w:type="dxa"/>
              <w:end w:w="90" w:type="dxa"/>
            </w:tcMar>
          </w:tcPr>
          <w:p>
            <w:pPr>
              <w:spacing w:after="40" w:line="269" w:lineRule="auto"/>
            </w:pPr>
            <w:r/>
            <w:r>
              <w:rPr>
                <w:b w:val="0"/>
                <w:color w:val="243140"/>
                <w:sz w:val="16"/>
              </w:rPr>
              <w:t>Proposed revised WI/form draft; NOT approved</w:t>
            </w:r>
          </w:p>
        </w:tc>
        <w:tc>
          <w:tcPr>
            <w:tcW w:type="dxa" w:w="3288"/>
            <w:vAlign w:val="center"/>
            <w:tcMar>
              <w:top w:w="80" w:type="dxa"/>
              <w:start w:w="90" w:type="dxa"/>
              <w:bottom w:w="65" w:type="dxa"/>
              <w:end w:w="90" w:type="dxa"/>
            </w:tcMar>
          </w:tcPr>
          <w:p>
            <w:pPr>
              <w:spacing w:after="40" w:line="269" w:lineRule="auto"/>
            </w:pPr>
            <w:r/>
            <w:r>
              <w:rPr>
                <w:b w:val="0"/>
                <w:color w:val="243140"/>
                <w:sz w:val="16"/>
              </w:rPr>
              <w:t xml:space="preserve"> approved TF-26-PS/drawing and technical decision on strength check; completed in-process log, relevant disposition records and approval of revised controls. </w:t>
            </w:r>
          </w:p>
        </w:tc>
        <w:tc>
          <w:tcPr>
            <w:tcW w:type="dxa" w:w="1984"/>
            <w:vAlign w:val="center"/>
            <w:tcMar>
              <w:top w:w="80" w:type="dxa"/>
              <w:start w:w="90" w:type="dxa"/>
              <w:bottom w:w="65" w:type="dxa"/>
              <w:end w:w="90" w:type="dxa"/>
            </w:tcMar>
          </w:tcPr>
          <w:p>
            <w:pPr>
              <w:spacing w:after="40" w:line="269" w:lineRule="auto"/>
            </w:pPr>
            <w:r/>
            <w:r>
              <w:rPr>
                <w:b w:val="0"/>
                <w:color w:val="243140"/>
                <w:sz w:val="16"/>
              </w:rPr>
              <w:t>Not supplied / not verified</w:t>
            </w:r>
          </w:p>
        </w:tc>
        <w:tc>
          <w:tcPr>
            <w:tcW w:type="dxa" w:w="2324"/>
            <w:vAlign w:val="center"/>
            <w:tcMar>
              <w:top w:w="80" w:type="dxa"/>
              <w:start w:w="90" w:type="dxa"/>
              <w:bottom w:w="65" w:type="dxa"/>
              <w:end w:w="90" w:type="dxa"/>
            </w:tcMar>
          </w:tcPr>
          <w:p>
            <w:pPr>
              <w:spacing w:after="40" w:line="269" w:lineRule="auto"/>
            </w:pPr>
            <w:r/>
            <w:r>
              <w:rPr>
                <w:b w:val="0"/>
                <w:color w:val="243140"/>
                <w:sz w:val="16"/>
              </w:rPr>
              <w:t>ISO: not assessed. Draft addressed only.</w:t>
            </w:r>
          </w:p>
        </w:tc>
        <w:tc>
          <w:tcPr>
            <w:tcW w:type="dxa" w:w="2324"/>
            <w:vAlign w:val="center"/>
            <w:tcMar>
              <w:top w:w="80" w:type="dxa"/>
              <w:start w:w="90" w:type="dxa"/>
              <w:bottom w:w="65" w:type="dxa"/>
              <w:end w:w="90" w:type="dxa"/>
            </w:tcMar>
          </w:tcPr>
          <w:p>
            <w:pPr>
              <w:spacing w:after="40" w:line="269" w:lineRule="auto"/>
            </w:pPr>
            <w:r/>
            <w:r>
              <w:rPr>
                <w:b w:val="0"/>
                <w:color w:val="243140"/>
                <w:sz w:val="16"/>
              </w:rPr>
              <w:t>OPEN — TECHNICAL INPUT / APPROVAL / EVIDENCE</w:t>
            </w:r>
          </w:p>
        </w:tc>
        <w:tc>
          <w:tcPr>
            <w:tcW w:type="dxa" w:w="1871"/>
            <w:vAlign w:val="center"/>
            <w:tcMar>
              <w:top w:w="80" w:type="dxa"/>
              <w:start w:w="90" w:type="dxa"/>
              <w:bottom w:w="65" w:type="dxa"/>
              <w:end w:w="90" w:type="dxa"/>
            </w:tcMar>
          </w:tcPr>
          <w:p>
            <w:pPr>
              <w:spacing w:after="40" w:line="269" w:lineRule="auto"/>
            </w:pPr>
            <w:r/>
            <w:r>
              <w:rPr>
                <w:b w:val="0"/>
                <w:color w:val="243140"/>
                <w:sz w:val="16"/>
              </w:rPr>
              <w:t>QC / Engineering / QA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80" w:type="dxa"/>
              <w:start w:w="90" w:type="dxa"/>
              <w:bottom w:w="65" w:type="dxa"/>
              <w:end w:w="90" w:type="dxa"/>
            </w:tcMar>
            <w:shd w:fill="F5F7FA"/>
          </w:tcPr>
          <w:p>
            <w:pPr>
              <w:spacing w:after="40" w:line="269" w:lineRule="auto"/>
            </w:pPr>
            <w:r/>
            <w:r>
              <w:rPr>
                <w:b w:val="0"/>
                <w:color w:val="243140"/>
                <w:sz w:val="16"/>
              </w:rPr>
              <w:t>GAP-002 | P2</w:t>
            </w:r>
          </w:p>
        </w:tc>
        <w:tc>
          <w:tcPr>
            <w:tcW w:type="dxa" w:w="2381"/>
            <w:vAlign w:val="center"/>
            <w:tcMar>
              <w:top w:w="80" w:type="dxa"/>
              <w:start w:w="90" w:type="dxa"/>
              <w:bottom w:w="65" w:type="dxa"/>
              <w:end w:w="90" w:type="dxa"/>
            </w:tcMar>
            <w:shd w:fill="F5F7FA"/>
          </w:tcPr>
          <w:p>
            <w:pPr>
              <w:spacing w:after="40" w:line="269" w:lineRule="auto"/>
            </w:pPr>
            <w:r/>
            <w:r>
              <w:rPr>
                <w:b w:val="0"/>
                <w:color w:val="243140"/>
                <w:sz w:val="16"/>
              </w:rPr>
              <w:t>Dimensional measurement evidence</w:t>
            </w:r>
          </w:p>
        </w:tc>
        <w:tc>
          <w:tcPr>
            <w:tcW w:type="dxa" w:w="2154"/>
            <w:vAlign w:val="center"/>
            <w:tcMar>
              <w:top w:w="80" w:type="dxa"/>
              <w:start w:w="90" w:type="dxa"/>
              <w:bottom w:w="65" w:type="dxa"/>
              <w:end w:w="90" w:type="dxa"/>
            </w:tcMar>
            <w:shd w:fill="F5F7FA"/>
          </w:tcPr>
          <w:p>
            <w:pPr>
              <w:spacing w:after="40" w:line="269" w:lineRule="auto"/>
            </w:pPr>
            <w:r/>
            <w:r>
              <w:rPr>
                <w:b w:val="0"/>
                <w:color w:val="243140"/>
                <w:sz w:val="16"/>
              </w:rPr>
              <w:t>WI p.2, §5.3; p.3, §6; F-823-i5, row 2, p.1</w:t>
            </w:r>
          </w:p>
        </w:tc>
        <w:tc>
          <w:tcPr>
            <w:tcW w:type="dxa" w:w="2211"/>
            <w:vAlign w:val="center"/>
            <w:tcMar>
              <w:top w:w="80" w:type="dxa"/>
              <w:start w:w="90" w:type="dxa"/>
              <w:bottom w:w="65" w:type="dxa"/>
              <w:end w:w="90" w:type="dxa"/>
            </w:tcMar>
            <w:shd w:fill="F5F7FA"/>
          </w:tcPr>
          <w:p>
            <w:pPr>
              <w:spacing w:after="40" w:line="269" w:lineRule="auto"/>
            </w:pPr>
            <w:r/>
            <w:r>
              <w:rPr>
                <w:b w:val="0"/>
                <w:color w:val="243140"/>
                <w:sz w:val="16"/>
              </w:rPr>
              <w:t>Proposed revised WI/form draft; NOT approved</w:t>
            </w:r>
          </w:p>
        </w:tc>
        <w:tc>
          <w:tcPr>
            <w:tcW w:type="dxa" w:w="3288"/>
            <w:vAlign w:val="center"/>
            <w:tcMar>
              <w:top w:w="80" w:type="dxa"/>
              <w:start w:w="90" w:type="dxa"/>
              <w:bottom w:w="65" w:type="dxa"/>
              <w:end w:w="90" w:type="dxa"/>
            </w:tcMar>
            <w:shd w:fill="F5F7FA"/>
          </w:tcPr>
          <w:p>
            <w:pPr>
              <w:spacing w:after="40" w:line="269" w:lineRule="auto"/>
            </w:pPr>
            <w:r/>
            <w:r>
              <w:rPr>
                <w:b w:val="0"/>
                <w:color w:val="243140"/>
                <w:sz w:val="16"/>
              </w:rPr>
              <w:t xml:space="preserve"> controlled TF-26-PS/drawing; approved measurement instructions; instrument identification/calibration record; filled dimensional results. </w:t>
            </w:r>
          </w:p>
        </w:tc>
        <w:tc>
          <w:tcPr>
            <w:tcW w:type="dxa" w:w="1984"/>
            <w:vAlign w:val="center"/>
            <w:tcMar>
              <w:top w:w="80" w:type="dxa"/>
              <w:start w:w="90" w:type="dxa"/>
              <w:bottom w:w="65" w:type="dxa"/>
              <w:end w:w="90" w:type="dxa"/>
            </w:tcMar>
            <w:shd w:fill="F5F7FA"/>
          </w:tcPr>
          <w:p>
            <w:pPr>
              <w:spacing w:after="40" w:line="269" w:lineRule="auto"/>
            </w:pPr>
            <w:r/>
            <w:r>
              <w:rPr>
                <w:b w:val="0"/>
                <w:color w:val="243140"/>
                <w:sz w:val="16"/>
              </w:rPr>
              <w:t>Not supplied / not verified</w:t>
            </w:r>
          </w:p>
        </w:tc>
        <w:tc>
          <w:tcPr>
            <w:tcW w:type="dxa" w:w="2324"/>
            <w:vAlign w:val="center"/>
            <w:tcMar>
              <w:top w:w="80" w:type="dxa"/>
              <w:start w:w="90" w:type="dxa"/>
              <w:bottom w:w="65" w:type="dxa"/>
              <w:end w:w="90" w:type="dxa"/>
            </w:tcMar>
            <w:shd w:fill="F5F7FA"/>
          </w:tcPr>
          <w:p>
            <w:pPr>
              <w:spacing w:after="40" w:line="269" w:lineRule="auto"/>
            </w:pPr>
            <w:r/>
            <w:r>
              <w:rPr>
                <w:b w:val="0"/>
                <w:color w:val="243140"/>
                <w:sz w:val="16"/>
              </w:rPr>
              <w:t>ISO: not assessed. Draft addressed only.</w:t>
            </w:r>
          </w:p>
        </w:tc>
        <w:tc>
          <w:tcPr>
            <w:tcW w:type="dxa" w:w="2324"/>
            <w:vAlign w:val="center"/>
            <w:tcMar>
              <w:top w:w="80" w:type="dxa"/>
              <w:start w:w="90" w:type="dxa"/>
              <w:bottom w:w="65" w:type="dxa"/>
              <w:end w:w="90" w:type="dxa"/>
            </w:tcMar>
            <w:shd w:fill="F5F7FA"/>
          </w:tcPr>
          <w:p>
            <w:pPr>
              <w:spacing w:after="40" w:line="269" w:lineRule="auto"/>
            </w:pPr>
            <w:r/>
            <w:r>
              <w:rPr>
                <w:b w:val="0"/>
                <w:color w:val="243140"/>
                <w:sz w:val="16"/>
              </w:rPr>
              <w:t>OPEN — TECHNICAL INPUT / APPROVAL / EVIDENCE</w:t>
            </w:r>
          </w:p>
        </w:tc>
        <w:tc>
          <w:tcPr>
            <w:tcW w:type="dxa" w:w="1871"/>
            <w:vAlign w:val="center"/>
            <w:tcMar>
              <w:top w:w="80" w:type="dxa"/>
              <w:start w:w="90" w:type="dxa"/>
              <w:bottom w:w="65" w:type="dxa"/>
              <w:end w:w="90" w:type="dxa"/>
            </w:tcMar>
            <w:shd w:fill="F5F7FA"/>
          </w:tcPr>
          <w:p>
            <w:pPr>
              <w:spacing w:after="40" w:line="269" w:lineRule="auto"/>
            </w:pPr>
            <w:r/>
            <w:r>
              <w:rPr>
                <w:b w:val="0"/>
                <w:color w:val="243140"/>
                <w:sz w:val="16"/>
              </w:rPr>
              <w:t>QC / Engineering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80" w:type="dxa"/>
              <w:start w:w="90" w:type="dxa"/>
              <w:bottom w:w="65" w:type="dxa"/>
              <w:end w:w="90" w:type="dxa"/>
            </w:tcMar>
          </w:tcPr>
          <w:p>
            <w:pPr>
              <w:spacing w:after="40" w:line="269" w:lineRule="auto"/>
            </w:pPr>
            <w:r/>
            <w:r>
              <w:rPr>
                <w:b w:val="0"/>
                <w:color w:val="243140"/>
                <w:sz w:val="16"/>
              </w:rPr>
              <w:t>GAP-003 | P2</w:t>
            </w:r>
          </w:p>
        </w:tc>
        <w:tc>
          <w:tcPr>
            <w:tcW w:type="dxa" w:w="2381"/>
            <w:vAlign w:val="center"/>
            <w:tcMar>
              <w:top w:w="80" w:type="dxa"/>
              <w:start w:w="90" w:type="dxa"/>
              <w:bottom w:w="65" w:type="dxa"/>
              <w:end w:w="90" w:type="dxa"/>
            </w:tcMar>
          </w:tcPr>
          <w:p>
            <w:pPr>
              <w:spacing w:after="40" w:line="269" w:lineRule="auto"/>
            </w:pPr>
            <w:r/>
            <w:r>
              <w:rPr>
                <w:b w:val="0"/>
                <w:color w:val="243140"/>
                <w:sz w:val="16"/>
              </w:rPr>
              <w:t>Incomplete explicit coverage of WI visual defects</w:t>
            </w:r>
          </w:p>
        </w:tc>
        <w:tc>
          <w:tcPr>
            <w:tcW w:type="dxa" w:w="2154"/>
            <w:vAlign w:val="center"/>
            <w:tcMar>
              <w:top w:w="80" w:type="dxa"/>
              <w:start w:w="90" w:type="dxa"/>
              <w:bottom w:w="65" w:type="dxa"/>
              <w:end w:w="90" w:type="dxa"/>
            </w:tcMar>
          </w:tcPr>
          <w:p>
            <w:pPr>
              <w:spacing w:after="40" w:line="269" w:lineRule="auto"/>
            </w:pPr>
            <w:r/>
            <w:r>
              <w:rPr>
                <w:b w:val="0"/>
                <w:color w:val="243140"/>
                <w:sz w:val="16"/>
              </w:rPr>
              <w:t>WI p.2, §§5.2.1 and 5.3; F-823-i5, rows 1 and 4, p.1</w:t>
            </w:r>
          </w:p>
        </w:tc>
        <w:tc>
          <w:tcPr>
            <w:tcW w:type="dxa" w:w="2211"/>
            <w:vAlign w:val="center"/>
            <w:tcMar>
              <w:top w:w="80" w:type="dxa"/>
              <w:start w:w="90" w:type="dxa"/>
              <w:bottom w:w="65" w:type="dxa"/>
              <w:end w:w="90" w:type="dxa"/>
            </w:tcMar>
          </w:tcPr>
          <w:p>
            <w:pPr>
              <w:spacing w:after="40" w:line="269" w:lineRule="auto"/>
            </w:pPr>
            <w:r/>
            <w:r>
              <w:rPr>
                <w:b w:val="0"/>
                <w:color w:val="243140"/>
                <w:sz w:val="16"/>
              </w:rPr>
              <w:t>Proposed revised WI/form draft; NOT approved</w:t>
            </w:r>
          </w:p>
        </w:tc>
        <w:tc>
          <w:tcPr>
            <w:tcW w:type="dxa" w:w="3288"/>
            <w:vAlign w:val="center"/>
            <w:tcMar>
              <w:top w:w="80" w:type="dxa"/>
              <w:start w:w="90" w:type="dxa"/>
              <w:bottom w:w="65" w:type="dxa"/>
              <w:end w:w="90" w:type="dxa"/>
            </w:tcMar>
          </w:tcPr>
          <w:p>
            <w:pPr>
              <w:spacing w:after="40" w:line="269" w:lineRule="auto"/>
            </w:pPr>
            <w:r/>
            <w:r>
              <w:rPr>
                <w:b w:val="0"/>
                <w:color w:val="243140"/>
                <w:sz w:val="16"/>
              </w:rPr>
              <w:t xml:space="preserve"> controlled visual defect specification/classification where applicable; completed field-level visual checks and NCR evidence for failures. </w:t>
            </w:r>
          </w:p>
        </w:tc>
        <w:tc>
          <w:tcPr>
            <w:tcW w:type="dxa" w:w="1984"/>
            <w:vAlign w:val="center"/>
            <w:tcMar>
              <w:top w:w="80" w:type="dxa"/>
              <w:start w:w="90" w:type="dxa"/>
              <w:bottom w:w="65" w:type="dxa"/>
              <w:end w:w="90" w:type="dxa"/>
            </w:tcMar>
          </w:tcPr>
          <w:p>
            <w:pPr>
              <w:spacing w:after="40" w:line="269" w:lineRule="auto"/>
            </w:pPr>
            <w:r/>
            <w:r>
              <w:rPr>
                <w:b w:val="0"/>
                <w:color w:val="243140"/>
                <w:sz w:val="16"/>
              </w:rPr>
              <w:t>Not supplied / not verified</w:t>
            </w:r>
          </w:p>
        </w:tc>
        <w:tc>
          <w:tcPr>
            <w:tcW w:type="dxa" w:w="2324"/>
            <w:vAlign w:val="center"/>
            <w:tcMar>
              <w:top w:w="80" w:type="dxa"/>
              <w:start w:w="90" w:type="dxa"/>
              <w:bottom w:w="65" w:type="dxa"/>
              <w:end w:w="90" w:type="dxa"/>
            </w:tcMar>
          </w:tcPr>
          <w:p>
            <w:pPr>
              <w:spacing w:after="40" w:line="269" w:lineRule="auto"/>
            </w:pPr>
            <w:r/>
            <w:r>
              <w:rPr>
                <w:b w:val="0"/>
                <w:color w:val="243140"/>
                <w:sz w:val="16"/>
              </w:rPr>
              <w:t>ISO: not assessed. Draft addressed only.</w:t>
            </w:r>
          </w:p>
        </w:tc>
        <w:tc>
          <w:tcPr>
            <w:tcW w:type="dxa" w:w="2324"/>
            <w:vAlign w:val="center"/>
            <w:tcMar>
              <w:top w:w="80" w:type="dxa"/>
              <w:start w:w="90" w:type="dxa"/>
              <w:bottom w:w="65" w:type="dxa"/>
              <w:end w:w="90" w:type="dxa"/>
            </w:tcMar>
          </w:tcPr>
          <w:p>
            <w:pPr>
              <w:spacing w:after="40" w:line="269" w:lineRule="auto"/>
            </w:pPr>
            <w:r/>
            <w:r>
              <w:rPr>
                <w:b w:val="0"/>
                <w:color w:val="243140"/>
                <w:sz w:val="16"/>
              </w:rPr>
              <w:t>OPEN — TECHNICAL INPUT / APPROVAL / EVIDENCE</w:t>
            </w:r>
          </w:p>
        </w:tc>
        <w:tc>
          <w:tcPr>
            <w:tcW w:type="dxa" w:w="1871"/>
            <w:vAlign w:val="center"/>
            <w:tcMar>
              <w:top w:w="80" w:type="dxa"/>
              <w:start w:w="90" w:type="dxa"/>
              <w:bottom w:w="65" w:type="dxa"/>
              <w:end w:w="90" w:type="dxa"/>
            </w:tcMar>
          </w:tcPr>
          <w:p>
            <w:pPr>
              <w:spacing w:after="40" w:line="269" w:lineRule="auto"/>
            </w:pPr>
            <w:r/>
            <w:r>
              <w:rPr>
                <w:b w:val="0"/>
                <w:color w:val="243140"/>
                <w:sz w:val="16"/>
              </w:rPr>
              <w:t>QC / Engineering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80" w:type="dxa"/>
              <w:start w:w="90" w:type="dxa"/>
              <w:bottom w:w="65" w:type="dxa"/>
              <w:end w:w="90" w:type="dxa"/>
            </w:tcMar>
            <w:shd w:fill="F5F7FA"/>
          </w:tcPr>
          <w:p>
            <w:pPr>
              <w:spacing w:after="40" w:line="269" w:lineRule="auto"/>
            </w:pPr>
            <w:r/>
            <w:r>
              <w:rPr>
                <w:b w:val="0"/>
                <w:color w:val="243140"/>
                <w:sz w:val="16"/>
              </w:rPr>
              <w:t>GAP-004 | P2</w:t>
            </w:r>
          </w:p>
        </w:tc>
        <w:tc>
          <w:tcPr>
            <w:tcW w:type="dxa" w:w="2381"/>
            <w:vAlign w:val="center"/>
            <w:tcMar>
              <w:top w:w="80" w:type="dxa"/>
              <w:start w:w="90" w:type="dxa"/>
              <w:bottom w:w="65" w:type="dxa"/>
              <w:end w:w="90" w:type="dxa"/>
            </w:tcMar>
            <w:shd w:fill="F5F7FA"/>
          </w:tcPr>
          <w:p>
            <w:pPr>
              <w:spacing w:after="40" w:line="269" w:lineRule="auto"/>
            </w:pPr>
            <w:r/>
            <w:r>
              <w:rPr>
                <w:b w:val="0"/>
                <w:color w:val="243140"/>
                <w:sz w:val="16"/>
              </w:rPr>
              <w:t>Two-hour frequency not evidenced unambiguously</w:t>
            </w:r>
          </w:p>
        </w:tc>
        <w:tc>
          <w:tcPr>
            <w:tcW w:type="dxa" w:w="2154"/>
            <w:vAlign w:val="center"/>
            <w:tcMar>
              <w:top w:w="80" w:type="dxa"/>
              <w:start w:w="90" w:type="dxa"/>
              <w:bottom w:w="65" w:type="dxa"/>
              <w:end w:w="90" w:type="dxa"/>
            </w:tcMar>
            <w:shd w:fill="F5F7FA"/>
          </w:tcPr>
          <w:p>
            <w:pPr>
              <w:spacing w:after="40" w:line="269" w:lineRule="auto"/>
            </w:pPr>
            <w:r/>
            <w:r>
              <w:rPr>
                <w:b w:val="0"/>
                <w:color w:val="243140"/>
                <w:sz w:val="16"/>
              </w:rPr>
              <w:t>WI p.2, §5.2.1; F-823-i5, column header “Time (Hours)”, p.1</w:t>
            </w:r>
          </w:p>
        </w:tc>
        <w:tc>
          <w:tcPr>
            <w:tcW w:type="dxa" w:w="2211"/>
            <w:vAlign w:val="center"/>
            <w:tcMar>
              <w:top w:w="80" w:type="dxa"/>
              <w:start w:w="90" w:type="dxa"/>
              <w:bottom w:w="65" w:type="dxa"/>
              <w:end w:w="90" w:type="dxa"/>
            </w:tcMar>
            <w:shd w:fill="F5F7FA"/>
          </w:tcPr>
          <w:p>
            <w:pPr>
              <w:spacing w:after="40" w:line="269" w:lineRule="auto"/>
            </w:pPr>
            <w:r/>
            <w:r>
              <w:rPr>
                <w:b w:val="0"/>
                <w:color w:val="243140"/>
                <w:sz w:val="16"/>
              </w:rPr>
              <w:t>Proposed revised WI/form draft; NOT approved</w:t>
            </w:r>
          </w:p>
        </w:tc>
        <w:tc>
          <w:tcPr>
            <w:tcW w:type="dxa" w:w="3288"/>
            <w:vAlign w:val="center"/>
            <w:tcMar>
              <w:top w:w="80" w:type="dxa"/>
              <w:start w:w="90" w:type="dxa"/>
              <w:bottom w:w="65" w:type="dxa"/>
              <w:end w:w="90" w:type="dxa"/>
            </w:tcMar>
            <w:shd w:fill="F5F7FA"/>
          </w:tcPr>
          <w:p>
            <w:pPr>
              <w:spacing w:after="40" w:line="269" w:lineRule="auto"/>
            </w:pPr>
            <w:r/>
            <w:r>
              <w:rPr>
                <w:b w:val="0"/>
                <w:color w:val="243140"/>
                <w:sz w:val="16"/>
              </w:rPr>
              <w:t xml:space="preserve"> signed completed production/shift logs and actual check times demonstrating interval compliance, or deviation/disposition records. </w:t>
            </w:r>
          </w:p>
        </w:tc>
        <w:tc>
          <w:tcPr>
            <w:tcW w:type="dxa" w:w="1984"/>
            <w:vAlign w:val="center"/>
            <w:tcMar>
              <w:top w:w="80" w:type="dxa"/>
              <w:start w:w="90" w:type="dxa"/>
              <w:bottom w:w="65" w:type="dxa"/>
              <w:end w:w="90" w:type="dxa"/>
            </w:tcMar>
            <w:shd w:fill="F5F7FA"/>
          </w:tcPr>
          <w:p>
            <w:pPr>
              <w:spacing w:after="40" w:line="269" w:lineRule="auto"/>
            </w:pPr>
            <w:r/>
            <w:r>
              <w:rPr>
                <w:b w:val="0"/>
                <w:color w:val="243140"/>
                <w:sz w:val="16"/>
              </w:rPr>
              <w:t>Not supplied / not verified</w:t>
            </w:r>
          </w:p>
        </w:tc>
        <w:tc>
          <w:tcPr>
            <w:tcW w:type="dxa" w:w="2324"/>
            <w:vAlign w:val="center"/>
            <w:tcMar>
              <w:top w:w="80" w:type="dxa"/>
              <w:start w:w="90" w:type="dxa"/>
              <w:bottom w:w="65" w:type="dxa"/>
              <w:end w:w="90" w:type="dxa"/>
            </w:tcMar>
            <w:shd w:fill="F5F7FA"/>
          </w:tcPr>
          <w:p>
            <w:pPr>
              <w:spacing w:after="40" w:line="269" w:lineRule="auto"/>
            </w:pPr>
            <w:r/>
            <w:r>
              <w:rPr>
                <w:b w:val="0"/>
                <w:color w:val="243140"/>
                <w:sz w:val="16"/>
              </w:rPr>
              <w:t>ISO: not assessed. Draft addressed only.</w:t>
            </w:r>
          </w:p>
        </w:tc>
        <w:tc>
          <w:tcPr>
            <w:tcW w:type="dxa" w:w="2324"/>
            <w:vAlign w:val="center"/>
            <w:tcMar>
              <w:top w:w="80" w:type="dxa"/>
              <w:start w:w="90" w:type="dxa"/>
              <w:bottom w:w="65" w:type="dxa"/>
              <w:end w:w="90" w:type="dxa"/>
            </w:tcMar>
            <w:shd w:fill="F5F7FA"/>
          </w:tcPr>
          <w:p>
            <w:pPr>
              <w:spacing w:after="40" w:line="269" w:lineRule="auto"/>
            </w:pPr>
            <w:r/>
            <w:r>
              <w:rPr>
                <w:b w:val="0"/>
                <w:color w:val="243140"/>
                <w:sz w:val="16"/>
              </w:rPr>
              <w:t>OPEN — APPROVAL / EXECUTED TIME LOG</w:t>
            </w:r>
          </w:p>
        </w:tc>
        <w:tc>
          <w:tcPr>
            <w:tcW w:type="dxa" w:w="1871"/>
            <w:vAlign w:val="center"/>
            <w:tcMar>
              <w:top w:w="80" w:type="dxa"/>
              <w:start w:w="90" w:type="dxa"/>
              <w:bottom w:w="65" w:type="dxa"/>
              <w:end w:w="90" w:type="dxa"/>
            </w:tcMar>
            <w:shd w:fill="F5F7FA"/>
          </w:tcPr>
          <w:p>
            <w:pPr>
              <w:spacing w:after="40" w:line="269" w:lineRule="auto"/>
            </w:pPr>
            <w:r/>
            <w:r>
              <w:rPr>
                <w:b w:val="0"/>
                <w:color w:val="243140"/>
                <w:sz w:val="16"/>
              </w:rPr>
              <w:t>QC / Production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80" w:type="dxa"/>
              <w:start w:w="90" w:type="dxa"/>
              <w:bottom w:w="65" w:type="dxa"/>
              <w:end w:w="90" w:type="dxa"/>
            </w:tcMar>
          </w:tcPr>
          <w:p>
            <w:pPr>
              <w:spacing w:after="40" w:line="269" w:lineRule="auto"/>
            </w:pPr>
            <w:r/>
            <w:r>
              <w:rPr>
                <w:b w:val="0"/>
                <w:color w:val="243140"/>
                <w:sz w:val="16"/>
              </w:rPr>
              <w:t>GAP-005 | P2</w:t>
            </w:r>
          </w:p>
        </w:tc>
        <w:tc>
          <w:tcPr>
            <w:tcW w:type="dxa" w:w="2381"/>
            <w:vAlign w:val="center"/>
            <w:tcMar>
              <w:top w:w="80" w:type="dxa"/>
              <w:start w:w="90" w:type="dxa"/>
              <w:bottom w:w="65" w:type="dxa"/>
              <w:end w:w="90" w:type="dxa"/>
            </w:tcMar>
          </w:tcPr>
          <w:p>
            <w:pPr>
              <w:spacing w:after="40" w:line="269" w:lineRule="auto"/>
            </w:pPr>
            <w:r/>
            <w:r>
              <w:rPr>
                <w:b w:val="0"/>
                <w:color w:val="243140"/>
                <w:sz w:val="16"/>
              </w:rPr>
              <w:t>AQL and sampling plan identification</w:t>
            </w:r>
          </w:p>
        </w:tc>
        <w:tc>
          <w:tcPr>
            <w:tcW w:type="dxa" w:w="2154"/>
            <w:vAlign w:val="center"/>
            <w:tcMar>
              <w:top w:w="80" w:type="dxa"/>
              <w:start w:w="90" w:type="dxa"/>
              <w:bottom w:w="65" w:type="dxa"/>
              <w:end w:w="90" w:type="dxa"/>
            </w:tcMar>
          </w:tcPr>
          <w:p>
            <w:pPr>
              <w:spacing w:after="40" w:line="269" w:lineRule="auto"/>
            </w:pPr>
            <w:r/>
            <w:r>
              <w:rPr>
                <w:b w:val="0"/>
                <w:color w:val="243140"/>
                <w:sz w:val="16"/>
              </w:rPr>
              <w:t>WI p.2, §5.2.1; F-823-i5, p.1, all four checks</w:t>
            </w:r>
          </w:p>
        </w:tc>
        <w:tc>
          <w:tcPr>
            <w:tcW w:type="dxa" w:w="2211"/>
            <w:vAlign w:val="center"/>
            <w:tcMar>
              <w:top w:w="80" w:type="dxa"/>
              <w:start w:w="90" w:type="dxa"/>
              <w:bottom w:w="65" w:type="dxa"/>
              <w:end w:w="90" w:type="dxa"/>
            </w:tcMar>
          </w:tcPr>
          <w:p>
            <w:pPr>
              <w:spacing w:after="40" w:line="269" w:lineRule="auto"/>
            </w:pPr>
            <w:r/>
            <w:r>
              <w:rPr>
                <w:b w:val="0"/>
                <w:color w:val="243140"/>
                <w:sz w:val="16"/>
              </w:rPr>
              <w:t>Proposed revised WI/form draft; NOT approved</w:t>
            </w:r>
          </w:p>
        </w:tc>
        <w:tc>
          <w:tcPr>
            <w:tcW w:type="dxa" w:w="3288"/>
            <w:vAlign w:val="center"/>
            <w:tcMar>
              <w:top w:w="80" w:type="dxa"/>
              <w:start w:w="90" w:type="dxa"/>
              <w:bottom w:w="65" w:type="dxa"/>
              <w:end w:w="90" w:type="dxa"/>
            </w:tcMar>
          </w:tcPr>
          <w:p>
            <w:pPr>
              <w:spacing w:after="40" w:line="269" w:lineRule="auto"/>
            </w:pPr>
            <w:r/>
            <w:r>
              <w:rPr>
                <w:b w:val="0"/>
                <w:color w:val="243140"/>
                <w:sz w:val="16"/>
              </w:rPr>
              <w:t xml:space="preserve"> approved AQL and/or in-process sampling control plan, completed sample/decision records. </w:t>
            </w:r>
          </w:p>
        </w:tc>
        <w:tc>
          <w:tcPr>
            <w:tcW w:type="dxa" w:w="1984"/>
            <w:vAlign w:val="center"/>
            <w:tcMar>
              <w:top w:w="80" w:type="dxa"/>
              <w:start w:w="90" w:type="dxa"/>
              <w:bottom w:w="65" w:type="dxa"/>
              <w:end w:w="90" w:type="dxa"/>
            </w:tcMar>
          </w:tcPr>
          <w:p>
            <w:pPr>
              <w:spacing w:after="40" w:line="269" w:lineRule="auto"/>
            </w:pPr>
            <w:r/>
            <w:r>
              <w:rPr>
                <w:b w:val="0"/>
                <w:color w:val="243140"/>
                <w:sz w:val="16"/>
              </w:rPr>
              <w:t>Not supplied / not verified</w:t>
            </w:r>
          </w:p>
        </w:tc>
        <w:tc>
          <w:tcPr>
            <w:tcW w:type="dxa" w:w="2324"/>
            <w:vAlign w:val="center"/>
            <w:tcMar>
              <w:top w:w="80" w:type="dxa"/>
              <w:start w:w="90" w:type="dxa"/>
              <w:bottom w:w="65" w:type="dxa"/>
              <w:end w:w="90" w:type="dxa"/>
            </w:tcMar>
          </w:tcPr>
          <w:p>
            <w:pPr>
              <w:spacing w:after="40" w:line="269" w:lineRule="auto"/>
            </w:pPr>
            <w:r/>
            <w:r>
              <w:rPr>
                <w:b w:val="0"/>
                <w:color w:val="243140"/>
                <w:sz w:val="16"/>
              </w:rPr>
              <w:t>ISO: not assessed. Draft addressed only.</w:t>
            </w:r>
          </w:p>
        </w:tc>
        <w:tc>
          <w:tcPr>
            <w:tcW w:type="dxa" w:w="2324"/>
            <w:vAlign w:val="center"/>
            <w:tcMar>
              <w:top w:w="80" w:type="dxa"/>
              <w:start w:w="90" w:type="dxa"/>
              <w:bottom w:w="65" w:type="dxa"/>
              <w:end w:w="90" w:type="dxa"/>
            </w:tcMar>
          </w:tcPr>
          <w:p>
            <w:pPr>
              <w:spacing w:after="40" w:line="269" w:lineRule="auto"/>
            </w:pPr>
            <w:r/>
            <w:r>
              <w:rPr>
                <w:b w:val="0"/>
                <w:color w:val="243140"/>
                <w:sz w:val="16"/>
              </w:rPr>
              <w:t>OPEN — TECHNICAL INPUT / APPROVAL / EVIDENCE</w:t>
            </w:r>
          </w:p>
        </w:tc>
        <w:tc>
          <w:tcPr>
            <w:tcW w:type="dxa" w:w="1871"/>
            <w:vAlign w:val="center"/>
            <w:tcMar>
              <w:top w:w="80" w:type="dxa"/>
              <w:start w:w="90" w:type="dxa"/>
              <w:bottom w:w="65" w:type="dxa"/>
              <w:end w:w="90" w:type="dxa"/>
            </w:tcMar>
          </w:tcPr>
          <w:p>
            <w:pPr>
              <w:spacing w:after="40" w:line="269" w:lineRule="auto"/>
            </w:pPr>
            <w:r/>
            <w:r>
              <w:rPr>
                <w:b w:val="0"/>
                <w:color w:val="243140"/>
                <w:sz w:val="16"/>
              </w:rPr>
              <w:t>QC / QA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80" w:type="dxa"/>
              <w:start w:w="90" w:type="dxa"/>
              <w:bottom w:w="65" w:type="dxa"/>
              <w:end w:w="90" w:type="dxa"/>
            </w:tcMar>
            <w:shd w:fill="F5F7FA"/>
          </w:tcPr>
          <w:p>
            <w:pPr>
              <w:spacing w:after="40" w:line="269" w:lineRule="auto"/>
            </w:pPr>
            <w:r/>
            <w:r>
              <w:rPr>
                <w:b w:val="0"/>
                <w:color w:val="243140"/>
                <w:sz w:val="16"/>
              </w:rPr>
              <w:t>GAP-006 | P2</w:t>
            </w:r>
          </w:p>
        </w:tc>
        <w:tc>
          <w:tcPr>
            <w:tcW w:type="dxa" w:w="2381"/>
            <w:vAlign w:val="center"/>
            <w:tcMar>
              <w:top w:w="80" w:type="dxa"/>
              <w:start w:w="90" w:type="dxa"/>
              <w:bottom w:w="65" w:type="dxa"/>
              <w:end w:w="90" w:type="dxa"/>
            </w:tcMar>
            <w:shd w:fill="F5F7FA"/>
          </w:tcPr>
          <w:p>
            <w:pPr>
              <w:spacing w:after="40" w:line="269" w:lineRule="auto"/>
            </w:pPr>
            <w:r/>
            <w:r>
              <w:rPr>
                <w:b w:val="0"/>
                <w:color w:val="243140"/>
                <w:sz w:val="16"/>
              </w:rPr>
              <w:t>Process-run traceability is incomplete on this form</w:t>
            </w:r>
          </w:p>
        </w:tc>
        <w:tc>
          <w:tcPr>
            <w:tcW w:type="dxa" w:w="2154"/>
            <w:vAlign w:val="center"/>
            <w:tcMar>
              <w:top w:w="80" w:type="dxa"/>
              <w:start w:w="90" w:type="dxa"/>
              <w:bottom w:w="65" w:type="dxa"/>
              <w:end w:w="90" w:type="dxa"/>
            </w:tcMar>
            <w:shd w:fill="F5F7FA"/>
          </w:tcPr>
          <w:p>
            <w:pPr>
              <w:spacing w:after="40" w:line="269" w:lineRule="auto"/>
            </w:pPr>
            <w:r/>
            <w:r>
              <w:rPr>
                <w:b w:val="0"/>
                <w:color w:val="243140"/>
                <w:sz w:val="16"/>
              </w:rPr>
              <w:t>WI p.2, §5.2.1; F-823-i5, header, p.1</w:t>
            </w:r>
          </w:p>
        </w:tc>
        <w:tc>
          <w:tcPr>
            <w:tcW w:type="dxa" w:w="2211"/>
            <w:vAlign w:val="center"/>
            <w:tcMar>
              <w:top w:w="80" w:type="dxa"/>
              <w:start w:w="90" w:type="dxa"/>
              <w:bottom w:w="65" w:type="dxa"/>
              <w:end w:w="90" w:type="dxa"/>
            </w:tcMar>
            <w:shd w:fill="F5F7FA"/>
          </w:tcPr>
          <w:p>
            <w:pPr>
              <w:spacing w:after="40" w:line="269" w:lineRule="auto"/>
            </w:pPr>
            <w:r/>
            <w:r>
              <w:rPr>
                <w:b w:val="0"/>
                <w:color w:val="243140"/>
                <w:sz w:val="16"/>
              </w:rPr>
              <w:t>Proposed revised WI/form draft; NOT approved</w:t>
            </w:r>
          </w:p>
        </w:tc>
        <w:tc>
          <w:tcPr>
            <w:tcW w:type="dxa" w:w="3288"/>
            <w:vAlign w:val="center"/>
            <w:tcMar>
              <w:top w:w="80" w:type="dxa"/>
              <w:start w:w="90" w:type="dxa"/>
              <w:bottom w:w="65" w:type="dxa"/>
              <w:end w:w="90" w:type="dxa"/>
            </w:tcMar>
            <w:shd w:fill="F5F7FA"/>
          </w:tcPr>
          <w:p>
            <w:pPr>
              <w:spacing w:after="40" w:line="269" w:lineRule="auto"/>
            </w:pPr>
            <w:r/>
            <w:r>
              <w:rPr>
                <w:b w:val="0"/>
                <w:color w:val="243140"/>
                <w:sz w:val="16"/>
              </w:rPr>
              <w:t xml:space="preserve"> controlled batch/production record or completed new form tying each check to machine/run; verification of record linkage. </w:t>
            </w:r>
          </w:p>
        </w:tc>
        <w:tc>
          <w:tcPr>
            <w:tcW w:type="dxa" w:w="1984"/>
            <w:vAlign w:val="center"/>
            <w:tcMar>
              <w:top w:w="80" w:type="dxa"/>
              <w:start w:w="90" w:type="dxa"/>
              <w:bottom w:w="65" w:type="dxa"/>
              <w:end w:w="90" w:type="dxa"/>
            </w:tcMar>
            <w:shd w:fill="F5F7FA"/>
          </w:tcPr>
          <w:p>
            <w:pPr>
              <w:spacing w:after="40" w:line="269" w:lineRule="auto"/>
            </w:pPr>
            <w:r/>
            <w:r>
              <w:rPr>
                <w:b w:val="0"/>
                <w:color w:val="243140"/>
                <w:sz w:val="16"/>
              </w:rPr>
              <w:t>Not supplied / not verified</w:t>
            </w:r>
          </w:p>
        </w:tc>
        <w:tc>
          <w:tcPr>
            <w:tcW w:type="dxa" w:w="2324"/>
            <w:vAlign w:val="center"/>
            <w:tcMar>
              <w:top w:w="80" w:type="dxa"/>
              <w:start w:w="90" w:type="dxa"/>
              <w:bottom w:w="65" w:type="dxa"/>
              <w:end w:w="90" w:type="dxa"/>
            </w:tcMar>
            <w:shd w:fill="F5F7FA"/>
          </w:tcPr>
          <w:p>
            <w:pPr>
              <w:spacing w:after="40" w:line="269" w:lineRule="auto"/>
            </w:pPr>
            <w:r/>
            <w:r>
              <w:rPr>
                <w:b w:val="0"/>
                <w:color w:val="243140"/>
                <w:sz w:val="16"/>
              </w:rPr>
              <w:t>ISO: not assessed. Draft addressed only.</w:t>
            </w:r>
          </w:p>
        </w:tc>
        <w:tc>
          <w:tcPr>
            <w:tcW w:type="dxa" w:w="2324"/>
            <w:vAlign w:val="center"/>
            <w:tcMar>
              <w:top w:w="80" w:type="dxa"/>
              <w:start w:w="90" w:type="dxa"/>
              <w:bottom w:w="65" w:type="dxa"/>
              <w:end w:w="90" w:type="dxa"/>
            </w:tcMar>
            <w:shd w:fill="F5F7FA"/>
          </w:tcPr>
          <w:p>
            <w:pPr>
              <w:spacing w:after="40" w:line="269" w:lineRule="auto"/>
            </w:pPr>
            <w:r/>
            <w:r>
              <w:rPr>
                <w:b w:val="0"/>
                <w:color w:val="243140"/>
                <w:sz w:val="16"/>
              </w:rPr>
              <w:t>OPEN — ALTERNATIVE RECORD VERIFICATION</w:t>
            </w:r>
          </w:p>
        </w:tc>
        <w:tc>
          <w:tcPr>
            <w:tcW w:type="dxa" w:w="1871"/>
            <w:vAlign w:val="center"/>
            <w:tcMar>
              <w:top w:w="80" w:type="dxa"/>
              <w:start w:w="90" w:type="dxa"/>
              <w:bottom w:w="65" w:type="dxa"/>
              <w:end w:w="90" w:type="dxa"/>
            </w:tcMar>
            <w:shd w:fill="F5F7FA"/>
          </w:tcPr>
          <w:p>
            <w:pPr>
              <w:spacing w:after="40" w:line="269" w:lineRule="auto"/>
            </w:pPr>
            <w:r/>
            <w:r>
              <w:rPr>
                <w:b w:val="0"/>
                <w:color w:val="243140"/>
                <w:sz w:val="16"/>
              </w:rPr>
              <w:t>Production / QC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80" w:type="dxa"/>
              <w:start w:w="90" w:type="dxa"/>
              <w:bottom w:w="65" w:type="dxa"/>
              <w:end w:w="90" w:type="dxa"/>
            </w:tcMar>
          </w:tcPr>
          <w:p>
            <w:pPr>
              <w:spacing w:after="40" w:line="269" w:lineRule="auto"/>
            </w:pPr>
            <w:r/>
            <w:r>
              <w:rPr>
                <w:b w:val="0"/>
                <w:color w:val="243140"/>
                <w:sz w:val="16"/>
              </w:rPr>
              <w:t>GAP-007 | P2</w:t>
            </w:r>
          </w:p>
        </w:tc>
        <w:tc>
          <w:tcPr>
            <w:tcW w:type="dxa" w:w="2381"/>
            <w:vAlign w:val="center"/>
            <w:tcMar>
              <w:top w:w="80" w:type="dxa"/>
              <w:start w:w="90" w:type="dxa"/>
              <w:bottom w:w="65" w:type="dxa"/>
              <w:end w:w="90" w:type="dxa"/>
            </w:tcMar>
          </w:tcPr>
          <w:p>
            <w:pPr>
              <w:spacing w:after="40" w:line="269" w:lineRule="auto"/>
            </w:pPr>
            <w:r/>
            <w:r>
              <w:rPr>
                <w:b w:val="0"/>
                <w:color w:val="243140"/>
                <w:sz w:val="16"/>
              </w:rPr>
              <w:t>Failure escalation, product hold and disposition recording</w:t>
            </w:r>
          </w:p>
        </w:tc>
        <w:tc>
          <w:tcPr>
            <w:tcW w:type="dxa" w:w="2154"/>
            <w:vAlign w:val="center"/>
            <w:tcMar>
              <w:top w:w="80" w:type="dxa"/>
              <w:start w:w="90" w:type="dxa"/>
              <w:bottom w:w="65" w:type="dxa"/>
              <w:end w:w="90" w:type="dxa"/>
            </w:tcMar>
          </w:tcPr>
          <w:p>
            <w:pPr>
              <w:spacing w:after="40" w:line="269" w:lineRule="auto"/>
            </w:pPr>
            <w:r/>
            <w:r>
              <w:rPr>
                <w:b w:val="0"/>
                <w:color w:val="243140"/>
                <w:sz w:val="16"/>
              </w:rPr>
              <w:t>WI p.2, §§5.2.1 and 5.3; F-823-i5, legend and Remarks, p.1</w:t>
            </w:r>
          </w:p>
        </w:tc>
        <w:tc>
          <w:tcPr>
            <w:tcW w:type="dxa" w:w="2211"/>
            <w:vAlign w:val="center"/>
            <w:tcMar>
              <w:top w:w="80" w:type="dxa"/>
              <w:start w:w="90" w:type="dxa"/>
              <w:bottom w:w="65" w:type="dxa"/>
              <w:end w:w="90" w:type="dxa"/>
            </w:tcMar>
          </w:tcPr>
          <w:p>
            <w:pPr>
              <w:spacing w:after="40" w:line="269" w:lineRule="auto"/>
            </w:pPr>
            <w:r/>
            <w:r>
              <w:rPr>
                <w:b w:val="0"/>
                <w:color w:val="243140"/>
                <w:sz w:val="16"/>
              </w:rPr>
              <w:t>Proposed revised WI/form draft; NOT approved</w:t>
            </w:r>
          </w:p>
        </w:tc>
        <w:tc>
          <w:tcPr>
            <w:tcW w:type="dxa" w:w="3288"/>
            <w:vAlign w:val="center"/>
            <w:tcMar>
              <w:top w:w="80" w:type="dxa"/>
              <w:start w:w="90" w:type="dxa"/>
              <w:bottom w:w="65" w:type="dxa"/>
              <w:end w:w="90" w:type="dxa"/>
            </w:tcMar>
          </w:tcPr>
          <w:p>
            <w:pPr>
              <w:spacing w:after="40" w:line="269" w:lineRule="auto"/>
            </w:pPr>
            <w:r/>
            <w:r>
              <w:rPr>
                <w:b w:val="0"/>
                <w:color w:val="243140"/>
                <w:sz w:val="16"/>
              </w:rPr>
              <w:t xml:space="preserve"> approved NC/hold procedure, completed hold/NCR and traceable disposition/re-inspection evidence. </w:t>
            </w:r>
          </w:p>
        </w:tc>
        <w:tc>
          <w:tcPr>
            <w:tcW w:type="dxa" w:w="1984"/>
            <w:vAlign w:val="center"/>
            <w:tcMar>
              <w:top w:w="80" w:type="dxa"/>
              <w:start w:w="90" w:type="dxa"/>
              <w:bottom w:w="65" w:type="dxa"/>
              <w:end w:w="90" w:type="dxa"/>
            </w:tcMar>
          </w:tcPr>
          <w:p>
            <w:pPr>
              <w:spacing w:after="40" w:line="269" w:lineRule="auto"/>
            </w:pPr>
            <w:r/>
            <w:r>
              <w:rPr>
                <w:b w:val="0"/>
                <w:color w:val="243140"/>
                <w:sz w:val="16"/>
              </w:rPr>
              <w:t>Not supplied / not verified</w:t>
            </w:r>
          </w:p>
        </w:tc>
        <w:tc>
          <w:tcPr>
            <w:tcW w:type="dxa" w:w="2324"/>
            <w:vAlign w:val="center"/>
            <w:tcMar>
              <w:top w:w="80" w:type="dxa"/>
              <w:start w:w="90" w:type="dxa"/>
              <w:bottom w:w="65" w:type="dxa"/>
              <w:end w:w="90" w:type="dxa"/>
            </w:tcMar>
          </w:tcPr>
          <w:p>
            <w:pPr>
              <w:spacing w:after="40" w:line="269" w:lineRule="auto"/>
            </w:pPr>
            <w:r/>
            <w:r>
              <w:rPr>
                <w:b w:val="0"/>
                <w:color w:val="243140"/>
                <w:sz w:val="16"/>
              </w:rPr>
              <w:t>ISO: not assessed. Draft addressed only.</w:t>
            </w:r>
          </w:p>
        </w:tc>
        <w:tc>
          <w:tcPr>
            <w:tcW w:type="dxa" w:w="2324"/>
            <w:vAlign w:val="center"/>
            <w:tcMar>
              <w:top w:w="80" w:type="dxa"/>
              <w:start w:w="90" w:type="dxa"/>
              <w:bottom w:w="65" w:type="dxa"/>
              <w:end w:w="90" w:type="dxa"/>
            </w:tcMar>
          </w:tcPr>
          <w:p>
            <w:pPr>
              <w:spacing w:after="40" w:line="269" w:lineRule="auto"/>
            </w:pPr>
            <w:r/>
            <w:r>
              <w:rPr>
                <w:b w:val="0"/>
                <w:color w:val="243140"/>
                <w:sz w:val="16"/>
              </w:rPr>
              <w:t>OPEN — TECHNICAL INPUT / APPROVAL / EVIDENCE</w:t>
            </w:r>
          </w:p>
        </w:tc>
        <w:tc>
          <w:tcPr>
            <w:tcW w:type="dxa" w:w="1871"/>
            <w:vAlign w:val="center"/>
            <w:tcMar>
              <w:top w:w="80" w:type="dxa"/>
              <w:start w:w="90" w:type="dxa"/>
              <w:bottom w:w="65" w:type="dxa"/>
              <w:end w:w="90" w:type="dxa"/>
            </w:tcMar>
          </w:tcPr>
          <w:p>
            <w:pPr>
              <w:spacing w:after="40" w:line="269" w:lineRule="auto"/>
            </w:pPr>
            <w:r/>
            <w:r>
              <w:rPr>
                <w:b w:val="0"/>
                <w:color w:val="243140"/>
                <w:sz w:val="16"/>
              </w:rPr>
              <w:t>QC / QA / Production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80" w:type="dxa"/>
              <w:start w:w="90" w:type="dxa"/>
              <w:bottom w:w="65" w:type="dxa"/>
              <w:end w:w="90" w:type="dxa"/>
            </w:tcMar>
            <w:shd w:fill="F5F7FA"/>
          </w:tcPr>
          <w:p>
            <w:pPr>
              <w:spacing w:after="40" w:line="269" w:lineRule="auto"/>
            </w:pPr>
            <w:r/>
            <w:r>
              <w:rPr>
                <w:b w:val="0"/>
                <w:color w:val="243140"/>
                <w:sz w:val="16"/>
              </w:rPr>
              <w:t>GAP-008 | P2</w:t>
            </w:r>
          </w:p>
        </w:tc>
        <w:tc>
          <w:tcPr>
            <w:tcW w:type="dxa" w:w="2381"/>
            <w:vAlign w:val="center"/>
            <w:tcMar>
              <w:top w:w="80" w:type="dxa"/>
              <w:start w:w="90" w:type="dxa"/>
              <w:bottom w:w="65" w:type="dxa"/>
              <w:end w:w="90" w:type="dxa"/>
            </w:tcMar>
            <w:shd w:fill="F5F7FA"/>
          </w:tcPr>
          <w:p>
            <w:pPr>
              <w:spacing w:after="40" w:line="269" w:lineRule="auto"/>
            </w:pPr>
            <w:r/>
            <w:r>
              <w:rPr>
                <w:b w:val="0"/>
                <w:color w:val="243140"/>
                <w:sz w:val="16"/>
              </w:rPr>
              <w:t>Instrument / method and objective-record linkage</w:t>
            </w:r>
          </w:p>
        </w:tc>
        <w:tc>
          <w:tcPr>
            <w:tcW w:type="dxa" w:w="2154"/>
            <w:vAlign w:val="center"/>
            <w:tcMar>
              <w:top w:w="80" w:type="dxa"/>
              <w:start w:w="90" w:type="dxa"/>
              <w:bottom w:w="65" w:type="dxa"/>
              <w:end w:w="90" w:type="dxa"/>
            </w:tcMar>
            <w:shd w:fill="F5F7FA"/>
          </w:tcPr>
          <w:p>
            <w:pPr>
              <w:spacing w:after="40" w:line="269" w:lineRule="auto"/>
            </w:pPr>
            <w:r/>
            <w:r>
              <w:rPr>
                <w:b w:val="0"/>
                <w:color w:val="243140"/>
                <w:sz w:val="16"/>
              </w:rPr>
              <w:t>WI p.2, §5.3; p.3, §6; F-823-i5, “Instruments Used for Inspection” column, p.1</w:t>
            </w:r>
          </w:p>
        </w:tc>
        <w:tc>
          <w:tcPr>
            <w:tcW w:type="dxa" w:w="2211"/>
            <w:vAlign w:val="center"/>
            <w:tcMar>
              <w:top w:w="80" w:type="dxa"/>
              <w:start w:w="90" w:type="dxa"/>
              <w:bottom w:w="65" w:type="dxa"/>
              <w:end w:w="90" w:type="dxa"/>
            </w:tcMar>
            <w:shd w:fill="F5F7FA"/>
          </w:tcPr>
          <w:p>
            <w:pPr>
              <w:spacing w:after="40" w:line="269" w:lineRule="auto"/>
            </w:pPr>
            <w:r/>
            <w:r>
              <w:rPr>
                <w:b w:val="0"/>
                <w:color w:val="243140"/>
                <w:sz w:val="16"/>
              </w:rPr>
              <w:t>Proposed revised WI/form draft; NOT approved</w:t>
            </w:r>
          </w:p>
        </w:tc>
        <w:tc>
          <w:tcPr>
            <w:tcW w:type="dxa" w:w="3288"/>
            <w:vAlign w:val="center"/>
            <w:tcMar>
              <w:top w:w="80" w:type="dxa"/>
              <w:start w:w="90" w:type="dxa"/>
              <w:bottom w:w="65" w:type="dxa"/>
              <w:end w:w="90" w:type="dxa"/>
            </w:tcMar>
            <w:shd w:fill="F5F7FA"/>
          </w:tcPr>
          <w:p>
            <w:pPr>
              <w:spacing w:after="40" w:line="269" w:lineRule="auto"/>
            </w:pPr>
            <w:r/>
            <w:r>
              <w:rPr>
                <w:b w:val="0"/>
                <w:color w:val="243140"/>
                <w:sz w:val="16"/>
              </w:rPr>
              <w:t xml:space="preserve"> approved test/measurement method, instrument control records and signed measured-result worksheet. </w:t>
            </w:r>
          </w:p>
        </w:tc>
        <w:tc>
          <w:tcPr>
            <w:tcW w:type="dxa" w:w="1984"/>
            <w:vAlign w:val="center"/>
            <w:tcMar>
              <w:top w:w="80" w:type="dxa"/>
              <w:start w:w="90" w:type="dxa"/>
              <w:bottom w:w="65" w:type="dxa"/>
              <w:end w:w="90" w:type="dxa"/>
            </w:tcMar>
            <w:shd w:fill="F5F7FA"/>
          </w:tcPr>
          <w:p>
            <w:pPr>
              <w:spacing w:after="40" w:line="269" w:lineRule="auto"/>
            </w:pPr>
            <w:r/>
            <w:r>
              <w:rPr>
                <w:b w:val="0"/>
                <w:color w:val="243140"/>
                <w:sz w:val="16"/>
              </w:rPr>
              <w:t>Not supplied / not verified</w:t>
            </w:r>
          </w:p>
        </w:tc>
        <w:tc>
          <w:tcPr>
            <w:tcW w:type="dxa" w:w="2324"/>
            <w:vAlign w:val="center"/>
            <w:tcMar>
              <w:top w:w="80" w:type="dxa"/>
              <w:start w:w="90" w:type="dxa"/>
              <w:bottom w:w="65" w:type="dxa"/>
              <w:end w:w="90" w:type="dxa"/>
            </w:tcMar>
            <w:shd w:fill="F5F7FA"/>
          </w:tcPr>
          <w:p>
            <w:pPr>
              <w:spacing w:after="40" w:line="269" w:lineRule="auto"/>
            </w:pPr>
            <w:r/>
            <w:r>
              <w:rPr>
                <w:b w:val="0"/>
                <w:color w:val="243140"/>
                <w:sz w:val="16"/>
              </w:rPr>
              <w:t>ISO: not assessed. Draft addressed only.</w:t>
            </w:r>
          </w:p>
        </w:tc>
        <w:tc>
          <w:tcPr>
            <w:tcW w:type="dxa" w:w="2324"/>
            <w:vAlign w:val="center"/>
            <w:tcMar>
              <w:top w:w="80" w:type="dxa"/>
              <w:start w:w="90" w:type="dxa"/>
              <w:bottom w:w="65" w:type="dxa"/>
              <w:end w:w="90" w:type="dxa"/>
            </w:tcMar>
            <w:shd w:fill="F5F7FA"/>
          </w:tcPr>
          <w:p>
            <w:pPr>
              <w:spacing w:after="40" w:line="269" w:lineRule="auto"/>
            </w:pPr>
            <w:r/>
            <w:r>
              <w:rPr>
                <w:b w:val="0"/>
                <w:color w:val="243140"/>
                <w:sz w:val="16"/>
              </w:rPr>
              <w:t>OPEN — TECHNICAL INPUT / APPROVAL / EVIDENCE</w:t>
            </w:r>
          </w:p>
        </w:tc>
        <w:tc>
          <w:tcPr>
            <w:tcW w:type="dxa" w:w="1871"/>
            <w:vAlign w:val="center"/>
            <w:tcMar>
              <w:top w:w="80" w:type="dxa"/>
              <w:start w:w="90" w:type="dxa"/>
              <w:bottom w:w="65" w:type="dxa"/>
              <w:end w:w="90" w:type="dxa"/>
            </w:tcMar>
            <w:shd w:fill="F5F7FA"/>
          </w:tcPr>
          <w:p>
            <w:pPr>
              <w:spacing w:after="40" w:line="269" w:lineRule="auto"/>
            </w:pPr>
            <w:r/>
            <w:r>
              <w:rPr>
                <w:b w:val="0"/>
                <w:color w:val="243140"/>
                <w:sz w:val="16"/>
              </w:rPr>
              <w:t>QC / Metrology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80" w:type="dxa"/>
              <w:start w:w="90" w:type="dxa"/>
              <w:bottom w:w="65" w:type="dxa"/>
              <w:end w:w="90" w:type="dxa"/>
            </w:tcMar>
          </w:tcPr>
          <w:p>
            <w:pPr>
              <w:spacing w:after="40" w:line="269" w:lineRule="auto"/>
            </w:pPr>
            <w:r/>
            <w:r>
              <w:rPr>
                <w:b w:val="0"/>
                <w:color w:val="243140"/>
                <w:sz w:val="16"/>
              </w:rPr>
              <w:t>GAP-009 | P3</w:t>
            </w:r>
          </w:p>
        </w:tc>
        <w:tc>
          <w:tcPr>
            <w:tcW w:type="dxa" w:w="2381"/>
            <w:vAlign w:val="center"/>
            <w:tcMar>
              <w:top w:w="80" w:type="dxa"/>
              <w:start w:w="90" w:type="dxa"/>
              <w:bottom w:w="65" w:type="dxa"/>
              <w:end w:w="90" w:type="dxa"/>
            </w:tcMar>
          </w:tcPr>
          <w:p>
            <w:pPr>
              <w:spacing w:after="40" w:line="269" w:lineRule="auto"/>
            </w:pPr>
            <w:r/>
            <w:r>
              <w:rPr>
                <w:b w:val="0"/>
                <w:color w:val="243140"/>
                <w:sz w:val="16"/>
              </w:rPr>
              <w:t>Unresolved WI reference suffix on controlled form</w:t>
            </w:r>
          </w:p>
        </w:tc>
        <w:tc>
          <w:tcPr>
            <w:tcW w:type="dxa" w:w="2154"/>
            <w:vAlign w:val="center"/>
            <w:tcMar>
              <w:top w:w="80" w:type="dxa"/>
              <w:start w:w="90" w:type="dxa"/>
              <w:bottom w:w="65" w:type="dxa"/>
              <w:end w:w="90" w:type="dxa"/>
            </w:tcMar>
          </w:tcPr>
          <w:p>
            <w:pPr>
              <w:spacing w:after="40" w:line="269" w:lineRule="auto"/>
            </w:pPr>
            <w:r/>
            <w:r>
              <w:rPr>
                <w:b w:val="0"/>
                <w:color w:val="243140"/>
                <w:sz w:val="16"/>
              </w:rPr>
              <w:t>WI p.4, §10; WI all-page header; F-823-i5, header “Ref. Doc”, p.1</w:t>
            </w:r>
          </w:p>
        </w:tc>
        <w:tc>
          <w:tcPr>
            <w:tcW w:type="dxa" w:w="2211"/>
            <w:vAlign w:val="center"/>
            <w:tcMar>
              <w:top w:w="80" w:type="dxa"/>
              <w:start w:w="90" w:type="dxa"/>
              <w:bottom w:w="65" w:type="dxa"/>
              <w:end w:w="90" w:type="dxa"/>
            </w:tcMar>
          </w:tcPr>
          <w:p>
            <w:pPr>
              <w:spacing w:after="40" w:line="269" w:lineRule="auto"/>
            </w:pPr>
            <w:r/>
            <w:r>
              <w:rPr>
                <w:b w:val="0"/>
                <w:color w:val="243140"/>
                <w:sz w:val="16"/>
              </w:rPr>
              <w:t>Proposed revised WI/form draft; NOT approved</w:t>
            </w:r>
          </w:p>
        </w:tc>
        <w:tc>
          <w:tcPr>
            <w:tcW w:type="dxa" w:w="3288"/>
            <w:vAlign w:val="center"/>
            <w:tcMar>
              <w:top w:w="80" w:type="dxa"/>
              <w:start w:w="90" w:type="dxa"/>
              <w:bottom w:w="65" w:type="dxa"/>
              <w:end w:w="90" w:type="dxa"/>
            </w:tcMar>
          </w:tcPr>
          <w:p>
            <w:pPr>
              <w:spacing w:after="40" w:line="269" w:lineRule="auto"/>
            </w:pPr>
            <w:r/>
            <w:r>
              <w:rPr>
                <w:b w:val="0"/>
                <w:color w:val="243140"/>
                <w:sz w:val="16"/>
              </w:rPr>
              <w:t xml:space="preserve"> authorized document master list, referenced WI-8-2-2-26-1 if it exists, TF-26-PDBM and approved form/WI reference verification. </w:t>
            </w:r>
          </w:p>
        </w:tc>
        <w:tc>
          <w:tcPr>
            <w:tcW w:type="dxa" w:w="1984"/>
            <w:vAlign w:val="center"/>
            <w:tcMar>
              <w:top w:w="80" w:type="dxa"/>
              <w:start w:w="90" w:type="dxa"/>
              <w:bottom w:w="65" w:type="dxa"/>
              <w:end w:w="90" w:type="dxa"/>
            </w:tcMar>
          </w:tcPr>
          <w:p>
            <w:pPr>
              <w:spacing w:after="40" w:line="269" w:lineRule="auto"/>
            </w:pPr>
            <w:r/>
            <w:r>
              <w:rPr>
                <w:b w:val="0"/>
                <w:color w:val="243140"/>
                <w:sz w:val="16"/>
              </w:rPr>
              <w:t>Not supplied / not verified</w:t>
            </w:r>
          </w:p>
        </w:tc>
        <w:tc>
          <w:tcPr>
            <w:tcW w:type="dxa" w:w="2324"/>
            <w:vAlign w:val="center"/>
            <w:tcMar>
              <w:top w:w="80" w:type="dxa"/>
              <w:start w:w="90" w:type="dxa"/>
              <w:bottom w:w="65" w:type="dxa"/>
              <w:end w:w="90" w:type="dxa"/>
            </w:tcMar>
          </w:tcPr>
          <w:p>
            <w:pPr>
              <w:spacing w:after="40" w:line="269" w:lineRule="auto"/>
            </w:pPr>
            <w:r/>
            <w:r>
              <w:rPr>
                <w:b w:val="0"/>
                <w:color w:val="243140"/>
                <w:sz w:val="16"/>
              </w:rPr>
              <w:t>ISO: not assessed. Draft addressed only.</w:t>
            </w:r>
          </w:p>
        </w:tc>
        <w:tc>
          <w:tcPr>
            <w:tcW w:type="dxa" w:w="2324"/>
            <w:vAlign w:val="center"/>
            <w:tcMar>
              <w:top w:w="80" w:type="dxa"/>
              <w:start w:w="90" w:type="dxa"/>
              <w:bottom w:w="65" w:type="dxa"/>
              <w:end w:w="90" w:type="dxa"/>
            </w:tcMar>
          </w:tcPr>
          <w:p>
            <w:pPr>
              <w:spacing w:after="40" w:line="269" w:lineRule="auto"/>
            </w:pPr>
            <w:r/>
            <w:r>
              <w:rPr>
                <w:b w:val="0"/>
                <w:color w:val="243140"/>
                <w:sz w:val="16"/>
              </w:rPr>
              <w:t>OPEN — REFERENCE VERIFICATION</w:t>
            </w:r>
          </w:p>
        </w:tc>
        <w:tc>
          <w:tcPr>
            <w:tcW w:type="dxa" w:w="1871"/>
            <w:vAlign w:val="center"/>
            <w:tcMar>
              <w:top w:w="80" w:type="dxa"/>
              <w:start w:w="90" w:type="dxa"/>
              <w:bottom w:w="65" w:type="dxa"/>
              <w:end w:w="90" w:type="dxa"/>
            </w:tcMar>
          </w:tcPr>
          <w:p>
            <w:pPr>
              <w:spacing w:after="40" w:line="269" w:lineRule="auto"/>
            </w:pPr>
            <w:r/>
            <w:r>
              <w:rPr>
                <w:b w:val="0"/>
                <w:color w:val="243140"/>
                <w:sz w:val="16"/>
              </w:rPr>
              <w:t>Document Control / QA</w:t>
            </w:r>
          </w:p>
        </w:tc>
      </w:tr>
    </w:tbl>
    <w:p>
      <w:pPr>
        <w:pStyle w:val="Heading1"/>
      </w:pPr>
      <w:r>
        <w:t>3. Non-gap checks and review boundaries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314"/>
        <w:gridCol w:w="7314"/>
        <w:gridCol w:w="7314"/>
      </w:tblGrid>
      <w:tr>
        <w:trPr>
          <w:tblHeader w:val="true"/>
          <w:cantSplit/>
        </w:trPr>
        <w:tc>
          <w:tcPr>
            <w:tcW w:type="dxa" w:w="5102"/>
            <w:vAlign w:val="center"/>
            <w:tcMar>
              <w:top w:w="80" w:type="dxa"/>
              <w:start w:w="90" w:type="dxa"/>
              <w:bottom w:w="65" w:type="dxa"/>
              <w:end w:w="90" w:type="dxa"/>
            </w:tcMar>
            <w:shd w:fill="E7EDF4"/>
          </w:tcPr>
          <w:p>
            <w:pPr>
              <w:spacing w:after="40" w:line="269" w:lineRule="auto"/>
            </w:pPr>
            <w:r/>
            <w:r>
              <w:rPr>
                <w:b/>
                <w:color w:val="243140"/>
                <w:sz w:val="16"/>
              </w:rPr>
              <w:t>Control referenced in WI</w:t>
            </w:r>
          </w:p>
        </w:tc>
        <w:tc>
          <w:tcPr>
            <w:tcW w:type="dxa" w:w="4762"/>
            <w:vAlign w:val="center"/>
            <w:tcMar>
              <w:top w:w="80" w:type="dxa"/>
              <w:start w:w="90" w:type="dxa"/>
              <w:bottom w:w="65" w:type="dxa"/>
              <w:end w:w="90" w:type="dxa"/>
            </w:tcMar>
            <w:shd w:fill="E7EDF4"/>
          </w:tcPr>
          <w:p>
            <w:pPr>
              <w:spacing w:after="40" w:line="269" w:lineRule="auto"/>
            </w:pPr>
            <w:r/>
            <w:r>
              <w:rPr>
                <w:b/>
                <w:color w:val="243140"/>
                <w:sz w:val="16"/>
              </w:rPr>
              <w:t>Current verification</w:t>
            </w:r>
          </w:p>
        </w:tc>
        <w:tc>
          <w:tcPr>
            <w:tcW w:type="dxa" w:w="5783"/>
            <w:vAlign w:val="center"/>
            <w:tcMar>
              <w:top w:w="80" w:type="dxa"/>
              <w:start w:w="90" w:type="dxa"/>
              <w:bottom w:w="65" w:type="dxa"/>
              <w:end w:w="90" w:type="dxa"/>
            </w:tcMar>
            <w:shd w:fill="E7EDF4"/>
          </w:tcPr>
          <w:p>
            <w:pPr>
              <w:spacing w:after="40" w:line="269" w:lineRule="auto"/>
            </w:pPr>
            <w:r/>
            <w:r>
              <w:rPr>
                <w:b/>
                <w:color w:val="243140"/>
                <w:sz w:val="16"/>
              </w:rPr>
              <w:t>Decision</w:t>
            </w:r>
          </w:p>
        </w:tc>
      </w:tr>
      <w:tr>
        <w:trPr>
          <w:cantSplit/>
        </w:trPr>
        <w:tc>
          <w:tcPr>
            <w:tcW w:type="dxa" w:w="5102"/>
            <w:vAlign w:val="center"/>
            <w:tcMar>
              <w:top w:w="80" w:type="dxa"/>
              <w:start w:w="90" w:type="dxa"/>
              <w:bottom w:w="65" w:type="dxa"/>
              <w:end w:w="90" w:type="dxa"/>
            </w:tcMar>
          </w:tcPr>
          <w:p>
            <w:pPr>
              <w:spacing w:after="40" w:line="269" w:lineRule="auto"/>
            </w:pPr>
            <w:r/>
            <w:r>
              <w:rPr>
                <w:b w:val="0"/>
                <w:color w:val="243140"/>
                <w:sz w:val="16"/>
              </w:rPr>
              <w:t>Incoming raw material — F-823-T1</w:t>
            </w:r>
          </w:p>
        </w:tc>
        <w:tc>
          <w:tcPr>
            <w:tcW w:type="dxa" w:w="4762"/>
            <w:vAlign w:val="center"/>
            <w:tcMar>
              <w:top w:w="80" w:type="dxa"/>
              <w:start w:w="90" w:type="dxa"/>
              <w:bottom w:w="65" w:type="dxa"/>
              <w:end w:w="90" w:type="dxa"/>
            </w:tcMar>
          </w:tcPr>
          <w:p>
            <w:pPr>
              <w:spacing w:after="40" w:line="269" w:lineRule="auto"/>
            </w:pPr>
            <w:r/>
            <w:r>
              <w:rPr>
                <w:b w:val="0"/>
                <w:color w:val="243140"/>
                <w:sz w:val="16"/>
              </w:rPr>
              <w:t>Not supplied</w:t>
            </w:r>
          </w:p>
        </w:tc>
        <w:tc>
          <w:tcPr>
            <w:tcW w:type="dxa" w:w="5783"/>
            <w:vAlign w:val="center"/>
            <w:tcMar>
              <w:top w:w="80" w:type="dxa"/>
              <w:start w:w="90" w:type="dxa"/>
              <w:bottom w:w="65" w:type="dxa"/>
              <w:end w:w="90" w:type="dxa"/>
            </w:tcMar>
          </w:tcPr>
          <w:p>
            <w:pPr>
              <w:spacing w:after="40" w:line="269" w:lineRule="auto"/>
            </w:pPr>
            <w:r/>
            <w:r>
              <w:rPr>
                <w:b w:val="0"/>
                <w:color w:val="243140"/>
                <w:sz w:val="16"/>
              </w:rPr>
              <w:t>Excluded from this in-process-form closure review.</w:t>
            </w:r>
          </w:p>
        </w:tc>
      </w:tr>
      <w:tr>
        <w:trPr>
          <w:cantSplit/>
        </w:trPr>
        <w:tc>
          <w:tcPr>
            <w:tcW w:type="dxa" w:w="5102"/>
            <w:vAlign w:val="center"/>
            <w:tcMar>
              <w:top w:w="80" w:type="dxa"/>
              <w:start w:w="90" w:type="dxa"/>
              <w:bottom w:w="65" w:type="dxa"/>
              <w:end w:w="90" w:type="dxa"/>
            </w:tcMar>
            <w:shd w:fill="F5F7FA"/>
          </w:tcPr>
          <w:p>
            <w:pPr>
              <w:spacing w:after="40" w:line="269" w:lineRule="auto"/>
            </w:pPr>
            <w:r/>
            <w:r>
              <w:rPr>
                <w:b w:val="0"/>
                <w:color w:val="243140"/>
                <w:sz w:val="16"/>
              </w:rPr>
              <w:t>Packaging in-process — F-823-i4</w:t>
            </w:r>
          </w:p>
        </w:tc>
        <w:tc>
          <w:tcPr>
            <w:tcW w:type="dxa" w:w="4762"/>
            <w:vAlign w:val="center"/>
            <w:tcMar>
              <w:top w:w="80" w:type="dxa"/>
              <w:start w:w="90" w:type="dxa"/>
              <w:bottom w:w="65" w:type="dxa"/>
              <w:end w:w="90" w:type="dxa"/>
            </w:tcMar>
            <w:shd w:fill="F5F7FA"/>
          </w:tcPr>
          <w:p>
            <w:pPr>
              <w:spacing w:after="40" w:line="269" w:lineRule="auto"/>
            </w:pPr>
            <w:r/>
            <w:r>
              <w:rPr>
                <w:b w:val="0"/>
                <w:color w:val="243140"/>
                <w:sz w:val="16"/>
              </w:rPr>
              <w:t>Not supplied</w:t>
            </w:r>
          </w:p>
        </w:tc>
        <w:tc>
          <w:tcPr>
            <w:tcW w:type="dxa" w:w="5783"/>
            <w:vAlign w:val="center"/>
            <w:tcMar>
              <w:top w:w="80" w:type="dxa"/>
              <w:start w:w="90" w:type="dxa"/>
              <w:bottom w:w="65" w:type="dxa"/>
              <w:end w:w="90" w:type="dxa"/>
            </w:tcMar>
            <w:shd w:fill="F5F7FA"/>
          </w:tcPr>
          <w:p>
            <w:pPr>
              <w:spacing w:after="40" w:line="269" w:lineRule="auto"/>
            </w:pPr>
            <w:r/>
            <w:r>
              <w:rPr>
                <w:b w:val="0"/>
                <w:color w:val="243140"/>
                <w:sz w:val="16"/>
              </w:rPr>
              <w:t>No negative assessment of packaging controls.</w:t>
            </w:r>
          </w:p>
        </w:tc>
      </w:tr>
      <w:tr>
        <w:trPr>
          <w:cantSplit/>
        </w:trPr>
        <w:tc>
          <w:tcPr>
            <w:tcW w:type="dxa" w:w="5102"/>
            <w:vAlign w:val="center"/>
            <w:tcMar>
              <w:top w:w="80" w:type="dxa"/>
              <w:start w:w="90" w:type="dxa"/>
              <w:bottom w:w="65" w:type="dxa"/>
              <w:end w:w="90" w:type="dxa"/>
            </w:tcMar>
          </w:tcPr>
          <w:p>
            <w:pPr>
              <w:spacing w:after="40" w:line="269" w:lineRule="auto"/>
            </w:pPr>
            <w:r/>
            <w:r>
              <w:rPr>
                <w:b w:val="0"/>
                <w:color w:val="243140"/>
                <w:sz w:val="16"/>
              </w:rPr>
              <w:t>Sterilization — WI-7-5-1-1</w:t>
            </w:r>
          </w:p>
        </w:tc>
        <w:tc>
          <w:tcPr>
            <w:tcW w:type="dxa" w:w="4762"/>
            <w:vAlign w:val="center"/>
            <w:tcMar>
              <w:top w:w="80" w:type="dxa"/>
              <w:start w:w="90" w:type="dxa"/>
              <w:bottom w:w="65" w:type="dxa"/>
              <w:end w:w="90" w:type="dxa"/>
            </w:tcMar>
          </w:tcPr>
          <w:p>
            <w:pPr>
              <w:spacing w:after="40" w:line="269" w:lineRule="auto"/>
            </w:pPr>
            <w:r/>
            <w:r>
              <w:rPr>
                <w:b w:val="0"/>
                <w:color w:val="243140"/>
                <w:sz w:val="16"/>
              </w:rPr>
              <w:t>Not supplied</w:t>
            </w:r>
          </w:p>
        </w:tc>
        <w:tc>
          <w:tcPr>
            <w:tcW w:type="dxa" w:w="5783"/>
            <w:vAlign w:val="center"/>
            <w:tcMar>
              <w:top w:w="80" w:type="dxa"/>
              <w:start w:w="90" w:type="dxa"/>
              <w:bottom w:w="65" w:type="dxa"/>
              <w:end w:w="90" w:type="dxa"/>
            </w:tcMar>
          </w:tcPr>
          <w:p>
            <w:pPr>
              <w:spacing w:after="40" w:line="269" w:lineRule="auto"/>
            </w:pPr>
            <w:r/>
            <w:r>
              <w:rPr>
                <w:b w:val="0"/>
                <w:color w:val="243140"/>
                <w:sz w:val="16"/>
              </w:rPr>
              <w:t>No sterilization validation/conformity statement.</w:t>
            </w:r>
          </w:p>
        </w:tc>
      </w:tr>
      <w:tr>
        <w:trPr>
          <w:cantSplit/>
        </w:trPr>
        <w:tc>
          <w:tcPr>
            <w:tcW w:type="dxa" w:w="5102"/>
            <w:vAlign w:val="center"/>
            <w:tcMar>
              <w:top w:w="80" w:type="dxa"/>
              <w:start w:w="90" w:type="dxa"/>
              <w:bottom w:w="65" w:type="dxa"/>
              <w:end w:w="90" w:type="dxa"/>
            </w:tcMar>
            <w:shd w:fill="F5F7FA"/>
          </w:tcPr>
          <w:p>
            <w:pPr>
              <w:spacing w:after="40" w:line="269" w:lineRule="auto"/>
            </w:pPr>
            <w:r/>
            <w:r>
              <w:rPr>
                <w:b w:val="0"/>
                <w:color w:val="243140"/>
                <w:sz w:val="16"/>
              </w:rPr>
              <w:t>Final release — F-823-F39</w:t>
            </w:r>
          </w:p>
        </w:tc>
        <w:tc>
          <w:tcPr>
            <w:tcW w:type="dxa" w:w="4762"/>
            <w:vAlign w:val="center"/>
            <w:tcMar>
              <w:top w:w="80" w:type="dxa"/>
              <w:start w:w="90" w:type="dxa"/>
              <w:bottom w:w="65" w:type="dxa"/>
              <w:end w:w="90" w:type="dxa"/>
            </w:tcMar>
            <w:shd w:fill="F5F7FA"/>
          </w:tcPr>
          <w:p>
            <w:pPr>
              <w:spacing w:after="40" w:line="269" w:lineRule="auto"/>
            </w:pPr>
            <w:r/>
            <w:r>
              <w:rPr>
                <w:b w:val="0"/>
                <w:color w:val="243140"/>
                <w:sz w:val="16"/>
              </w:rPr>
              <w:t>Not supplied</w:t>
            </w:r>
          </w:p>
        </w:tc>
        <w:tc>
          <w:tcPr>
            <w:tcW w:type="dxa" w:w="5783"/>
            <w:vAlign w:val="center"/>
            <w:tcMar>
              <w:top w:w="80" w:type="dxa"/>
              <w:start w:w="90" w:type="dxa"/>
              <w:bottom w:w="65" w:type="dxa"/>
              <w:end w:w="90" w:type="dxa"/>
            </w:tcMar>
            <w:shd w:fill="F5F7FA"/>
          </w:tcPr>
          <w:p>
            <w:pPr>
              <w:spacing w:after="40" w:line="269" w:lineRule="auto"/>
            </w:pPr>
            <w:r/>
            <w:r>
              <w:rPr>
                <w:b w:val="0"/>
                <w:color w:val="243140"/>
                <w:sz w:val="16"/>
              </w:rPr>
              <w:t>No final-release conformity statement.</w:t>
            </w:r>
          </w:p>
        </w:tc>
      </w:tr>
      <w:tr>
        <w:trPr>
          <w:cantSplit/>
        </w:trPr>
        <w:tc>
          <w:tcPr>
            <w:tcW w:type="dxa" w:w="5102"/>
            <w:vAlign w:val="center"/>
            <w:tcMar>
              <w:top w:w="80" w:type="dxa"/>
              <w:start w:w="90" w:type="dxa"/>
              <w:bottom w:w="65" w:type="dxa"/>
              <w:end w:w="90" w:type="dxa"/>
            </w:tcMar>
          </w:tcPr>
          <w:p>
            <w:pPr>
              <w:spacing w:after="40" w:line="269" w:lineRule="auto"/>
            </w:pPr>
            <w:r/>
            <w:r>
              <w:rPr>
                <w:b w:val="0"/>
                <w:color w:val="243140"/>
                <w:sz w:val="16"/>
              </w:rPr>
              <w:t>TF-26-PS specification</w:t>
            </w:r>
          </w:p>
        </w:tc>
        <w:tc>
          <w:tcPr>
            <w:tcW w:type="dxa" w:w="4762"/>
            <w:vAlign w:val="center"/>
            <w:tcMar>
              <w:top w:w="80" w:type="dxa"/>
              <w:start w:w="90" w:type="dxa"/>
              <w:bottom w:w="65" w:type="dxa"/>
              <w:end w:w="90" w:type="dxa"/>
            </w:tcMar>
          </w:tcPr>
          <w:p>
            <w:pPr>
              <w:spacing w:after="40" w:line="269" w:lineRule="auto"/>
            </w:pPr>
            <w:r/>
            <w:r>
              <w:rPr>
                <w:b w:val="0"/>
                <w:color w:val="243140"/>
                <w:sz w:val="16"/>
              </w:rPr>
              <w:t>Mentioned WI p.3 §6 and form header</w:t>
            </w:r>
          </w:p>
        </w:tc>
        <w:tc>
          <w:tcPr>
            <w:tcW w:type="dxa" w:w="5783"/>
            <w:vAlign w:val="center"/>
            <w:tcMar>
              <w:top w:w="80" w:type="dxa"/>
              <w:start w:w="90" w:type="dxa"/>
              <w:bottom w:w="65" w:type="dxa"/>
              <w:end w:w="90" w:type="dxa"/>
            </w:tcMar>
          </w:tcPr>
          <w:p>
            <w:pPr>
              <w:spacing w:after="40" w:line="269" w:lineRule="auto"/>
            </w:pPr>
            <w:r/>
            <w:r>
              <w:rPr>
                <w:b w:val="0"/>
                <w:color w:val="243140"/>
                <w:sz w:val="16"/>
              </w:rPr>
              <w:t>OPEN: retrieve controlled revision and actual limits.</w:t>
            </w:r>
          </w:p>
        </w:tc>
      </w:tr>
      <w:tr>
        <w:trPr>
          <w:cantSplit/>
        </w:trPr>
        <w:tc>
          <w:tcPr>
            <w:tcW w:type="dxa" w:w="5102"/>
            <w:vAlign w:val="center"/>
            <w:tcMar>
              <w:top w:w="80" w:type="dxa"/>
              <w:start w:w="90" w:type="dxa"/>
              <w:bottom w:w="65" w:type="dxa"/>
              <w:end w:w="90" w:type="dxa"/>
            </w:tcMar>
            <w:shd w:fill="F5F7FA"/>
          </w:tcPr>
          <w:p>
            <w:pPr>
              <w:spacing w:after="40" w:line="269" w:lineRule="auto"/>
            </w:pPr>
            <w:r/>
            <w:r>
              <w:rPr>
                <w:b w:val="0"/>
                <w:color w:val="243140"/>
                <w:sz w:val="16"/>
              </w:rPr>
              <w:t>Form Ref. Doc. WI-8-2-2-26-1 / TF-26-PDBM</w:t>
            </w:r>
          </w:p>
        </w:tc>
        <w:tc>
          <w:tcPr>
            <w:tcW w:type="dxa" w:w="4762"/>
            <w:vAlign w:val="center"/>
            <w:tcMar>
              <w:top w:w="80" w:type="dxa"/>
              <w:start w:w="90" w:type="dxa"/>
              <w:bottom w:w="65" w:type="dxa"/>
              <w:end w:w="90" w:type="dxa"/>
            </w:tcMar>
            <w:shd w:fill="F5F7FA"/>
          </w:tcPr>
          <w:p>
            <w:pPr>
              <w:spacing w:after="40" w:line="269" w:lineRule="auto"/>
            </w:pPr>
            <w:r/>
            <w:r>
              <w:rPr>
                <w:b w:val="0"/>
                <w:color w:val="243140"/>
                <w:sz w:val="16"/>
              </w:rPr>
              <w:t>Header visible; sources unavailable</w:t>
            </w:r>
          </w:p>
        </w:tc>
        <w:tc>
          <w:tcPr>
            <w:tcW w:type="dxa" w:w="5783"/>
            <w:vAlign w:val="center"/>
            <w:tcMar>
              <w:top w:w="80" w:type="dxa"/>
              <w:start w:w="90" w:type="dxa"/>
              <w:bottom w:w="65" w:type="dxa"/>
              <w:end w:w="90" w:type="dxa"/>
            </w:tcMar>
            <w:shd w:fill="F5F7FA"/>
          </w:tcPr>
          <w:p>
            <w:pPr>
              <w:spacing w:after="40" w:line="269" w:lineRule="auto"/>
            </w:pPr>
            <w:r/>
            <w:r>
              <w:rPr>
                <w:b w:val="0"/>
                <w:color w:val="243140"/>
                <w:sz w:val="16"/>
              </w:rPr>
              <w:t>OPEN: verify valid identifiers and applicability.</w:t>
            </w:r>
          </w:p>
        </w:tc>
      </w:tr>
    </w:tbl>
    <w:p>
      <w:pPr>
        <w:pStyle w:val="Heading1"/>
      </w:pPr>
      <w:r>
        <w:t>4. QC Manager closure authorization</w:t>
      </w:r>
    </w:p>
    <w:p>
      <w:r>
        <w:t>For each item, close only after the responsible function confirms: (1) approved technical/control source; (2) approved WI and form revision; (3) applicable completed record or verified alternate evidence; (4) documented disposition of observed deviations; (5) correct mapping to lot/run, date and signature. If evidence is missing, retain OPEN status. No closure approval is recorded in this draft.</w:t>
      </w:r>
    </w:p>
    <w:p>
      <w:r>
        <w:t>Manager decision / technical input: ____________________________________________________________________________________________</w:t>
      </w:r>
    </w:p>
    <w:p>
      <w:r>
        <w:t>Reviewed by / date: _____________________________   Approved by (per site authority) / date: _____________________________</w:t>
      </w:r>
    </w:p>
    <w:sectPr w:rsidR="00FC693F" w:rsidRPr="0006063C" w:rsidSect="00034616">
      <w:headerReference w:type="default" r:id="rId9"/>
      <w:footerReference w:type="default" r:id="rId10"/>
      <w:pgSz w:w="23811" w:h="16838" w:orient="landscape"/>
      <w:pgMar w:top="964" w:right="935" w:bottom="879" w:left="935" w:header="425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6271"/>
        <w:sz w:val="16"/>
      </w:rPr>
      <w:t xml:space="preserve">DRAFT FOR QC MANAGER TECHNICAL REVIEW  |  Sterile Amnion Hook  |  Page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  <w:jc w:val="right"/>
    </w:pPr>
    <w:r>
      <w:rPr>
        <w:color w:val="556271"/>
        <w:sz w:val="16"/>
      </w:rPr>
      <w:t>SAUDI MAIS CO. | QC DOCUMENT REVIEW  •  CONTROLLED DRAFT — NOT APPROVED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ptos" w:hAnsi="Aptos"/>
      <w:color w:val="26323F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6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B2F4E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B2F4E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B2F4E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40" w:line="240" w:lineRule="auto" w:before="200"/>
      <w:contextualSpacing/>
    </w:pPr>
    <w:rPr>
      <w:rFonts w:asciiTheme="majorHAnsi" w:eastAsiaTheme="majorEastAsia" w:hAnsiTheme="majorHAnsi" w:cstheme="majorBidi" w:ascii="Aptos Display" w:hAnsi="Aptos Display"/>
      <w:b/>
      <w:color w:val="1B2F4E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