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REVISED IN-PROCESS CONTROL | OXYGEN TUBE</w:t>
      </w:r>
    </w:p>
    <w:p>
      <w:pPr>
        <w:pStyle w:val="Subtitle"/>
      </w:pPr>
      <w:r>
        <w:t>Source: F-823-138-1 Rev 3, 29.09.2026 | Proposed editable replacement, not yet approved</w:t>
      </w:r>
    </w:p>
    <w:p>
      <w:r>
        <w:rPr>
          <w:b/>
          <w:color w:val="245074"/>
        </w:rPr>
        <w:t>EVIDENCE-BASED REASSESSMENT | IN-PROCESS, NOT FINAL INSPECTION | ISO NOT ASSESSED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8"/>
        <w:gridCol w:w="11088"/>
      </w:tblGrid>
      <w:tr>
        <w:trPr>
          <w:tblHeader w:val="true"/>
        </w:trPr>
        <w:tc>
          <w:tcPr>
            <w:tcW w:type="dxa" w:w="3888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712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Verified / current assessment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Applicable process</w:t>
            </w:r>
          </w:p>
        </w:tc>
        <w:tc>
          <w:tcPr>
            <w:tcW w:type="dxa" w:w="1771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Oxygen Tube and Universal Connector: preserve the original eight checks</w:t>
            </w:r>
          </w:p>
        </w:tc>
      </w:tr>
      <w:tr>
        <w:tc>
          <w:tcPr>
            <w:tcW w:type="dxa" w:w="38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Parent WI</w:t>
            </w:r>
          </w:p>
        </w:tc>
        <w:tc>
          <w:tcPr>
            <w:tcW w:type="dxa" w:w="1771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WI-8-2-2-33-1 Rev 07 (as cited by source form); source WI p.3 §§7.4, 8.1–8.1.1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Specifications</w:t>
            </w:r>
          </w:p>
        </w:tc>
        <w:tc>
          <w:tcPr>
            <w:tcW w:type="dxa" w:w="1771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TF-33-PS / TF-33-PDBM cited on form; current approved revisions + characteristic limits pending verification</w:t>
            </w:r>
          </w:p>
        </w:tc>
      </w:tr>
      <w:tr>
        <w:tc>
          <w:tcPr>
            <w:tcW w:type="dxa" w:w="38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Requirement</w:t>
            </w:r>
          </w:p>
        </w:tc>
        <w:tc>
          <w:tcPr>
            <w:tcW w:type="dxa" w:w="1771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Mask tubing check every two hours while applicable production is running, source WI p.3 §8.1.1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Important</w:t>
            </w:r>
          </w:p>
        </w:tc>
        <w:tc>
          <w:tcPr>
            <w:tcW w:type="dxa" w:w="1771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This is a proposed record; no live values, numbers, lot outcomes or approvals were provided.</w:t>
            </w:r>
          </w:p>
        </w:tc>
      </w:tr>
    </w:tbl>
    <w:p>
      <w:pPr>
        <w:pStyle w:val="Heading1"/>
      </w:pPr>
      <w:r>
        <w:t>A. Production and controlled references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  <w:gridCol w:w="2772"/>
        <w:gridCol w:w="2772"/>
        <w:gridCol w:w="2772"/>
        <w:gridCol w:w="2772"/>
      </w:tblGrid>
      <w:tr>
        <w:trPr>
          <w:tblHeader w:val="true"/>
        </w:trPr>
        <w:tc>
          <w:tcPr>
            <w:tcW w:type="dxa" w:w="2448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Date / shift</w:t>
            </w:r>
          </w:p>
        </w:tc>
        <w:tc>
          <w:tcPr>
            <w:tcW w:type="dxa" w:w="2592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Work order</w:t>
            </w:r>
          </w:p>
        </w:tc>
        <w:tc>
          <w:tcPr>
            <w:tcW w:type="dxa" w:w="2664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Lot / batch</w:t>
            </w:r>
          </w:p>
        </w:tc>
        <w:tc>
          <w:tcPr>
            <w:tcW w:type="dxa" w:w="2880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Tube size/variant</w:t>
            </w:r>
          </w:p>
        </w:tc>
        <w:tc>
          <w:tcPr>
            <w:tcW w:type="dxa" w:w="2592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Line / machine</w:t>
            </w:r>
          </w:p>
        </w:tc>
        <w:tc>
          <w:tcPr>
            <w:tcW w:type="dxa" w:w="2664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QC inspector</w:t>
            </w:r>
          </w:p>
        </w:tc>
        <w:tc>
          <w:tcPr>
            <w:tcW w:type="dxa" w:w="2520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WI revision</w:t>
            </w:r>
          </w:p>
        </w:tc>
        <w:tc>
          <w:tcPr>
            <w:tcW w:type="dxa" w:w="3600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Spec IDs / revisions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___________</w:t>
            </w:r>
          </w:p>
        </w:tc>
        <w:tc>
          <w:tcPr>
            <w:tcW w:type="dxa" w:w="25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___________</w:t>
            </w:r>
          </w:p>
        </w:tc>
        <w:tc>
          <w:tcPr>
            <w:tcW w:type="dxa" w:w="266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___________</w:t>
            </w:r>
          </w:p>
        </w:tc>
        <w:tc>
          <w:tcPr>
            <w:tcW w:type="dxa" w:w="288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___________</w:t>
            </w:r>
          </w:p>
        </w:tc>
        <w:tc>
          <w:tcPr>
            <w:tcW w:type="dxa" w:w="25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___________</w:t>
            </w:r>
          </w:p>
        </w:tc>
        <w:tc>
          <w:tcPr>
            <w:tcW w:type="dxa" w:w="266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___________</w:t>
            </w:r>
          </w:p>
        </w:tc>
        <w:tc>
          <w:tcPr>
            <w:tcW w:type="dxa" w:w="252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___________</w:t>
            </w:r>
          </w:p>
        </w:tc>
        <w:tc>
          <w:tcPr>
            <w:tcW w:type="dxa" w:w="360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___________</w:t>
            </w:r>
          </w:p>
        </w:tc>
      </w:tr>
    </w:tbl>
    <w:p>
      <w:pPr>
        <w:pStyle w:val="Heading1"/>
      </w:pPr>
      <w:r>
        <w:t>B. Original eight in-process checks (all retained)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  <w:gridCol w:w="5544"/>
        <w:gridCol w:w="5544"/>
      </w:tblGrid>
      <w:tr>
        <w:trPr>
          <w:tblHeader w:val="true"/>
        </w:trPr>
        <w:tc>
          <w:tcPr>
            <w:tcW w:type="dxa" w:w="93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Row</w:t>
            </w:r>
          </w:p>
        </w:tc>
        <w:tc>
          <w:tcPr>
            <w:tcW w:type="dxa" w:w="4392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In-process characteristic</w:t>
            </w:r>
          </w:p>
        </w:tc>
        <w:tc>
          <w:tcPr>
            <w:tcW w:type="dxa" w:w="8928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Source baseline / specified units</w:t>
            </w:r>
          </w:p>
        </w:tc>
        <w:tc>
          <w:tcPr>
            <w:tcW w:type="dxa" w:w="7920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Linked approved basis / open input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01</w:t>
            </w:r>
          </w:p>
        </w:tc>
        <w:tc>
          <w:tcPr>
            <w:tcW w:type="dxa" w:w="43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Clarity / appearance</w:t>
            </w:r>
          </w:p>
        </w:tc>
        <w:tc>
          <w:tcPr>
            <w:tcW w:type="dxa" w:w="892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Clear; good appearance; free from irregularities</w:t>
            </w:r>
          </w:p>
        </w:tc>
        <w:tc>
          <w:tcPr>
            <w:tcW w:type="dxa" w:w="792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Visual acceptance guide pending verification</w:t>
            </w:r>
          </w:p>
        </w:tc>
      </w:tr>
      <w:tr>
        <w:tc>
          <w:tcPr>
            <w:tcW w:type="dxa" w:w="93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02</w:t>
            </w:r>
          </w:p>
        </w:tc>
        <w:tc>
          <w:tcPr>
            <w:tcW w:type="dxa" w:w="439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Tube status</w:t>
            </w:r>
          </w:p>
        </w:tc>
        <w:tc>
          <w:tcPr>
            <w:tcW w:type="dxa" w:w="892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Flexible, kink resistant, smooth inner channel, no black spots; source form cites PVC and good winding</w:t>
            </w:r>
          </w:p>
        </w:tc>
        <w:tc>
          <w:tcPr>
            <w:tcW w:type="dxa" w:w="792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Approved flexibility/kink criteria/method pending verification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03</w:t>
            </w:r>
          </w:p>
        </w:tc>
        <w:tc>
          <w:tcPr>
            <w:tcW w:type="dxa" w:w="43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Tube length</w:t>
            </w:r>
          </w:p>
        </w:tc>
        <w:tc>
          <w:tcPr>
            <w:tcW w:type="dxa" w:w="892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Per approved specification (cm)</w:t>
            </w:r>
          </w:p>
        </w:tc>
        <w:tc>
          <w:tcPr>
            <w:tcW w:type="dxa" w:w="792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Numerical limits and revision pending verification</w:t>
            </w:r>
          </w:p>
        </w:tc>
      </w:tr>
      <w:tr>
        <w:tc>
          <w:tcPr>
            <w:tcW w:type="dxa" w:w="93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04</w:t>
            </w:r>
          </w:p>
        </w:tc>
        <w:tc>
          <w:tcPr>
            <w:tcW w:type="dxa" w:w="439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Tube dimension ID/OD</w:t>
            </w:r>
          </w:p>
        </w:tc>
        <w:tc>
          <w:tcPr>
            <w:tcW w:type="dxa" w:w="892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Per approved specification (mm)</w:t>
            </w:r>
          </w:p>
        </w:tc>
        <w:tc>
          <w:tcPr>
            <w:tcW w:type="dxa" w:w="792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Numerical limits and revision pending verification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05</w:t>
            </w:r>
          </w:p>
        </w:tc>
        <w:tc>
          <w:tcPr>
            <w:tcW w:type="dxa" w:w="43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Universal connector</w:t>
            </w:r>
          </w:p>
        </w:tc>
        <w:tc>
          <w:tcPr>
            <w:tcW w:type="dxa" w:w="892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No flashing, black spots or damage; hole/fit per source; fit with tube and nebulizer jar</w:t>
            </w:r>
          </w:p>
        </w:tc>
        <w:tc>
          <w:tcPr>
            <w:tcW w:type="dxa" w:w="792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Visual/fit acceptance reference pending verification</w:t>
            </w:r>
          </w:p>
        </w:tc>
      </w:tr>
      <w:tr>
        <w:tc>
          <w:tcPr>
            <w:tcW w:type="dxa" w:w="93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06</w:t>
            </w:r>
          </w:p>
        </w:tc>
        <w:tc>
          <w:tcPr>
            <w:tcW w:type="dxa" w:w="439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Connector dimension ID/OD</w:t>
            </w:r>
          </w:p>
        </w:tc>
        <w:tc>
          <w:tcPr>
            <w:tcW w:type="dxa" w:w="892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Per approved specification (mm)</w:t>
            </w:r>
          </w:p>
        </w:tc>
        <w:tc>
          <w:tcPr>
            <w:tcW w:type="dxa" w:w="792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Numerical limits and revision pending verification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07</w:t>
            </w:r>
          </w:p>
        </w:tc>
        <w:tc>
          <w:tcPr>
            <w:tcW w:type="dxa" w:w="43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Connector length</w:t>
            </w:r>
          </w:p>
        </w:tc>
        <w:tc>
          <w:tcPr>
            <w:tcW w:type="dxa" w:w="892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Per approved specification (mm)</w:t>
            </w:r>
          </w:p>
        </w:tc>
        <w:tc>
          <w:tcPr>
            <w:tcW w:type="dxa" w:w="792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Numerical limits and revision pending verification</w:t>
            </w:r>
          </w:p>
        </w:tc>
      </w:tr>
      <w:tr>
        <w:tc>
          <w:tcPr>
            <w:tcW w:type="dxa" w:w="93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08</w:t>
            </w:r>
          </w:p>
        </w:tc>
        <w:tc>
          <w:tcPr>
            <w:tcW w:type="dxa" w:w="439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Gluing status, tube/connector</w:t>
            </w:r>
          </w:p>
        </w:tc>
        <w:tc>
          <w:tcPr>
            <w:tcW w:type="dxa" w:w="892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Proper insertion, good secure joint/no pullout, no excess glue marks</w:t>
            </w:r>
          </w:p>
        </w:tc>
        <w:tc>
          <w:tcPr>
            <w:tcW w:type="dxa" w:w="792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Approved retention criteria/method pending verification</w:t>
            </w:r>
          </w:p>
        </w:tc>
      </w:tr>
    </w:tbl>
    <w:p>
      <w:r>
        <w:t>Source legend: ✓ acceptable, X unacceptable, R see remarks, N/A not applicable. Proposed new status: PENDING = cannot judge due to missing verified acceptance input. Exact 2-hour check schedule retained; additional event/date fields below address traceability. Numerical measurements must appear here or in a linked approved worksheet.</w:t>
      </w:r>
    </w:p>
    <w:p>
      <w:pPr>
        <w:pStyle w:val="Heading1"/>
      </w:pPr>
      <w:r>
        <w:t>C. Scheduled two-hour review grid — record actual dates and initials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2160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Entry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07:00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09:00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11:00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13:00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15:00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17:00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19:00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21:00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23:00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01:00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03:00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05:00</w:t>
            </w:r>
          </w:p>
        </w:tc>
        <w:tc>
          <w:tcPr>
            <w:tcW w:type="dxa" w:w="1526"/>
            <w:vAlign w:val="center"/>
            <w:shd w:fill="193A5B"/>
          </w:tcPr>
          <w:p>
            <w:r>
              <w:rPr>
                <w:b/>
                <w:color w:val="FFFFFF"/>
                <w:sz w:val="14"/>
              </w:rPr>
              <w:t>07:00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Actual date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</w:tr>
      <w:tr>
        <w:tc>
          <w:tcPr>
            <w:tcW w:type="dxa" w:w="216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QC initials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Result summary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  <w:tc>
          <w:tcPr>
            <w:tcW w:type="dxa" w:w="152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4"/>
              </w:rPr>
              <w:t>___</w:t>
            </w:r>
          </w:p>
        </w:tc>
      </w:tr>
    </w:tbl>
    <w:p>
      <w:r>
        <w:t>Schedule alignment and shift rollover: follow the approved company time schedule. Write actual check time if different; any missed interval is documented in section F. A completed symbol grid alone does not replace numeric records where measurements are required.</w:t>
      </w:r>
    </w:p>
    <w:p>
      <w:pPr>
        <w:pStyle w:val="Heading1"/>
      </w:pPr>
      <w:r>
        <w:t>D. Actual dimensional measurement log (per inspected sample)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  <w:gridCol w:w="1848"/>
        <w:gridCol w:w="1848"/>
        <w:gridCol w:w="1848"/>
        <w:gridCol w:w="1848"/>
        <w:gridCol w:w="1848"/>
        <w:gridCol w:w="1848"/>
        <w:gridCol w:w="1848"/>
      </w:tblGrid>
      <w:tr>
        <w:trPr>
          <w:tblHeader w:val="true"/>
        </w:trPr>
        <w:tc>
          <w:tcPr>
            <w:tcW w:type="dxa" w:w="1944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Date / time</w:t>
            </w:r>
          </w:p>
        </w:tc>
        <w:tc>
          <w:tcPr>
            <w:tcW w:type="dxa" w:w="1771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Sample ID</w:t>
            </w:r>
          </w:p>
        </w:tc>
        <w:tc>
          <w:tcPr>
            <w:tcW w:type="dxa" w:w="165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Tube L cm</w:t>
            </w:r>
          </w:p>
        </w:tc>
        <w:tc>
          <w:tcPr>
            <w:tcW w:type="dxa" w:w="165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Tube ID mm</w:t>
            </w:r>
          </w:p>
        </w:tc>
        <w:tc>
          <w:tcPr>
            <w:tcW w:type="dxa" w:w="1728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Tube OD mm</w:t>
            </w:r>
          </w:p>
        </w:tc>
        <w:tc>
          <w:tcPr>
            <w:tcW w:type="dxa" w:w="1699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Conn. ID mm</w:t>
            </w:r>
          </w:p>
        </w:tc>
        <w:tc>
          <w:tcPr>
            <w:tcW w:type="dxa" w:w="1699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Conn. OD mm</w:t>
            </w:r>
          </w:p>
        </w:tc>
        <w:tc>
          <w:tcPr>
            <w:tcW w:type="dxa" w:w="1699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Conn. L mm</w:t>
            </w:r>
          </w:p>
        </w:tc>
        <w:tc>
          <w:tcPr>
            <w:tcW w:type="dxa" w:w="2952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Spec/rev &amp; limits ref</w:t>
            </w:r>
          </w:p>
        </w:tc>
        <w:tc>
          <w:tcPr>
            <w:tcW w:type="dxa" w:w="1872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Equipment ID</w:t>
            </w:r>
          </w:p>
        </w:tc>
        <w:tc>
          <w:tcPr>
            <w:tcW w:type="dxa" w:w="1728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800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Inspector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71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295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7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0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</w:tr>
      <w:tr>
        <w:tc>
          <w:tcPr>
            <w:tcW w:type="dxa" w:w="19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71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295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7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0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71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295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7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0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</w:tr>
      <w:tr>
        <w:tc>
          <w:tcPr>
            <w:tcW w:type="dxa" w:w="19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71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295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7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0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71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295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7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0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</w:tr>
      <w:tr>
        <w:tc>
          <w:tcPr>
            <w:tcW w:type="dxa" w:w="19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71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699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295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7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72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  <w:tc>
          <w:tcPr>
            <w:tcW w:type="dxa" w:w="180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</w:t>
            </w:r>
          </w:p>
        </w:tc>
      </w:tr>
    </w:tbl>
    <w:p>
      <w:r>
        <w:t>Approved limits / visual reference ID: ______________________________  Verified current Rev: __________  Sampling method, level, AQL and sample size (source-approved only): ______________________________</w:t>
      </w:r>
    </w:p>
    <w:p>
      <w:pPr>
        <w:pStyle w:val="Heading1"/>
      </w:pPr>
      <w:r>
        <w:t>E. Appearance, flexibility and glued-joint event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  <w:gridCol w:w="2464"/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160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Date &amp; time</w:t>
            </w:r>
          </w:p>
        </w:tc>
        <w:tc>
          <w:tcPr>
            <w:tcW w:type="dxa" w:w="1944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Sample/count</w:t>
            </w:r>
          </w:p>
        </w:tc>
        <w:tc>
          <w:tcPr>
            <w:tcW w:type="dxa" w:w="2088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Row 01 appearance</w:t>
            </w:r>
          </w:p>
        </w:tc>
        <w:tc>
          <w:tcPr>
            <w:tcW w:type="dxa" w:w="2304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Row 02 status / kink</w:t>
            </w:r>
          </w:p>
        </w:tc>
        <w:tc>
          <w:tcPr>
            <w:tcW w:type="dxa" w:w="2160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Row 05 connector</w:t>
            </w:r>
          </w:p>
        </w:tc>
        <w:tc>
          <w:tcPr>
            <w:tcW w:type="dxa" w:w="201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Row 08 bond</w:t>
            </w:r>
          </w:p>
        </w:tc>
        <w:tc>
          <w:tcPr>
            <w:tcW w:type="dxa" w:w="3024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Method / criteria reference</w:t>
            </w:r>
          </w:p>
        </w:tc>
        <w:tc>
          <w:tcPr>
            <w:tcW w:type="dxa" w:w="3744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Observed actual result / defect</w:t>
            </w:r>
          </w:p>
        </w:tc>
        <w:tc>
          <w:tcPr>
            <w:tcW w:type="dxa" w:w="2880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Status &amp; inspector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19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0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30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16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01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02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7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88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</w:tr>
      <w:tr>
        <w:tc>
          <w:tcPr>
            <w:tcW w:type="dxa" w:w="216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19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0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30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16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01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7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19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0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30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16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01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02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7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88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</w:tr>
      <w:tr>
        <w:tc>
          <w:tcPr>
            <w:tcW w:type="dxa" w:w="216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19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0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30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16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01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7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19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0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30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16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01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02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7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88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</w:tr>
    </w:tbl>
    <w:p>
      <w:pPr>
        <w:pStyle w:val="Heading1"/>
      </w:pPr>
      <w:r>
        <w:t>F. Missed/failing check and disposition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  <w:gridCol w:w="3168"/>
        <w:gridCol w:w="3168"/>
        <w:gridCol w:w="3168"/>
        <w:gridCol w:w="3168"/>
      </w:tblGrid>
      <w:tr>
        <w:trPr>
          <w:tblHeader w:val="true"/>
        </w:trPr>
        <w:tc>
          <w:tcPr>
            <w:tcW w:type="dxa" w:w="2664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Event time / ID</w:t>
            </w:r>
          </w:p>
        </w:tc>
        <w:tc>
          <w:tcPr>
            <w:tcW w:type="dxa" w:w="273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Feature / issue</w:t>
            </w:r>
          </w:p>
        </w:tc>
        <w:tc>
          <w:tcPr>
            <w:tcW w:type="dxa" w:w="3600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Lot and affected interval</w:t>
            </w:r>
          </w:p>
        </w:tc>
        <w:tc>
          <w:tcPr>
            <w:tcW w:type="dxa" w:w="2592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NCR / hold ID</w:t>
            </w:r>
          </w:p>
        </w:tc>
        <w:tc>
          <w:tcPr>
            <w:tcW w:type="dxa" w:w="4680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Authorized decision / action</w:t>
            </w:r>
          </w:p>
        </w:tc>
        <w:tc>
          <w:tcPr>
            <w:tcW w:type="dxa" w:w="345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Recheck result / link</w:t>
            </w:r>
          </w:p>
        </w:tc>
        <w:tc>
          <w:tcPr>
            <w:tcW w:type="dxa" w:w="2448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Review date / by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73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60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5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468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4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44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</w:tr>
      <w:tr>
        <w:tc>
          <w:tcPr>
            <w:tcW w:type="dxa" w:w="266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73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60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468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4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73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60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5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468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4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44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</w:tr>
      <w:tr>
        <w:tc>
          <w:tcPr>
            <w:tcW w:type="dxa" w:w="266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73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60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468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34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</w:t>
            </w:r>
          </w:p>
        </w:tc>
      </w:tr>
    </w:tbl>
    <w:p>
      <w:pPr>
        <w:pStyle w:val="Heading1"/>
      </w:pPr>
      <w:r>
        <w:t>G. Instrument control and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35"/>
        <w:gridCol w:w="4435"/>
        <w:gridCol w:w="4435"/>
        <w:gridCol w:w="4435"/>
        <w:gridCol w:w="4435"/>
      </w:tblGrid>
      <w:tr>
        <w:trPr>
          <w:tblHeader w:val="true"/>
        </w:trPr>
        <w:tc>
          <w:tcPr>
            <w:tcW w:type="dxa" w:w="4032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Equipment type</w:t>
            </w:r>
          </w:p>
        </w:tc>
        <w:tc>
          <w:tcPr>
            <w:tcW w:type="dxa" w:w="381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Unique equipment ID</w:t>
            </w:r>
          </w:p>
        </w:tc>
        <w:tc>
          <w:tcPr>
            <w:tcW w:type="dxa" w:w="525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Calibration / verification status</w:t>
            </w:r>
          </w:p>
        </w:tc>
        <w:tc>
          <w:tcPr>
            <w:tcW w:type="dxa" w:w="4320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Inspection linked ID</w:t>
            </w:r>
          </w:p>
        </w:tc>
        <w:tc>
          <w:tcPr>
            <w:tcW w:type="dxa" w:w="4752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Checked by/date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381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52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432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475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</w:tr>
      <w:tr>
        <w:tc>
          <w:tcPr>
            <w:tcW w:type="dxa" w:w="403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52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432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475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381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52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432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  <w:tc>
          <w:tcPr>
            <w:tcW w:type="dxa" w:w="475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__________</w:t>
            </w:r>
          </w:p>
        </w:tc>
      </w:tr>
    </w:tbl>
    <w:p>
      <w:r>
        <w:t>Shift 1 QC sign/date: ______________________   Shift 2 QC sign/date: ______________________   QC Supervisor review/date: ______________________</w:t>
      </w:r>
    </w:p>
    <w:p>
      <w:r>
        <w:t>DRAFT CONTROL: This revised form is editable but NOT APPROVED; it does not authorize release or replace the existing controlled form unless technically reviewed and issued under established company procedures.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922" w:right="821" w:bottom="922" w:left="8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For technical review only  |  12 Oct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SAUDI MAIS  |  QC  |  SOURCE-BASED TECHNICAL REVIEW — UNAPPROVED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Aptos" w:hAnsi="Aptos"/>
      <w:color w:val="374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62C4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62C4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62C4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62C4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