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0C7581"/>
          <w:sz w:val="24"/>
        </w:rPr>
        <w:t>CLOSURE REGISTER</w:t>
      </w:r>
    </w:p>
    <w:p>
      <w:pPr>
        <w:pStyle w:val="Title"/>
      </w:pPr>
      <w:r>
        <w:t>ISO 8637-2 Applicability</w:t>
        <w:br/>
        <w:t>&amp; Gap Closure Register</w:t>
      </w:r>
    </w:p>
    <w:p>
      <w:r>
        <w:rPr>
          <w:color w:val="4B5E6E"/>
          <w:sz w:val="28"/>
        </w:rPr>
        <w:t>Sterile Blood Lines — evidence, documentary status and operational verification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68"/>
        <w:gridCol w:w="11168"/>
      </w:tblGrid>
      <w:tr>
        <w:trPr>
          <w:tblHeader w:val="true"/>
          <w:cantSplit/>
        </w:trPr>
        <w:tc>
          <w:tcPr>
            <w:tcW w:type="dxa" w:w="11168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DOCUMENT PROFILE</w:t>
            </w:r>
          </w:p>
        </w:tc>
        <w:tc>
          <w:tcPr>
            <w:tcW w:type="dxa" w:w="11168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REVIEW STATUS</w:t>
            </w:r>
          </w:p>
        </w:tc>
      </w:tr>
      <w:tr>
        <w:trPr>
          <w:cantSplit/>
        </w:trPr>
        <w:tc>
          <w:tcPr>
            <w:tcW w:type="dxa" w:w="11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8"/>
              </w:rPr>
              <w:t>Company</w:t>
            </w:r>
          </w:p>
        </w:tc>
        <w:tc>
          <w:tcPr>
            <w:tcW w:type="dxa" w:w="11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8"/>
              </w:rPr>
              <w:t>Saudi Mais Co. for Medical Products</w:t>
            </w:r>
          </w:p>
        </w:tc>
      </w:tr>
      <w:tr>
        <w:trPr>
          <w:cantSplit/>
        </w:trPr>
        <w:tc>
          <w:tcPr>
            <w:tcW w:type="dxa" w:w="111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8"/>
              </w:rPr>
              <w:t>Product</w:t>
            </w:r>
          </w:p>
        </w:tc>
        <w:tc>
          <w:tcPr>
            <w:tcW w:type="dxa" w:w="111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8"/>
              </w:rPr>
              <w:t>Sterile Blood Lines — Arterial and Venous</w:t>
            </w:r>
          </w:p>
        </w:tc>
      </w:tr>
      <w:tr>
        <w:trPr>
          <w:cantSplit/>
        </w:trPr>
        <w:tc>
          <w:tcPr>
            <w:tcW w:type="dxa" w:w="11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8"/>
              </w:rPr>
              <w:t>Original WI</w:t>
            </w:r>
          </w:p>
        </w:tc>
        <w:tc>
          <w:tcPr>
            <w:tcW w:type="dxa" w:w="11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8"/>
              </w:rPr>
              <w:t>WI-8-2-2-21, Rev.5, dated 01.09.2023 (9 pages)</w:t>
            </w:r>
          </w:p>
        </w:tc>
      </w:tr>
      <w:tr>
        <w:trPr>
          <w:cantSplit/>
        </w:trPr>
        <w:tc>
          <w:tcPr>
            <w:tcW w:type="dxa" w:w="111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8"/>
              </w:rPr>
              <w:t>Original in-process form</w:t>
            </w:r>
          </w:p>
        </w:tc>
        <w:tc>
          <w:tcPr>
            <w:tcW w:type="dxa" w:w="111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8"/>
              </w:rPr>
              <w:t>F-823-i16, Rev.8, dated 01.03.2024 (Arterial Line, photographed page 1/1)</w:t>
            </w:r>
          </w:p>
        </w:tc>
      </w:tr>
      <w:tr>
        <w:trPr>
          <w:cantSplit/>
        </w:trPr>
        <w:tc>
          <w:tcPr>
            <w:tcW w:type="dxa" w:w="11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8"/>
              </w:rPr>
              <w:t>ISO supplied</w:t>
            </w:r>
          </w:p>
        </w:tc>
        <w:tc>
          <w:tcPr>
            <w:tcW w:type="dxa" w:w="11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8"/>
              </w:rPr>
              <w:t>ISO 8637-1:2017 — not applicable as primary blood-circuit standard</w:t>
            </w:r>
          </w:p>
        </w:tc>
      </w:tr>
      <w:tr>
        <w:trPr>
          <w:cantSplit/>
        </w:trPr>
        <w:tc>
          <w:tcPr>
            <w:tcW w:type="dxa" w:w="111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8"/>
              </w:rPr>
              <w:t>ISO required for full assessment</w:t>
            </w:r>
          </w:p>
        </w:tc>
        <w:tc>
          <w:tcPr>
            <w:tcW w:type="dxa" w:w="111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8"/>
              </w:rPr>
              <w:t>ISO 8637-2:2024 — controlled copy not provided</w:t>
            </w:r>
          </w:p>
        </w:tc>
      </w:tr>
      <w:tr>
        <w:trPr>
          <w:cantSplit/>
        </w:trPr>
        <w:tc>
          <w:tcPr>
            <w:tcW w:type="dxa" w:w="11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8"/>
              </w:rPr>
              <w:t>Issued as</w:t>
            </w:r>
          </w:p>
        </w:tc>
        <w:tc>
          <w:tcPr>
            <w:tcW w:type="dxa" w:w="11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8"/>
              </w:rPr>
              <w:t>PROPOSED / TECHNICAL REVIEW DRAFT — no approval or compliance claim</w:t>
            </w:r>
          </w:p>
        </w:tc>
      </w:tr>
      <w:tr>
        <w:trPr>
          <w:cantSplit/>
        </w:trPr>
        <w:tc>
          <w:tcPr>
            <w:tcW w:type="dxa" w:w="111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8"/>
              </w:rPr>
              <w:t>Audit date</w:t>
            </w:r>
          </w:p>
        </w:tc>
        <w:tc>
          <w:tcPr>
            <w:tcW w:type="dxa" w:w="111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8"/>
              </w:rPr>
              <w:t>18 October 2026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Closure rules and scope guard</w:t>
      </w:r>
    </w:p>
    <w:p>
      <w:r>
        <w:t>ISO 8637-1:2017 Clause 1, PDF p.7 / printed p.1 excludes extracorporeal blood circuits. The applicable controlled ISO 8637-2:2024 was not supplied. Therefore all full-standard requirement extraction, clauses/pages/test-condition verification, product-specific documentary coverage percentages and ISO operational conformity conclusions are BLOCKED pending source review. The gap rows below capture legitimate company WI/form and missing-evidence actions, NOT a fabricated complete normative ISO checklist.</w:t>
      </w:r>
    </w:p>
    <w:p>
      <w:pPr>
        <w:pStyle w:val="Heading1"/>
      </w:pPr>
      <w:r>
        <w:t>2. Source-based requirement coverage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969"/>
        <w:gridCol w:w="3061"/>
        <w:gridCol w:w="2948"/>
        <w:gridCol w:w="3345"/>
      </w:tblGrid>
      <w:tr>
        <w:trPr>
          <w:tblHeader w:val="true"/>
          <w:cantSplit/>
        </w:trPr>
        <w:tc>
          <w:tcPr>
            <w:tcW w:type="dxa" w:w="2268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  <w:t>REQ ID / SOURCE</w:t>
            </w:r>
          </w:p>
        </w:tc>
        <w:tc>
          <w:tcPr>
            <w:tcW w:type="dxa" w:w="3969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  <w:t>WHAT IS VERIFIED</w:t>
            </w:r>
          </w:p>
        </w:tc>
        <w:tc>
          <w:tcPr>
            <w:tcW w:type="dxa" w:w="3061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  <w:t>EXACT CLAUSE / PAGE</w:t>
            </w:r>
          </w:p>
        </w:tc>
        <w:tc>
          <w:tcPr>
            <w:tcW w:type="dxa" w:w="2948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  <w:t>DOCUMENTARY STATUS</w:t>
            </w:r>
          </w:p>
        </w:tc>
        <w:tc>
          <w:tcPr>
            <w:tcW w:type="dxa" w:w="3345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  <w:t>OPERATIONAL STATUS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STD-SCOPE-001 / ISO 8637-1:2017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Scope excludes extracorporeal blood circuits; ISO 8637-1 is not primary source for blood lines.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§1, PDF p.7 / printed p.1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Verified source-scope decision</w:t>
            </w:r>
          </w:p>
        </w:tc>
        <w:tc>
          <w:tcPr>
            <w:tcW w:type="dxa" w:w="33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N/A to direct ISO 8637-1 device requirements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STD-APP-001 / ISO 8637-2:2024</w:t>
            </w:r>
          </w:p>
        </w:tc>
        <w:tc>
          <w:tcPr>
            <w:tcW w:type="dxa" w:w="3969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Official ISO title/scope covers disposable extracorporeal blood and fluid circuits.</w:t>
            </w:r>
          </w:p>
        </w:tc>
        <w:tc>
          <w:tcPr>
            <w:tcW w:type="dxa" w:w="3061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Official published ISO metadata; text of Clause 1 pages unavailable</w:t>
            </w:r>
          </w:p>
        </w:tc>
        <w:tc>
          <w:tcPr>
            <w:tcW w:type="dxa" w:w="294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Source required for exact document pagination &amp; clause extraction</w:t>
            </w:r>
          </w:p>
        </w:tc>
        <w:tc>
          <w:tcPr>
            <w:tcW w:type="dxa" w:w="3345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Unable to verify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STD-REQ-OPEN / ISO 8637-2:2024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ALL specific applicable clauses, tests, annexes, tables and product-configuration exceptions.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OPEN — CONTROLLED ISO STANDARD NOT PROVIDED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Not evaluated; NO percentage of complete coverage</w:t>
            </w:r>
          </w:p>
        </w:tc>
        <w:tc>
          <w:tcPr>
            <w:tcW w:type="dxa" w:w="33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Unable to verify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WI-ASSY-001 / WI Rev.5</w:t>
            </w:r>
          </w:p>
        </w:tc>
        <w:tc>
          <w:tcPr>
            <w:tcW w:type="dxa" w:w="3969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Company assembly and 37 arterial/venous component criteria.</w:t>
            </w:r>
          </w:p>
        </w:tc>
        <w:tc>
          <w:tcPr>
            <w:tcW w:type="dxa" w:w="3061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§7 pp.5–7</w:t>
            </w:r>
          </w:p>
        </w:tc>
        <w:tc>
          <w:tcPr>
            <w:tcW w:type="dxa" w:w="294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Reconstruction drafted; technical limitations open</w:t>
            </w:r>
          </w:p>
        </w:tc>
        <w:tc>
          <w:tcPr>
            <w:tcW w:type="dxa" w:w="3345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Execution evidence absent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WI-LEAK-001 / WI Rev.5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Individual leak test for each blood line; company tester pressure/time settings.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§8 pp.7–8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Reconstruction drafted; tester validation open</w:t>
            </w:r>
          </w:p>
        </w:tc>
        <w:tc>
          <w:tcPr>
            <w:tcW w:type="dxa" w:w="33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Execution evidence absent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WI-LOT-001 / WI Rev.5</w:t>
            </w:r>
          </w:p>
        </w:tc>
        <w:tc>
          <w:tcPr>
            <w:tcW w:type="dxa" w:w="3969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Sampling and references for incoming, packaging, sterilization and final release.</w:t>
            </w:r>
          </w:p>
        </w:tc>
        <w:tc>
          <w:tcPr>
            <w:tcW w:type="dxa" w:w="3061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§§5–6, 9–12 pp.1–9</w:t>
            </w:r>
          </w:p>
        </w:tc>
        <w:tc>
          <w:tcPr>
            <w:tcW w:type="dxa" w:w="294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Reconstruction drafted; approved route records unseen</w:t>
            </w:r>
          </w:p>
        </w:tc>
        <w:tc>
          <w:tcPr>
            <w:tcW w:type="dxa" w:w="3345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Execution evidence absent</w:t>
            </w:r>
          </w:p>
        </w:tc>
      </w:tr>
    </w:tbl>
    <w:p>
      <w:pPr>
        <w:spacing w:after="0"/>
      </w:pPr>
    </w:p>
    <w:p>
      <w:pPr>
        <w:pStyle w:val="Heading1"/>
      </w:pPr>
      <w:r>
        <w:t>3. All audit findings / individual closure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438"/>
        <w:gridCol w:w="1984"/>
        <w:gridCol w:w="3628"/>
        <w:gridCol w:w="2438"/>
        <w:gridCol w:w="2268"/>
        <w:gridCol w:w="1814"/>
        <w:gridCol w:w="1417"/>
      </w:tblGrid>
      <w:tr>
        <w:trPr>
          <w:tblHeader w:val="true"/>
          <w:cantSplit/>
        </w:trPr>
        <w:tc>
          <w:tcPr>
            <w:tcW w:type="dxa" w:w="1417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GAP</w:t>
            </w:r>
          </w:p>
        </w:tc>
        <w:tc>
          <w:tcPr>
            <w:tcW w:type="dxa" w:w="2438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CHANGE / CONTROL</w:t>
            </w:r>
          </w:p>
        </w:tc>
        <w:tc>
          <w:tcPr>
            <w:tcW w:type="dxa" w:w="1984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SOURCE REF</w:t>
            </w:r>
          </w:p>
        </w:tc>
        <w:tc>
          <w:tcPr>
            <w:tcW w:type="dxa" w:w="3628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EVIDENCE NEEDED</w:t>
            </w:r>
          </w:p>
        </w:tc>
        <w:tc>
          <w:tcPr>
            <w:tcW w:type="dxa" w:w="2438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ACTUAL EVIDENCE VERIFIED</w:t>
            </w:r>
          </w:p>
        </w:tc>
        <w:tc>
          <w:tcPr>
            <w:tcW w:type="dxa" w:w="2268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DOCUMENTARY COVERAGE</w:t>
            </w:r>
          </w:p>
        </w:tc>
        <w:tc>
          <w:tcPr>
            <w:tcW w:type="dxa" w:w="1814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CURRENT OPERATIONAL STATUS</w:t>
            </w:r>
          </w:p>
        </w:tc>
        <w:tc>
          <w:tcPr>
            <w:tcW w:type="dxa" w:w="1417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RESPONSIBLE FUNCTION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GAP-001 / P1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Incorrect ISO source supplied / revision applicability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WI §13, p.9; ISO 8637-1:2017 §1, PDF p.7, printed p.1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Controlled ISO 8637-2 copy, approved edition applicability memo and clause matrix; QA confirmation; closure after complete clause-by-clause evaluation.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NOT PROVIDED — verify actual controlled records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Proposed WI and in-process form: DRAFT; not approved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Open — Technical Input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QA / Document Control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GAP-002 / P1</w:t>
            </w:r>
          </w:p>
        </w:tc>
        <w:tc>
          <w:tcPr>
            <w:tcW w:type="dxa" w:w="243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Unverified proof of 100% leak-test execution</w:t>
            </w:r>
          </w:p>
        </w:tc>
        <w:tc>
          <w:tcPr>
            <w:tcW w:type="dxa" w:w="1984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WI §8, pp.7–8; form row 19, p.1</w:t>
            </w:r>
          </w:p>
        </w:tc>
        <w:tc>
          <w:tcPr>
            <w:tcW w:type="dxa" w:w="362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Approved leak-test work method; equipment/program qualification; 100% cycle logs or equivalent reconciled record for representative lots and verified rejection segregation.</w:t>
            </w:r>
          </w:p>
        </w:tc>
        <w:tc>
          <w:tcPr>
            <w:tcW w:type="dxa" w:w="243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NOT PROVIDED — verify actual controlled records</w:t>
            </w:r>
          </w:p>
        </w:tc>
        <w:tc>
          <w:tcPr>
            <w:tcW w:type="dxa" w:w="22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Proposed WI and in-process form: DRAFT; not approved</w:t>
            </w:r>
          </w:p>
        </w:tc>
        <w:tc>
          <w:tcPr>
            <w:tcW w:type="dxa" w:w="1814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Open — Evidence</w:t>
            </w:r>
          </w:p>
        </w:tc>
        <w:tc>
          <w:tcPr>
            <w:tcW w:type="dxa" w:w="1417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Production / QC / Engineering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GAP-003 / P1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Adhesive joint / pull-out control lacks verified method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WI §7.4 pp.5 and rows 5–16 pp.5–6; form rows 5–16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Approved bond process specification and retention method, justified acceptance limits, method qualification/validation as applicable, batch sample measurements.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NOT PROVIDED — verify actual controlled records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Proposed WI and in-process form: DRAFT; not approved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Open — Technical Input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Engineering / QC / QA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GAP-004 / P1</w:t>
            </w:r>
          </w:p>
        </w:tc>
        <w:tc>
          <w:tcPr>
            <w:tcW w:type="dxa" w:w="243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Product conformity evidence for sterile blood-contact device not supplied</w:t>
            </w:r>
          </w:p>
        </w:tc>
        <w:tc>
          <w:tcPr>
            <w:tcW w:type="dxa" w:w="1984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WI §§10–11, p.9; ISO source scope mismatch</w:t>
            </w:r>
          </w:p>
        </w:tc>
        <w:tc>
          <w:tcPr>
            <w:tcW w:type="dxa" w:w="362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Approved sterilization validation and cycle records, test results, release records, controlled technical-file verification and applicability review. None supplied for review.</w:t>
            </w:r>
          </w:p>
        </w:tc>
        <w:tc>
          <w:tcPr>
            <w:tcW w:type="dxa" w:w="243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NOT PROVIDED — verify actual controlled records</w:t>
            </w:r>
          </w:p>
        </w:tc>
        <w:tc>
          <w:tcPr>
            <w:tcW w:type="dxa" w:w="22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Proposed WI and in-process form: DRAFT; not approved</w:t>
            </w:r>
          </w:p>
        </w:tc>
        <w:tc>
          <w:tcPr>
            <w:tcW w:type="dxa" w:w="1814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Open — Evidence</w:t>
            </w:r>
          </w:p>
        </w:tc>
        <w:tc>
          <w:tcPr>
            <w:tcW w:type="dxa" w:w="1417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QA / QC / Sterilization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GAP-005 / P2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Sampling frequency not unambiguously recorded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WI §§7.6–7.7 p.5; form p.1 hourly grid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Approved interval definition and completed time-stamped checks compared with production history.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NOT PROVIDED — verify actual controlled records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Proposed WI and in-process form: DRAFT; not approved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Open — Approval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QC / Production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GAP-006 / P2</w:t>
            </w:r>
          </w:p>
        </w:tc>
        <w:tc>
          <w:tcPr>
            <w:tcW w:type="dxa" w:w="243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Tubing dimensions lack verifiable drawing criteria in supplied pack</w:t>
            </w:r>
          </w:p>
        </w:tc>
        <w:tc>
          <w:tcPr>
            <w:tcW w:type="dxa" w:w="1984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WI §5.3.1 p.3 and rows 7,9,10,12,15 pp.6; form rows 7,9,10,12,15</w:t>
            </w:r>
          </w:p>
        </w:tc>
        <w:tc>
          <w:tcPr>
            <w:tcW w:type="dxa" w:w="362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Approved controlled drawing/BOM, dimensional specifications, gauge calibration and representative completed worksheets.</w:t>
            </w:r>
          </w:p>
        </w:tc>
        <w:tc>
          <w:tcPr>
            <w:tcW w:type="dxa" w:w="243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NOT PROVIDED — verify actual controlled records</w:t>
            </w:r>
          </w:p>
        </w:tc>
        <w:tc>
          <w:tcPr>
            <w:tcW w:type="dxa" w:w="22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Proposed WI and in-process form: DRAFT; not approved</w:t>
            </w:r>
          </w:p>
        </w:tc>
        <w:tc>
          <w:tcPr>
            <w:tcW w:type="dxa" w:w="1814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Open — Technical Input</w:t>
            </w:r>
          </w:p>
        </w:tc>
        <w:tc>
          <w:tcPr>
            <w:tcW w:type="dxa" w:w="1417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Engineering / QC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GAP-007 / P2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AQL sampling rule lacks referenced plan and actual sampling data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WI §§5.2, 5.3.1, 7.6, 11 pp.2,3,5,9; form p.1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Approved sampling procedure and populated evidence for representative batches; validation of plan applicability.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NOT PROVIDED — verify actual controlled records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Proposed WI and in-process form: DRAFT; not approved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Open — Technical Input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QC / QA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GAP-008 / P2</w:t>
            </w:r>
          </w:p>
        </w:tc>
        <w:tc>
          <w:tcPr>
            <w:tcW w:type="dxa" w:w="243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Leak-test time tolerances and parameter checks incompletely represented</w:t>
            </w:r>
          </w:p>
        </w:tc>
        <w:tc>
          <w:tcPr>
            <w:tcW w:type="dxa" w:w="1984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WI §8 p.8; form row 19 p.1</w:t>
            </w:r>
          </w:p>
        </w:tc>
        <w:tc>
          <w:tcPr>
            <w:tcW w:type="dxa" w:w="362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Approved tester program and setting limits, qualification/validation, calibrated pressure reading, completed setup check records.</w:t>
            </w:r>
          </w:p>
        </w:tc>
        <w:tc>
          <w:tcPr>
            <w:tcW w:type="dxa" w:w="243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NOT PROVIDED — verify actual controlled records</w:t>
            </w:r>
          </w:p>
        </w:tc>
        <w:tc>
          <w:tcPr>
            <w:tcW w:type="dxa" w:w="22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Proposed WI and in-process form: DRAFT; not approved</w:t>
            </w:r>
          </w:p>
        </w:tc>
        <w:tc>
          <w:tcPr>
            <w:tcW w:type="dxa" w:w="1814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Open — Evidence</w:t>
            </w:r>
          </w:p>
        </w:tc>
        <w:tc>
          <w:tcPr>
            <w:tcW w:type="dxa" w:w="1417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Production / QC / Engineering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GAP-009 / P2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Batch and check identity incomplete for reproducible event trace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WI §§7.2, 7.7 pp.5; form header p.1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Approved traceability procedure, executed orders and in-process records with linkage.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NOT PROVIDED — verify actual controlled records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Proposed WI and in-process form: DRAFT; not approved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Open — Approval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Production / QC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GAP-010 / P2</w:t>
            </w:r>
          </w:p>
        </w:tc>
        <w:tc>
          <w:tcPr>
            <w:tcW w:type="dxa" w:w="243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Inspection and measurement equipment identity not documented</w:t>
            </w:r>
          </w:p>
        </w:tc>
        <w:tc>
          <w:tcPr>
            <w:tcW w:type="dxa" w:w="1984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WI §§5.2, 5.3.1, 8 pp.2–3,8; form p.1 instrument column</w:t>
            </w:r>
          </w:p>
        </w:tc>
        <w:tc>
          <w:tcPr>
            <w:tcW w:type="dxa" w:w="362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Calibrated equipment register, test method and linked samples; no evidence supplied.</w:t>
            </w:r>
          </w:p>
        </w:tc>
        <w:tc>
          <w:tcPr>
            <w:tcW w:type="dxa" w:w="243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NOT PROVIDED — verify actual controlled records</w:t>
            </w:r>
          </w:p>
        </w:tc>
        <w:tc>
          <w:tcPr>
            <w:tcW w:type="dxa" w:w="22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Proposed WI and in-process form: DRAFT; not approved</w:t>
            </w:r>
          </w:p>
        </w:tc>
        <w:tc>
          <w:tcPr>
            <w:tcW w:type="dxa" w:w="1814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Open — Evidence</w:t>
            </w:r>
          </w:p>
        </w:tc>
        <w:tc>
          <w:tcPr>
            <w:tcW w:type="dxa" w:w="1417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QC / Metrology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GAP-011 / P2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Venous line execution record is not supplied for comparison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WI venous rows 21–37, pp.6–7; supplied form arterial-only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Approved and completed venous in-process template/records, or approved combined-form control.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NOT PROVIDED — verify actual controlled records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Proposed WI and in-process form: DRAFT; not approved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Open — Evidence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QC / Document Control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GAP-012 / P2</w:t>
            </w:r>
          </w:p>
        </w:tc>
        <w:tc>
          <w:tcPr>
            <w:tcW w:type="dxa" w:w="243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Failure, recheck and reject disposition linkage not explicit</w:t>
            </w:r>
          </w:p>
        </w:tc>
        <w:tc>
          <w:tcPr>
            <w:tcW w:type="dxa" w:w="1984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WI §8 p.8 and §11 p.9; form legend and remarks p.1</w:t>
            </w:r>
          </w:p>
        </w:tc>
        <w:tc>
          <w:tcPr>
            <w:tcW w:type="dxa" w:w="362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Approved reject/NCR procedure, completed deviation examples, traceable quarantined/reworked quantities and authorized decisions.</w:t>
            </w:r>
          </w:p>
        </w:tc>
        <w:tc>
          <w:tcPr>
            <w:tcW w:type="dxa" w:w="243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NOT PROVIDED — verify actual controlled records</w:t>
            </w:r>
          </w:p>
        </w:tc>
        <w:tc>
          <w:tcPr>
            <w:tcW w:type="dxa" w:w="22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Proposed WI and in-process form: DRAFT; not approved</w:t>
            </w:r>
          </w:p>
        </w:tc>
        <w:tc>
          <w:tcPr>
            <w:tcW w:type="dxa" w:w="1814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Open — Evidence</w:t>
            </w:r>
          </w:p>
        </w:tc>
        <w:tc>
          <w:tcPr>
            <w:tcW w:type="dxa" w:w="1417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QC / Production / QA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GAP-013 / P2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Critical component performance checks lack method/source linkage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WI §6 pp.4–5; §7 rows 4–18 pp.5–6; form p.1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Applicable component specifications, verified methods, qualification testing as needed and completed QC worksheets.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NOT PROVIDED — verify actual controlled records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Proposed WI and in-process form: DRAFT; not approved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Open — Technical Input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Engineering / QC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GAP-014 / P2</w:t>
            </w:r>
          </w:p>
        </w:tc>
        <w:tc>
          <w:tcPr>
            <w:tcW w:type="dxa" w:w="243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Material acceptance and supplier COA controls not independently verifiable</w:t>
            </w:r>
          </w:p>
        </w:tc>
        <w:tc>
          <w:tcPr>
            <w:tcW w:type="dxa" w:w="1984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WI §5.1 pp.1–2 and §6 pp.3–5</w:t>
            </w:r>
          </w:p>
        </w:tc>
        <w:tc>
          <w:tcPr>
            <w:tcW w:type="dxa" w:w="362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Approved incoming specs, sampled inspections, COAs, analytical results, release status and lot linkage.</w:t>
            </w:r>
          </w:p>
        </w:tc>
        <w:tc>
          <w:tcPr>
            <w:tcW w:type="dxa" w:w="243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NOT PROVIDED — verify actual controlled records</w:t>
            </w:r>
          </w:p>
        </w:tc>
        <w:tc>
          <w:tcPr>
            <w:tcW w:type="dxa" w:w="22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Proposed WI and in-process form: DRAFT; not approved</w:t>
            </w:r>
          </w:p>
        </w:tc>
        <w:tc>
          <w:tcPr>
            <w:tcW w:type="dxa" w:w="1814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Open — Evidence</w:t>
            </w:r>
          </w:p>
        </w:tc>
        <w:tc>
          <w:tcPr>
            <w:tcW w:type="dxa" w:w="1417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Incoming QC / Supplier Quality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GAP-015 / P2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Packaging / sterilization / final-release chain lacks actual linked records in provided review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WI §§9–12 pp.8–9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Approved packaging and sterilization WIs, actual completed records, batch genealogy and authorized release decisions.</w:t>
            </w:r>
          </w:p>
        </w:tc>
        <w:tc>
          <w:tcPr>
            <w:tcW w:type="dxa" w:w="243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NOT PROVIDED — verify actual controlled records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Proposed WI and in-process form: DRAFT; not approved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Open — Evidence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Production / Packaging QC / QA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GAP-016 / P3</w:t>
            </w:r>
          </w:p>
        </w:tc>
        <w:tc>
          <w:tcPr>
            <w:tcW w:type="dxa" w:w="243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Section numbering and reference-version clarity</w:t>
            </w:r>
          </w:p>
        </w:tc>
        <w:tc>
          <w:tcPr>
            <w:tcW w:type="dxa" w:w="1984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WI §7.6 / 7.6.1 p.5; §13 p.9; form header</w:t>
            </w:r>
          </w:p>
        </w:tc>
        <w:tc>
          <w:tcPr>
            <w:tcW w:type="dxa" w:w="362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Approved document change record, revised WI/form master list and controlled release.</w:t>
            </w:r>
          </w:p>
        </w:tc>
        <w:tc>
          <w:tcPr>
            <w:tcW w:type="dxa" w:w="243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NOT PROVIDED — verify actual controlled records</w:t>
            </w:r>
          </w:p>
        </w:tc>
        <w:tc>
          <w:tcPr>
            <w:tcW w:type="dxa" w:w="2268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Proposed WI and in-process form: DRAFT; not approved</w:t>
            </w:r>
          </w:p>
        </w:tc>
        <w:tc>
          <w:tcPr>
            <w:tcW w:type="dxa" w:w="1814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Open — Approval</w:t>
            </w:r>
          </w:p>
        </w:tc>
        <w:tc>
          <w:tcPr>
            <w:tcW w:type="dxa" w:w="1417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5"/>
              </w:rPr>
              <w:t>Document Control / QA</w:t>
            </w:r>
          </w:p>
        </w:tc>
      </w:tr>
    </w:tbl>
    <w:p>
      <w:pPr>
        <w:spacing w:after="0"/>
      </w:pPr>
    </w:p>
    <w:p>
      <w:pPr>
        <w:pStyle w:val="Heading1"/>
      </w:pPr>
      <w:r>
        <w:t>4. ISO clause-by-clause completion gate</w:t>
      </w:r>
    </w:p>
    <w:p>
      <w:r>
        <w:t>ISO 8637-2:2024 clause matrix cannot be populated with exact clause/page/test limits without a verified, authorized text. This register intentionally does not invent or assume an ISO clause. Required future matrix columns are: requirement ID, applicability, exact clause, ISO printed page and PDF page, factual ISO paraphrase, test/acceptance/method, WI mapping, assembly or alternative evidence route, objective evidence reference, sign-off and verified closure status. Review any normative annexes and national/regulatory edition decisions before issuing product-specific WI amendments.</w:t>
      </w:r>
    </w:p>
    <w:p>
      <w:pPr>
        <w:pStyle w:val="Heading1"/>
      </w:pPr>
      <w:r>
        <w:t>5. Closure and approval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1055"/>
      </w:tblGrid>
      <w:tr>
        <w:trPr>
          <w:tblHeader w:val="true"/>
          <w:cantSplit/>
        </w:trPr>
        <w:tc>
          <w:tcPr>
            <w:tcW w:type="dxa" w:w="4535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  <w:t>STATUS METRIC</w:t>
            </w:r>
          </w:p>
        </w:tc>
        <w:tc>
          <w:tcPr>
            <w:tcW w:type="dxa" w:w="11055"/>
            <w:shd w:fill="173D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  <w:t>VALUE / INTERPRETATION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P1 / P2 / P3 findings</w:t>
            </w:r>
          </w:p>
        </w:tc>
        <w:tc>
          <w:tcPr>
            <w:tcW w:type="dxa" w:w="110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4 / 11 / 1 — document/control/evidence findings, not confirmed ISO violations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Confirmed ISO 8637-2 clauses fully reviewed</w:t>
            </w:r>
          </w:p>
        </w:tc>
        <w:tc>
          <w:tcPr>
            <w:tcW w:type="dxa" w:w="11055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0 — standard text not in supplied review package (does NOT equal 0% conformity)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Verified Closed findings</w:t>
            </w:r>
          </w:p>
        </w:tc>
        <w:tc>
          <w:tcPr>
            <w:tcW w:type="dxa" w:w="110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0 — no executed objective evidence in supplied package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Proposed documentary work</w:t>
            </w:r>
          </w:p>
        </w:tc>
        <w:tc>
          <w:tcPr>
            <w:tcW w:type="dxa" w:w="11055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Four drafts; includes reconstructed WI and redesigned IN-PROCESS control record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Approved / implemented</w:t>
            </w:r>
          </w:p>
        </w:tc>
        <w:tc>
          <w:tcPr>
            <w:tcW w:type="dxa" w:w="110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Not verified — no claimed current approval of drafts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Verified operational/product conformity</w:t>
            </w:r>
          </w:p>
        </w:tc>
        <w:tc>
          <w:tcPr>
            <w:tcW w:type="dxa" w:w="11055"/>
            <w:vAlign w:val="top"/>
            <w:shd w:fill="F3F7F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36" w:before="12" w:line="250" w:lineRule="auto"/>
            </w:pPr>
            <w:r>
              <w:rPr>
                <w:color w:val="0F2841"/>
                <w:sz w:val="17"/>
              </w:rPr>
              <w:t>Unable to conclude from provided evidence</w:t>
            </w:r>
          </w:p>
        </w:tc>
      </w:tr>
    </w:tbl>
    <w:p>
      <w:pPr>
        <w:spacing w:after="0"/>
      </w:pPr>
    </w:p>
    <w:p>
      <w:pPr>
        <w:pStyle w:val="Heading1"/>
      </w:pPr>
      <w:r>
        <w:t>6. Technical and management inputs outstanding</w:t>
      </w:r>
    </w:p>
    <w:p>
      <w:r>
        <w:t>• Obtain approved controlled ISO 8637-2:2024 and confirm applicability, prior edition transition and any later regulatory requirements.</w:t>
      </w:r>
    </w:p>
    <w:p>
      <w:r>
        <w:t>• Obtain TF-21-PDBM and relevant drawings/BOM/component material tolerances and controlled specifications.</w:t>
      </w:r>
    </w:p>
    <w:p>
      <w:r>
        <w:t>• Approve leak tester method / detection threshold / validation, cycle record retention and unit-count reconciliation.</w:t>
      </w:r>
    </w:p>
    <w:p>
      <w:r>
        <w:t>• Approve quantitative/functional test methods and limits for joints, clamping, patency, dimensions and any other identified characteristics.</w:t>
      </w:r>
    </w:p>
    <w:p>
      <w:r>
        <w:t>• Obtain and reconcile original 2-hour sampling plan, AQL parameters, QC record, instrument calibration and venous form.</w:t>
      </w:r>
    </w:p>
    <w:p>
      <w:r>
        <w:t>• Review linked incoming, packaging, sterilization, lab and finished product release records; approve document revisions only after review.</w:t>
      </w:r>
    </w:p>
    <w:p>
      <w:pPr>
        <w:pStyle w:val="Heading1"/>
      </w:pPr>
      <w:r>
        <w:t>7. Source references</w:t>
      </w:r>
    </w:p>
    <w:p>
      <w:r>
        <w:t>1. Saudi Mais: WI-8-2-2-21 Rev.5, pp.1–9 (supplied .doc). 2. Saudi Mais: photographed F-823-i16 Rev.8, Arterial Line, p.1 (supplied image). 3. ISO 8637-1:2017, Scope Clause 1, PDF p.7, ISO printed p.1 (supplied PDF). 4. ISO published record for ISO 8637-2:2024, https://www.iso.org/standard/80229.html ; FDIS development record https://www.iso.org/standard/90347.html. Other referenced company documents not supplied; no claim of review.</w:t>
      </w:r>
    </w:p>
    <w:sectPr w:rsidR="00FC693F" w:rsidRPr="0006063C" w:rsidSect="00034616">
      <w:headerReference w:type="default" r:id="rId9"/>
      <w:footerReference w:type="default" r:id="rId10"/>
      <w:pgSz w:w="23811" w:h="16838"/>
      <w:pgMar w:top="652" w:right="737" w:bottom="652" w:left="73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E6E"/>
        <w:sz w:val="15"/>
      </w:rPr>
      <w:t xml:space="preserve">Technical draft  •  Not authorized for production use      |    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4B5E6E"/>
        <w:sz w:val="15"/>
      </w:rPr>
      <w:t>SAUDI MAIS  /  QUALITY &amp; COMPLIANCE  /  CONTROLLED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6" w:line="266" w:lineRule="auto"/>
    </w:pPr>
    <w:rPr>
      <w:rFonts w:ascii="Aptos" w:hAnsi="Aptos"/>
      <w:color w:val="0F28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8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8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284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0F284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