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3A26"/>
          <w:sz w:val="96"/>
        </w:rPr>
        <w:t>ECOCINA</w:t>
      </w:r>
    </w:p>
    <w:p>
      <w:pPr>
        <w:jc w:val="center"/>
      </w:pPr>
      <w:r>
        <w:rPr>
          <w:i/>
          <w:color w:val="8B7355"/>
          <w:sz w:val="36"/>
        </w:rPr>
        <w:t>Brand Identity Guidelines</w:t>
      </w:r>
    </w:p>
    <w:p>
      <w:pPr>
        <w:jc w:val="center"/>
      </w:pPr>
      <w:r>
        <w:t>Digital-First Kitchen Design | Rabat, Morocco</w:t>
      </w:r>
    </w:p>
    <w:p/>
    <w:p>
      <w:pPr>
        <w:pStyle w:val="Heading1"/>
      </w:pPr>
      <w:r>
        <w:t>1. Brand Overview</w:t>
      </w:r>
    </w:p>
    <w:p>
      <w:r>
        <w:t>Premium minimal kitchen design, sourcing, and installation company. Positions as trustworthy, contemporary, lifestyle-oriented for mid-range to premium homeowners.</w:t>
      </w:r>
    </w:p>
    <w:p>
      <w:pPr>
        <w:pStyle w:val="Heading2"/>
      </w:pPr>
      <w:r>
        <w:t>Brand Promise</w:t>
      </w:r>
    </w:p>
    <w:p>
      <w:r>
        <w:t>"Cuisine qui dure. Design qui parle." (Kitchen that lasts. Design that speaks.)</w:t>
      </w:r>
    </w:p>
    <w:p>
      <w:pPr>
        <w:pStyle w:val="Heading2"/>
      </w:pPr>
      <w:r>
        <w:t>Personality</w:t>
      </w:r>
    </w:p>
    <w:p>
      <w:pPr>
        <w:pStyle w:val="ListBullet"/>
      </w:pPr>
      <w:r>
        <w:t>Warm &amp; Approachable</w:t>
      </w:r>
    </w:p>
    <w:p>
      <w:pPr>
        <w:pStyle w:val="ListBullet"/>
      </w:pPr>
      <w:r>
        <w:t>Precise &amp; Knowledgeable</w:t>
      </w:r>
    </w:p>
    <w:p>
      <w:pPr>
        <w:pStyle w:val="ListBullet"/>
      </w:pPr>
      <w:r>
        <w:t>Timeless &amp; Modern</w:t>
      </w:r>
    </w:p>
    <w:p>
      <w:pPr>
        <w:pStyle w:val="ListBullet"/>
      </w:pPr>
      <w:r>
        <w:t>Respectfully Honest</w:t>
      </w:r>
    </w:p>
    <w:p>
      <w:pPr>
        <w:pStyle w:val="ListBullet"/>
      </w:pPr>
      <w:r>
        <w:t>Bilingual</w:t>
      </w:r>
    </w:p>
    <w:p>
      <w:pPr>
        <w:pStyle w:val="Heading1"/>
      </w:pPr>
      <w:r>
        <w:t>2. Logo System</w:t>
      </w:r>
    </w:p>
    <w:p>
      <w:r>
        <w:t>Wordmark "ECO" + kitchen icon. Works horizontally, stacked, and as standalone icon.</w:t>
      </w:r>
    </w:p>
    <w:p>
      <w:pPr>
        <w:pStyle w:val="ListBullet"/>
      </w:pPr>
      <w:r>
        <w:t>Minimum width: 120px (web), 1 inch (print). Clear space: 15px minimum on all sides.</w:t>
      </w:r>
    </w:p>
    <w:p>
      <w:pPr>
        <w:pStyle w:val="ListBullet"/>
      </w:pPr>
      <w:r>
        <w:t>Colors: Primary (Walnut on Cream), Inverse (Cream on Walnut), Monochrome.</w:t>
      </w:r>
    </w:p>
    <w:p>
      <w:pPr>
        <w:pStyle w:val="Heading2"/>
      </w:pPr>
      <w:r>
        <w:t>Never</w:t>
      </w:r>
    </w:p>
    <w:p>
      <w:pPr>
        <w:pStyle w:val="ListBullet"/>
      </w:pPr>
      <w:r>
        <w:t>Rotate or distort</w:t>
      </w:r>
    </w:p>
    <w:p>
      <w:pPr>
        <w:pStyle w:val="ListBullet"/>
      </w:pPr>
      <w:r>
        <w:t>Change colors</w:t>
      </w:r>
    </w:p>
    <w:p>
      <w:pPr>
        <w:pStyle w:val="ListBullet"/>
      </w:pPr>
      <w:r>
        <w:t>Add effects/shadows</w:t>
      </w:r>
    </w:p>
    <w:p>
      <w:pPr>
        <w:pStyle w:val="ListBullet"/>
      </w:pPr>
      <w:r>
        <w:t>Use on low-contrast backgrounds</w:t>
      </w:r>
    </w:p>
    <w:p>
      <w:pPr>
        <w:pStyle w:val="Heading1"/>
      </w:pPr>
      <w:r>
        <w:t>3. Color Palette</w:t>
      </w:r>
    </w:p>
    <w:p>
      <w:pPr>
        <w:pStyle w:val="Heading2"/>
      </w:pPr>
      <w:r>
        <w:t>Primary</w:t>
      </w:r>
    </w:p>
    <w:p>
      <w:r>
        <w:t>Walnut Dark #5C3A26: Typography, headers, logo</w:t>
      </w:r>
    </w:p>
    <w:p>
      <w:r>
        <w:t>Cream #F0E4D2: Primary background</w:t>
      </w:r>
    </w:p>
    <w:p>
      <w:r>
        <w:t>Amber Warm #D4A574: Accents, highlights</w:t>
      </w:r>
    </w:p>
    <w:p>
      <w:pPr>
        <w:pStyle w:val="Heading2"/>
      </w:pPr>
      <w:r>
        <w:t>Secondary</w:t>
      </w:r>
    </w:p>
    <w:p>
      <w:r>
        <w:t>Soft Gray #EFEFEF: Subtle backgrounds</w:t>
      </w:r>
    </w:p>
    <w:p>
      <w:r>
        <w:t>Warm Brown #8B7355: Secondary text</w:t>
      </w:r>
    </w:p>
    <w:p>
      <w:r>
        <w:t>Charcoal #3B3B3B: Dark text</w:t>
      </w:r>
    </w:p>
    <w:p>
      <w:pPr>
        <w:pStyle w:val="Heading1"/>
      </w:pPr>
      <w:r>
        <w:t>4. Typography</w:t>
      </w:r>
    </w:p>
    <w:p>
      <w:pPr>
        <w:pStyle w:val="Heading2"/>
      </w:pPr>
      <w:r>
        <w:t>Fonts</w:t>
      </w:r>
    </w:p>
    <w:p>
      <w:pPr>
        <w:pStyle w:val="ListBullet"/>
      </w:pPr>
      <w:r>
        <w:t>Bricolage Grotesque: Headings, hero text. Premium, geometric, warm.</w:t>
      </w:r>
    </w:p>
    <w:p>
      <w:pPr>
        <w:pStyle w:val="ListBullet"/>
      </w:pPr>
      <w:r>
        <w:t>Geist Mono: Body, specs, technical details. Clean, minimal.</w:t>
      </w:r>
    </w:p>
    <w:p>
      <w:pPr>
        <w:pStyle w:val="Heading2"/>
      </w:pPr>
      <w:r>
        <w:t>Hierarchy</w:t>
      </w:r>
    </w:p>
    <w:p>
      <w:pPr>
        <w:pStyle w:val="ListBullet"/>
      </w:pPr>
      <w:r>
        <w:t>H1: 48–56px Bricolage Bold Walnut</w:t>
      </w:r>
    </w:p>
    <w:p>
      <w:pPr>
        <w:pStyle w:val="ListBullet"/>
      </w:pPr>
      <w:r>
        <w:t>H2: 32–40px Bricolage Bold Walnut</w:t>
      </w:r>
    </w:p>
    <w:p>
      <w:pPr>
        <w:pStyle w:val="ListBullet"/>
      </w:pPr>
      <w:r>
        <w:t>Body: 14–16px Geist Regular Charcoal</w:t>
      </w:r>
    </w:p>
    <w:p>
      <w:pPr>
        <w:pStyle w:val="Heading1"/>
      </w:pPr>
      <w:r>
        <w:t>5. Design Language</w:t>
      </w:r>
    </w:p>
    <w:p>
      <w:r>
        <w:t>Scandinavian minimalism + Mediterranean warmth. Japanese precision + Moroccan craft.</w:t>
      </w:r>
    </w:p>
    <w:p>
      <w:pPr>
        <w:pStyle w:val="Heading2"/>
      </w:pPr>
      <w:r>
        <w:t>Materials</w:t>
      </w:r>
    </w:p>
    <w:p>
      <w:pPr>
        <w:pStyle w:val="ListBullet"/>
      </w:pPr>
      <w:r>
        <w:t>Walnut wood: Premium, durable, photograph grain details</w:t>
      </w:r>
    </w:p>
    <w:p>
      <w:pPr>
        <w:pStyle w:val="ListBullet"/>
      </w:pPr>
      <w:r>
        <w:t>Matte ceramics: Soft finishes, cream + taupe</w:t>
      </w:r>
    </w:p>
    <w:p>
      <w:pPr>
        <w:pStyle w:val="ListBullet"/>
      </w:pPr>
      <w:r>
        <w:t>Brushed stainless: Minimal, never polished</w:t>
      </w:r>
    </w:p>
    <w:p>
      <w:pPr>
        <w:pStyle w:val="ListBullet"/>
      </w:pPr>
      <w:r>
        <w:t>Natural stone: Marble (cream), granite (warm gray)</w:t>
      </w:r>
    </w:p>
    <w:p>
      <w:pPr>
        <w:pStyle w:val="Heading2"/>
      </w:pPr>
      <w:r>
        <w:t>Photography</w:t>
      </w:r>
    </w:p>
    <w:p>
      <w:pPr>
        <w:pStyle w:val="ListBullet"/>
      </w:pPr>
      <w:r>
        <w:t>Soft natural light (north-facing aesthetic)</w:t>
      </w:r>
    </w:p>
    <w:p>
      <w:pPr>
        <w:pStyle w:val="ListBullet"/>
      </w:pPr>
      <w:r>
        <w:t>Golden hour + overcast days</w:t>
      </w:r>
    </w:p>
    <w:p>
      <w:pPr>
        <w:pStyle w:val="ListBullet"/>
      </w:pPr>
      <w:r>
        <w:t>Eye level or slight low angle</w:t>
      </w:r>
    </w:p>
    <w:p>
      <w:pPr>
        <w:pStyle w:val="ListBullet"/>
      </w:pPr>
      <w:r>
        <w:t>Warm, approachable premium vibe</w:t>
      </w:r>
    </w:p>
    <w:p>
      <w:pPr>
        <w:pStyle w:val="Heading1"/>
      </w:pPr>
      <w:r>
        <w:t>6. Grid &amp; Spacing</w:t>
      </w:r>
    </w:p>
    <w:p>
      <w:pPr>
        <w:pStyle w:val="ListBullet"/>
      </w:pPr>
      <w:r>
        <w:t>Base 8px grid. Spacing: 8, 16, 24, 32, 48px increments.</w:t>
      </w:r>
    </w:p>
    <w:p>
      <w:pPr>
        <w:pStyle w:val="ListBullet"/>
      </w:pPr>
      <w:r>
        <w:t>Asymmetric layouts (60/40 splits). Generous whitespace (min 24px gutters).</w:t>
      </w:r>
    </w:p>
    <w:p>
      <w:pPr>
        <w:pStyle w:val="ListBullet"/>
      </w:pPr>
      <w:r>
        <w:t>Mobile-first. Touch targets ≥44px.</w:t>
      </w:r>
    </w:p>
    <w:p>
      <w:pPr>
        <w:pStyle w:val="Heading1"/>
      </w:pPr>
      <w:r>
        <w:t>7. Brand Voice &amp; Messaging</w:t>
      </w:r>
    </w:p>
    <w:p>
      <w:pPr>
        <w:pStyle w:val="Heading2"/>
      </w:pPr>
      <w:r>
        <w:t>Tone</w:t>
      </w:r>
    </w:p>
    <w:p>
      <w:pPr>
        <w:pStyle w:val="ListBullet"/>
      </w:pPr>
      <w:r>
        <w:t>Warm &amp; Approachable: Trusted friend, not salesman</w:t>
      </w:r>
    </w:p>
    <w:p>
      <w:pPr>
        <w:pStyle w:val="ListBullet"/>
      </w:pPr>
      <w:r>
        <w:t>Precise &amp; Knowledgeable: Own expertise confidently</w:t>
      </w:r>
    </w:p>
    <w:p>
      <w:pPr>
        <w:pStyle w:val="ListBullet"/>
      </w:pPr>
      <w:r>
        <w:t>Timeless &amp; Modern: Functional, not trendy</w:t>
      </w:r>
    </w:p>
    <w:p>
      <w:pPr>
        <w:pStyle w:val="ListBullet"/>
      </w:pPr>
      <w:r>
        <w:t>Bilingual: Natural FR/AR, Moroccan context</w:t>
      </w:r>
    </w:p>
    <w:p>
      <w:pPr>
        <w:pStyle w:val="Heading2"/>
      </w:pPr>
      <w:r>
        <w:t>Taglines</w:t>
      </w:r>
    </w:p>
    <w:p>
      <w:pPr>
        <w:pStyle w:val="ListBullet"/>
      </w:pPr>
      <w:r>
        <w:t>"Cuisine qui dure. Design qui parle." – Primary</w:t>
      </w:r>
    </w:p>
    <w:p>
      <w:pPr>
        <w:pStyle w:val="ListBullet"/>
      </w:pPr>
      <w:r>
        <w:t>"Fonction. Forme. Futur." – Secondary</w:t>
      </w:r>
    </w:p>
    <w:p>
      <w:pPr>
        <w:pStyle w:val="Heading1"/>
      </w:pPr>
      <w:r>
        <w:t>8. Digital Applications</w:t>
      </w:r>
    </w:p>
    <w:p>
      <w:pPr>
        <w:pStyle w:val="Heading2"/>
      </w:pPr>
      <w:r>
        <w:t>Instagram</w:t>
      </w:r>
    </w:p>
    <w:p>
      <w:pPr>
        <w:pStyle w:val="ListBullet"/>
      </w:pPr>
      <w:r>
        <w:t>Post 3× weekly (Mon/Wed/Fri): renders, before-afters, materials, tips, projects, lifestyle</w:t>
      </w:r>
    </w:p>
    <w:p>
      <w:pPr>
        <w:pStyle w:val="ListBullet"/>
      </w:pPr>
      <w:r>
        <w:t>Stories 3–4× weekly: polls, BTS, testimonials</w:t>
      </w:r>
    </w:p>
    <w:p>
      <w:pPr>
        <w:pStyle w:val="ListBullet"/>
      </w:pPr>
      <w:r>
        <w:t>Captions: 3–4 sentences, French-first, always include CTA</w:t>
      </w:r>
    </w:p>
    <w:p>
      <w:pPr>
        <w:pStyle w:val="Heading2"/>
      </w:pPr>
      <w:r>
        <w:t>Website</w:t>
      </w:r>
    </w:p>
    <w:p>
      <w:pPr>
        <w:pStyle w:val="ListBullet"/>
      </w:pPr>
      <w:r>
        <w:t>Hero: Kitchen render + tagline + consultation CTA</w:t>
      </w:r>
    </w:p>
    <w:p>
      <w:pPr>
        <w:pStyle w:val="ListBullet"/>
      </w:pPr>
      <w:r>
        <w:t>Portfolio: 3-col desktop, 2-col mobile</w:t>
      </w:r>
    </w:p>
    <w:p>
      <w:pPr>
        <w:pStyle w:val="ListBullet"/>
      </w:pPr>
      <w:r>
        <w:t>Minimal overlays, warm imagery</w:t>
      </w:r>
    </w:p>
    <w:p>
      <w:pPr>
        <w:pStyle w:val="Heading1"/>
      </w:pPr>
      <w:r>
        <w:t>9. Key Restrictions</w:t>
      </w:r>
    </w:p>
    <w:p>
      <w:pPr>
        <w:pStyle w:val="Heading2"/>
      </w:pPr>
      <w:r>
        <w:t>Do</w:t>
      </w:r>
    </w:p>
    <w:p>
      <w:pPr>
        <w:pStyle w:val="ListBullet"/>
      </w:pPr>
      <w:r>
        <w:t>Use Walnut + Cream combo</w:t>
      </w:r>
    </w:p>
    <w:p>
      <w:pPr>
        <w:pStyle w:val="ListBullet"/>
      </w:pPr>
      <w:r>
        <w:t>Generous whitespace</w:t>
      </w:r>
    </w:p>
    <w:p>
      <w:pPr>
        <w:pStyle w:val="ListBullet"/>
      </w:pPr>
      <w:r>
        <w:t>Warm, soft imagery</w:t>
      </w:r>
    </w:p>
    <w:p>
      <w:pPr>
        <w:pStyle w:val="ListBullet"/>
      </w:pPr>
      <w:r>
        <w:t>Bricolage headings + Geist body</w:t>
      </w:r>
    </w:p>
    <w:p>
      <w:pPr>
        <w:pStyle w:val="ListBullet"/>
      </w:pPr>
      <w:r>
        <w:t>Test mobile-first</w:t>
      </w:r>
    </w:p>
    <w:p>
      <w:pPr>
        <w:pStyle w:val="ListBullet"/>
      </w:pPr>
      <w:r>
        <w:t>Bilingual copy</w:t>
      </w:r>
    </w:p>
    <w:p>
      <w:pPr>
        <w:pStyle w:val="Heading2"/>
      </w:pPr>
      <w:r>
        <w:t>Don't</w:t>
      </w:r>
    </w:p>
    <w:p>
      <w:pPr>
        <w:pStyle w:val="ListBullet"/>
      </w:pPr>
      <w:r>
        <w:t>Use pure black/white</w:t>
      </w:r>
    </w:p>
    <w:p>
      <w:pPr>
        <w:pStyle w:val="ListBullet"/>
      </w:pPr>
      <w:r>
        <w:t>Add gradients/shadows</w:t>
      </w:r>
    </w:p>
    <w:p>
      <w:pPr>
        <w:pStyle w:val="ListBullet"/>
      </w:pPr>
      <w:r>
        <w:t>Crowd layouts</w:t>
      </w:r>
    </w:p>
    <w:p>
      <w:pPr>
        <w:pStyle w:val="ListBullet"/>
      </w:pPr>
      <w:r>
        <w:t>Use all-caps body text</w:t>
      </w:r>
    </w:p>
    <w:p>
      <w:pPr>
        <w:pStyle w:val="ListBullet"/>
      </w:pPr>
      <w:r>
        <w:t>Distort logo</w:t>
      </w:r>
    </w:p>
    <w:p>
      <w:pPr>
        <w:pStyle w:val="ListBullet"/>
      </w:pPr>
      <w:r>
        <w:t>Awkward code-switching</w:t>
      </w:r>
    </w:p>
    <w:p>
      <w:pPr>
        <w:pStyle w:val="Heading1"/>
      </w:pPr>
      <w:r>
        <w:t>10. Maintenance</w:t>
      </w:r>
    </w:p>
    <w:p>
      <w:r>
        <w:t>This identity is timeless. Minimize year-to-year changes. Consistency builds trust.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