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DOCX QA Fixture</w:t>
      </w:r>
    </w:p>
    <w:p>
      <w:r>
        <w:t>Preserve this exact DOCX sentence: assembly line throughput = 42 units/hour.</w:t>
      </w:r>
    </w:p>
    <w:p>
      <w:r>
        <w:t>Checklist: sensor calibration, batch traceability, exception owner.</w:t>
      </w:r>
    </w:p>
    <w:sectPr/>
  </w:body>
</w:document>
</file>