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58C9B" w14:textId="77777777" w:rsidR="00FB004C" w:rsidRDefault="00FB004C">
      <w:pPr>
        <w:pStyle w:val="RunningHead"/>
      </w:pPr>
    </w:p>
    <w:p w14:paraId="369FC178" w14:textId="77777777" w:rsidR="00FB004C" w:rsidRDefault="00FB004C">
      <w:pPr>
        <w:pStyle w:val="RunningHead"/>
      </w:pPr>
    </w:p>
    <w:p w14:paraId="29CDE40C" w14:textId="77777777" w:rsidR="00FB004C" w:rsidRDefault="00FB004C">
      <w:pPr>
        <w:pStyle w:val="RunningHead"/>
        <w:jc w:val="center"/>
        <w:rPr>
          <w:rFonts w:ascii="Times New Roman" w:hAnsi="Times New Roman"/>
        </w:rPr>
      </w:pPr>
    </w:p>
    <w:p w14:paraId="5AB276D3" w14:textId="77777777" w:rsidR="00FB004C" w:rsidRDefault="00FB004C" w:rsidP="00683909">
      <w:pPr>
        <w:pStyle w:val="Body"/>
      </w:pPr>
    </w:p>
    <w:p w14:paraId="52C2FFE9" w14:textId="77777777" w:rsidR="00487ED8" w:rsidRDefault="00FB004C" w:rsidP="00487ED8">
      <w:pPr>
        <w:pStyle w:val="CoverTitle"/>
      </w:pPr>
      <w:bookmarkStart w:id="0" w:name="_Toc343168206"/>
      <w:r w:rsidRPr="00487ED8">
        <w:t xml:space="preserve">CSE </w:t>
      </w:r>
      <w:r w:rsidR="00D05098" w:rsidRPr="00487ED8">
        <w:t>460</w:t>
      </w:r>
      <w:r w:rsidR="004B6FFB" w:rsidRPr="00487ED8">
        <w:t xml:space="preserve"> </w:t>
      </w:r>
    </w:p>
    <w:p w14:paraId="05C8006F" w14:textId="47E88F72" w:rsidR="00487ED8" w:rsidRPr="00487ED8" w:rsidRDefault="00D05098" w:rsidP="00487ED8">
      <w:pPr>
        <w:pStyle w:val="CoverTitle"/>
      </w:pPr>
      <w:r w:rsidRPr="00487ED8">
        <w:t>Programming Assignment</w:t>
      </w:r>
      <w:bookmarkEnd w:id="0"/>
      <w:r w:rsidR="00487ED8">
        <w:t xml:space="preserve"> Report</w:t>
      </w:r>
    </w:p>
    <w:p w14:paraId="710B6AEB" w14:textId="77777777" w:rsidR="00D05098" w:rsidRPr="00D05098" w:rsidRDefault="00D05098" w:rsidP="00683909">
      <w:pPr>
        <w:pStyle w:val="Body"/>
      </w:pPr>
    </w:p>
    <w:p w14:paraId="5E11AB7C" w14:textId="3404A7DC" w:rsidR="00FB004C" w:rsidRPr="00487ED8" w:rsidRDefault="00BD31B2" w:rsidP="00D05098">
      <w:pPr>
        <w:pStyle w:val="Bylines"/>
        <w:rPr>
          <w:rFonts w:ascii="Times New Roman" w:hAnsi="Times New Roman"/>
          <w:sz w:val="40"/>
          <w:szCs w:val="40"/>
        </w:rPr>
      </w:pPr>
      <w:r w:rsidRPr="00487ED8">
        <w:rPr>
          <w:rFonts w:ascii="Times New Roman" w:hAnsi="Times New Roman"/>
          <w:sz w:val="40"/>
          <w:szCs w:val="40"/>
        </w:rPr>
        <w:t xml:space="preserve">Posting ID: </w:t>
      </w:r>
      <w:r w:rsidR="00487ED8" w:rsidRPr="00487ED8">
        <w:rPr>
          <w:rFonts w:ascii="Times New Roman" w:hAnsi="Times New Roman"/>
          <w:sz w:val="40"/>
          <w:szCs w:val="40"/>
        </w:rPr>
        <w:t>[</w:t>
      </w:r>
      <w:r w:rsidR="00D77737" w:rsidRPr="00D77737">
        <w:rPr>
          <w:rFonts w:ascii="Times New Roman" w:hAnsi="Times New Roman"/>
          <w:sz w:val="40"/>
          <w:szCs w:val="40"/>
        </w:rPr>
        <w:t>9816-379</w:t>
      </w:r>
      <w:r w:rsidR="00487ED8" w:rsidRPr="00487ED8">
        <w:rPr>
          <w:rFonts w:ascii="Times New Roman" w:hAnsi="Times New Roman"/>
          <w:sz w:val="40"/>
          <w:szCs w:val="40"/>
        </w:rPr>
        <w:t>]</w:t>
      </w:r>
    </w:p>
    <w:p w14:paraId="66ECA676" w14:textId="1A61DBB0" w:rsidR="00D05098" w:rsidRDefault="00D05098" w:rsidP="00D05098">
      <w:pPr>
        <w:pStyle w:val="Bylines"/>
        <w:rPr>
          <w:rFonts w:ascii="Times New Roman" w:hAnsi="Times New Roman"/>
          <w:sz w:val="40"/>
          <w:szCs w:val="40"/>
        </w:rPr>
      </w:pPr>
    </w:p>
    <w:p w14:paraId="3735AABB" w14:textId="20E39FD4" w:rsidR="00487ED8" w:rsidRDefault="00487ED8" w:rsidP="00D05098">
      <w:pPr>
        <w:pStyle w:val="Bylines"/>
        <w:rPr>
          <w:rFonts w:ascii="Times New Roman" w:hAnsi="Times New Roman"/>
          <w:sz w:val="40"/>
          <w:szCs w:val="40"/>
        </w:rPr>
      </w:pPr>
    </w:p>
    <w:p w14:paraId="57773DF7" w14:textId="1490FE2E" w:rsidR="00487ED8" w:rsidRDefault="00487ED8" w:rsidP="00D05098">
      <w:pPr>
        <w:pStyle w:val="Bylines"/>
        <w:rPr>
          <w:rFonts w:ascii="Times New Roman" w:hAnsi="Times New Roman"/>
          <w:sz w:val="40"/>
          <w:szCs w:val="40"/>
        </w:rPr>
      </w:pPr>
    </w:p>
    <w:p w14:paraId="1973EF33" w14:textId="0FAC2BC1" w:rsidR="00487ED8" w:rsidRDefault="00487ED8" w:rsidP="00D05098">
      <w:pPr>
        <w:pStyle w:val="Bylines"/>
        <w:rPr>
          <w:rFonts w:ascii="Times New Roman" w:hAnsi="Times New Roman"/>
          <w:sz w:val="40"/>
          <w:szCs w:val="40"/>
        </w:rPr>
      </w:pPr>
    </w:p>
    <w:p w14:paraId="5B1755BE" w14:textId="77777777" w:rsidR="00487ED8" w:rsidRDefault="00487ED8" w:rsidP="00D05098">
      <w:pPr>
        <w:pStyle w:val="Bylines"/>
        <w:rPr>
          <w:rFonts w:ascii="Times New Roman" w:hAnsi="Times New Roman"/>
          <w:sz w:val="40"/>
          <w:szCs w:val="40"/>
        </w:rPr>
      </w:pPr>
    </w:p>
    <w:p w14:paraId="1FBAE4B8" w14:textId="22314673" w:rsidR="008D635B" w:rsidRPr="00D05098" w:rsidRDefault="00487ED8" w:rsidP="00D05098">
      <w:pPr>
        <w:pStyle w:val="FreeForm"/>
        <w:jc w:val="center"/>
        <w:rPr>
          <w:rFonts w:ascii="Times New Roman" w:eastAsia="Times New Roman" w:hAnsi="Times New Roman"/>
          <w:color w:val="auto"/>
          <w:sz w:val="40"/>
          <w:szCs w:val="40"/>
          <w:lang w:bidi="x-none"/>
        </w:rPr>
      </w:pPr>
      <w:r>
        <w:rPr>
          <w:rFonts w:ascii="Times New Roman" w:eastAsia="Times New Roman" w:hAnsi="Times New Roman"/>
          <w:color w:val="auto"/>
          <w:sz w:val="40"/>
          <w:szCs w:val="40"/>
          <w:lang w:bidi="x-none"/>
        </w:rPr>
        <w:t>[</w:t>
      </w:r>
      <w:r w:rsidR="00D77737">
        <w:rPr>
          <w:rFonts w:ascii="Times New Roman" w:eastAsia="Times New Roman" w:hAnsi="Times New Roman"/>
          <w:color w:val="auto"/>
          <w:sz w:val="40"/>
          <w:szCs w:val="40"/>
          <w:lang w:bidi="x-none"/>
        </w:rPr>
        <w:t>26 November 2022</w:t>
      </w:r>
      <w:r>
        <w:rPr>
          <w:rFonts w:ascii="Times New Roman" w:eastAsia="Times New Roman" w:hAnsi="Times New Roman"/>
          <w:color w:val="auto"/>
          <w:sz w:val="40"/>
          <w:szCs w:val="40"/>
          <w:lang w:bidi="x-none"/>
        </w:rPr>
        <w:t>]</w:t>
      </w:r>
    </w:p>
    <w:p w14:paraId="5FE5373D" w14:textId="36010B5D" w:rsidR="00D05098" w:rsidRDefault="00D05098" w:rsidP="00D05098">
      <w:pPr>
        <w:pStyle w:val="FreeForm"/>
        <w:jc w:val="center"/>
        <w:rPr>
          <w:rFonts w:ascii="Times New Roman" w:eastAsia="Times New Roman" w:hAnsi="Times New Roman"/>
          <w:color w:val="auto"/>
          <w:sz w:val="40"/>
          <w:szCs w:val="40"/>
          <w:lang w:bidi="x-none"/>
        </w:rPr>
      </w:pPr>
    </w:p>
    <w:p w14:paraId="611DAF12" w14:textId="4AD23FE6" w:rsidR="00487ED8" w:rsidRDefault="00487ED8" w:rsidP="00D05098">
      <w:pPr>
        <w:pStyle w:val="FreeForm"/>
        <w:jc w:val="center"/>
        <w:rPr>
          <w:rFonts w:ascii="Times New Roman" w:eastAsia="Times New Roman" w:hAnsi="Times New Roman"/>
          <w:color w:val="auto"/>
          <w:sz w:val="40"/>
          <w:szCs w:val="40"/>
          <w:lang w:bidi="x-none"/>
        </w:rPr>
      </w:pPr>
    </w:p>
    <w:p w14:paraId="7EEA25C7" w14:textId="77777777" w:rsidR="00487ED8" w:rsidRDefault="00487ED8" w:rsidP="00D05098">
      <w:pPr>
        <w:pStyle w:val="FreeForm"/>
        <w:jc w:val="center"/>
        <w:rPr>
          <w:rFonts w:ascii="Times New Roman" w:eastAsia="Times New Roman" w:hAnsi="Times New Roman"/>
          <w:color w:val="auto"/>
          <w:sz w:val="40"/>
          <w:szCs w:val="40"/>
          <w:lang w:bidi="x-none"/>
        </w:rPr>
      </w:pPr>
    </w:p>
    <w:p w14:paraId="77851B8A" w14:textId="6B368AC7" w:rsidR="00D05098" w:rsidRDefault="00D77737" w:rsidP="00D05098">
      <w:pPr>
        <w:pStyle w:val="FreeForm"/>
        <w:jc w:val="center"/>
        <w:rPr>
          <w:rFonts w:ascii="Times New Roman" w:eastAsia="Times New Roman" w:hAnsi="Times New Roman"/>
          <w:color w:val="auto"/>
          <w:sz w:val="40"/>
          <w:szCs w:val="40"/>
          <w:lang w:bidi="x-none"/>
        </w:rPr>
      </w:pPr>
      <w:r>
        <w:rPr>
          <w:rFonts w:ascii="Times New Roman" w:eastAsia="Times New Roman" w:hAnsi="Times New Roman"/>
          <w:color w:val="auto"/>
          <w:sz w:val="40"/>
          <w:szCs w:val="40"/>
          <w:lang w:bidi="x-none"/>
        </w:rPr>
        <w:t>Fall</w:t>
      </w:r>
      <w:r w:rsidR="004C5F3A">
        <w:rPr>
          <w:rFonts w:ascii="Times New Roman" w:eastAsia="Times New Roman" w:hAnsi="Times New Roman"/>
          <w:color w:val="auto"/>
          <w:sz w:val="40"/>
          <w:szCs w:val="40"/>
          <w:lang w:bidi="x-none"/>
        </w:rPr>
        <w:t xml:space="preserve"> 202</w:t>
      </w:r>
      <w:r w:rsidR="004734EF">
        <w:rPr>
          <w:rFonts w:ascii="Times New Roman" w:eastAsia="Times New Roman" w:hAnsi="Times New Roman"/>
          <w:color w:val="auto"/>
          <w:sz w:val="40"/>
          <w:szCs w:val="40"/>
          <w:lang w:bidi="x-none"/>
        </w:rPr>
        <w:t>2</w:t>
      </w:r>
    </w:p>
    <w:p w14:paraId="40CE6943" w14:textId="39D7277B" w:rsidR="002C1D25" w:rsidRDefault="002C1D25" w:rsidP="002C1D25">
      <w:pPr>
        <w:pStyle w:val="Heading21"/>
        <w:numPr>
          <w:ilvl w:val="0"/>
          <w:numId w:val="0"/>
        </w:numPr>
        <w:ind w:left="360" w:hanging="360"/>
      </w:pPr>
    </w:p>
    <w:p w14:paraId="0E127420" w14:textId="77777777" w:rsidR="002C1D25" w:rsidRPr="002C1D25" w:rsidRDefault="002C1D25" w:rsidP="002C1D25">
      <w:pPr>
        <w:pStyle w:val="Body"/>
      </w:pPr>
    </w:p>
    <w:p w14:paraId="2F0B8BDA" w14:textId="320C3BF2" w:rsidR="00487ED8" w:rsidRDefault="00D05098" w:rsidP="00487ED8">
      <w:pPr>
        <w:pStyle w:val="Heading21"/>
      </w:pPr>
      <w:r>
        <w:rPr>
          <w:sz w:val="40"/>
          <w:szCs w:val="40"/>
        </w:rPr>
        <w:br w:type="page"/>
      </w:r>
      <w:r w:rsidR="008B0156" w:rsidRPr="008B0156">
        <w:rPr>
          <w:szCs w:val="28"/>
        </w:rPr>
        <w:lastRenderedPageBreak/>
        <w:t xml:space="preserve">Description and </w:t>
      </w:r>
      <w:r w:rsidR="000D3B88" w:rsidRPr="000D3B88">
        <w:t>Assumptions</w:t>
      </w:r>
    </w:p>
    <w:p w14:paraId="1A6493A6" w14:textId="77777777" w:rsidR="00580AB0" w:rsidRPr="00580AB0" w:rsidRDefault="00580AB0" w:rsidP="00580AB0">
      <w:pPr>
        <w:pStyle w:val="Body"/>
      </w:pPr>
    </w:p>
    <w:p w14:paraId="12392C06" w14:textId="174D9717" w:rsidR="00422542" w:rsidRDefault="00580AB0" w:rsidP="00487ED8">
      <w:pPr>
        <w:rPr>
          <w:szCs w:val="20"/>
        </w:rPr>
      </w:pPr>
      <w:r>
        <w:rPr>
          <w:szCs w:val="20"/>
        </w:rPr>
        <w:t xml:space="preserve">The software system </w:t>
      </w:r>
      <w:r w:rsidRPr="00580AB0">
        <w:rPr>
          <w:szCs w:val="20"/>
        </w:rPr>
        <w:t>producer-supplier</w:t>
      </w:r>
      <w:r>
        <w:rPr>
          <w:szCs w:val="20"/>
        </w:rPr>
        <w:t xml:space="preserve"> system that lets producer create add new car models and lets buyers subscribe to notification of car models of certain categories</w:t>
      </w:r>
      <w:r w:rsidR="00062EA8">
        <w:rPr>
          <w:szCs w:val="20"/>
        </w:rPr>
        <w:t xml:space="preserve"> that the buyers selected</w:t>
      </w:r>
      <w:r>
        <w:rPr>
          <w:szCs w:val="20"/>
        </w:rPr>
        <w:t>.</w:t>
      </w:r>
      <w:r w:rsidR="00B003E3">
        <w:rPr>
          <w:szCs w:val="20"/>
        </w:rPr>
        <w:t xml:space="preserve"> </w:t>
      </w:r>
      <w:r w:rsidR="00744762">
        <w:rPr>
          <w:szCs w:val="20"/>
        </w:rPr>
        <w:t>Only the car models that matches the car categories selected by the buyers will be notified to the buyers.</w:t>
      </w:r>
    </w:p>
    <w:p w14:paraId="16AA09AD" w14:textId="1441EDCB" w:rsidR="00453CE3" w:rsidRDefault="00453CE3" w:rsidP="00487ED8">
      <w:pPr>
        <w:rPr>
          <w:szCs w:val="20"/>
        </w:rPr>
      </w:pPr>
    </w:p>
    <w:p w14:paraId="7ACC2920" w14:textId="77777777" w:rsidR="00507DFF" w:rsidRDefault="00507DFF" w:rsidP="00487ED8">
      <w:pPr>
        <w:rPr>
          <w:szCs w:val="40"/>
          <w:lang w:bidi="x-none"/>
        </w:rPr>
      </w:pPr>
      <w:r>
        <w:rPr>
          <w:szCs w:val="40"/>
          <w:lang w:bidi="x-none"/>
        </w:rPr>
        <w:t xml:space="preserve">There are 3 basic operations – subscribe and unsubscribe which are operations that buyers can perform and publish which is the operation that the producer can perform. </w:t>
      </w:r>
    </w:p>
    <w:p w14:paraId="4D964686" w14:textId="77777777" w:rsidR="00507DFF" w:rsidRDefault="00507DFF" w:rsidP="00487ED8">
      <w:pPr>
        <w:rPr>
          <w:szCs w:val="40"/>
          <w:lang w:bidi="x-none"/>
        </w:rPr>
      </w:pPr>
    </w:p>
    <w:p w14:paraId="404C4436" w14:textId="7E16D743" w:rsidR="00453CE3" w:rsidRDefault="00507DFF" w:rsidP="00487ED8">
      <w:pPr>
        <w:rPr>
          <w:szCs w:val="40"/>
          <w:lang w:bidi="x-none"/>
        </w:rPr>
      </w:pPr>
      <w:r>
        <w:rPr>
          <w:szCs w:val="40"/>
          <w:lang w:bidi="x-none"/>
        </w:rPr>
        <w:t xml:space="preserve">For </w:t>
      </w:r>
      <w:r w:rsidRPr="00507DFF">
        <w:rPr>
          <w:szCs w:val="40"/>
          <w:lang w:bidi="x-none"/>
        </w:rPr>
        <w:t>subscribe,</w:t>
      </w:r>
      <w:r>
        <w:rPr>
          <w:szCs w:val="40"/>
          <w:lang w:bidi="x-none"/>
        </w:rPr>
        <w:t xml:space="preserve"> the command is strictly “subscribe, &lt;name of buyer&gt;, &lt;category type&gt;”. The spaces between the comma </w:t>
      </w:r>
      <w:proofErr w:type="gramStart"/>
      <w:r>
        <w:rPr>
          <w:szCs w:val="40"/>
          <w:lang w:bidi="x-none"/>
        </w:rPr>
        <w:t>is</w:t>
      </w:r>
      <w:proofErr w:type="gramEnd"/>
      <w:r>
        <w:rPr>
          <w:szCs w:val="40"/>
          <w:lang w:bidi="x-none"/>
        </w:rPr>
        <w:t xml:space="preserve"> optional. On the </w:t>
      </w:r>
      <w:proofErr w:type="spellStart"/>
      <w:r>
        <w:rPr>
          <w:szCs w:val="40"/>
          <w:lang w:bidi="x-none"/>
        </w:rPr>
        <w:t>otherhand</w:t>
      </w:r>
      <w:proofErr w:type="spellEnd"/>
      <w:r>
        <w:rPr>
          <w:szCs w:val="40"/>
          <w:lang w:bidi="x-none"/>
        </w:rPr>
        <w:t>, for unsubscribe the command is strictly “</w:t>
      </w:r>
      <w:r w:rsidR="003D67DC">
        <w:rPr>
          <w:szCs w:val="40"/>
          <w:lang w:bidi="x-none"/>
        </w:rPr>
        <w:t>un</w:t>
      </w:r>
      <w:r>
        <w:rPr>
          <w:szCs w:val="40"/>
          <w:lang w:bidi="x-none"/>
        </w:rPr>
        <w:t>subscribe, &lt;name of buyer&gt;, &lt;category type&gt;”.</w:t>
      </w:r>
      <w:r w:rsidR="003D67DC">
        <w:rPr>
          <w:szCs w:val="40"/>
          <w:lang w:bidi="x-none"/>
        </w:rPr>
        <w:t xml:space="preserve"> And once again, spaces between the comma </w:t>
      </w:r>
      <w:proofErr w:type="gramStart"/>
      <w:r w:rsidR="003D67DC">
        <w:rPr>
          <w:szCs w:val="40"/>
          <w:lang w:bidi="x-none"/>
        </w:rPr>
        <w:t>is</w:t>
      </w:r>
      <w:proofErr w:type="gramEnd"/>
      <w:r w:rsidR="003D67DC">
        <w:rPr>
          <w:szCs w:val="40"/>
          <w:lang w:bidi="x-none"/>
        </w:rPr>
        <w:t xml:space="preserve"> optional.</w:t>
      </w:r>
    </w:p>
    <w:p w14:paraId="4D4D1C7A" w14:textId="224A46F8" w:rsidR="0049562B" w:rsidRDefault="0049562B" w:rsidP="00487ED8">
      <w:pPr>
        <w:rPr>
          <w:szCs w:val="40"/>
          <w:lang w:bidi="x-none"/>
        </w:rPr>
      </w:pPr>
    </w:p>
    <w:p w14:paraId="169158FC" w14:textId="2B09E362" w:rsidR="0049562B" w:rsidRDefault="0049562B" w:rsidP="00487ED8">
      <w:pPr>
        <w:rPr>
          <w:szCs w:val="40"/>
          <w:lang w:bidi="x-none"/>
        </w:rPr>
      </w:pPr>
      <w:r>
        <w:rPr>
          <w:szCs w:val="40"/>
          <w:lang w:bidi="x-none"/>
        </w:rPr>
        <w:t>For publish, the command is strictly “</w:t>
      </w:r>
      <w:r w:rsidRPr="0049562B">
        <w:rPr>
          <w:szCs w:val="40"/>
          <w:lang w:bidi="x-none"/>
        </w:rPr>
        <w:t xml:space="preserve">publish, </w:t>
      </w:r>
      <w:r>
        <w:rPr>
          <w:szCs w:val="40"/>
          <w:lang w:bidi="x-none"/>
        </w:rPr>
        <w:t>&lt;</w:t>
      </w:r>
      <w:r w:rsidR="00C527B7">
        <w:rPr>
          <w:szCs w:val="40"/>
          <w:lang w:bidi="x-none"/>
        </w:rPr>
        <w:t>producer name</w:t>
      </w:r>
      <w:r>
        <w:rPr>
          <w:szCs w:val="40"/>
          <w:lang w:bidi="x-none"/>
        </w:rPr>
        <w:t>&gt;</w:t>
      </w:r>
      <w:r w:rsidRPr="0049562B">
        <w:rPr>
          <w:szCs w:val="40"/>
          <w:lang w:bidi="x-none"/>
        </w:rPr>
        <w:t xml:space="preserve">, </w:t>
      </w:r>
      <w:r>
        <w:rPr>
          <w:szCs w:val="40"/>
          <w:lang w:bidi="x-none"/>
        </w:rPr>
        <w:t>&lt;category type&gt;</w:t>
      </w:r>
      <w:r w:rsidRPr="0049562B">
        <w:rPr>
          <w:szCs w:val="40"/>
          <w:lang w:bidi="x-none"/>
        </w:rPr>
        <w:t>,</w:t>
      </w:r>
      <w:r w:rsidR="00C527B7">
        <w:rPr>
          <w:szCs w:val="40"/>
          <w:lang w:bidi="x-none"/>
        </w:rPr>
        <w:t xml:space="preserve"> &lt;</w:t>
      </w:r>
      <w:r w:rsidR="00C527B7" w:rsidRPr="00C527B7">
        <w:rPr>
          <w:sz w:val="22"/>
          <w:szCs w:val="22"/>
        </w:rPr>
        <w:t xml:space="preserve"> </w:t>
      </w:r>
      <w:r w:rsidR="00C527B7">
        <w:rPr>
          <w:sz w:val="22"/>
          <w:szCs w:val="22"/>
        </w:rPr>
        <w:t>model name</w:t>
      </w:r>
      <w:r w:rsidR="00C527B7">
        <w:rPr>
          <w:szCs w:val="40"/>
          <w:lang w:bidi="x-none"/>
        </w:rPr>
        <w:t>&gt;</w:t>
      </w:r>
      <w:r w:rsidRPr="0049562B">
        <w:rPr>
          <w:szCs w:val="40"/>
          <w:lang w:bidi="x-none"/>
        </w:rPr>
        <w:t>,</w:t>
      </w:r>
      <w:r>
        <w:rPr>
          <w:szCs w:val="40"/>
          <w:lang w:bidi="x-none"/>
        </w:rPr>
        <w:t xml:space="preserve"> &lt;fuel type&gt;</w:t>
      </w:r>
      <w:r w:rsidRPr="0049562B">
        <w:rPr>
          <w:szCs w:val="40"/>
          <w:lang w:bidi="x-none"/>
        </w:rPr>
        <w:t>”</w:t>
      </w:r>
      <w:r w:rsidR="009034D4">
        <w:rPr>
          <w:szCs w:val="40"/>
          <w:lang w:bidi="x-none"/>
        </w:rPr>
        <w:t xml:space="preserve">. The spaces between the comma </w:t>
      </w:r>
      <w:proofErr w:type="gramStart"/>
      <w:r w:rsidR="009034D4">
        <w:rPr>
          <w:szCs w:val="40"/>
          <w:lang w:bidi="x-none"/>
        </w:rPr>
        <w:t>is</w:t>
      </w:r>
      <w:proofErr w:type="gramEnd"/>
      <w:r w:rsidR="009034D4">
        <w:rPr>
          <w:szCs w:val="40"/>
          <w:lang w:bidi="x-none"/>
        </w:rPr>
        <w:t xml:space="preserve"> optional.</w:t>
      </w:r>
    </w:p>
    <w:p w14:paraId="3564FE1E" w14:textId="7E75A4BA" w:rsidR="00626958" w:rsidRDefault="00626958" w:rsidP="00487ED8">
      <w:pPr>
        <w:rPr>
          <w:szCs w:val="40"/>
          <w:lang w:bidi="x-none"/>
        </w:rPr>
      </w:pPr>
    </w:p>
    <w:p w14:paraId="023D7FFD" w14:textId="33282C77" w:rsidR="00626958" w:rsidRDefault="00626958" w:rsidP="00487ED8">
      <w:pPr>
        <w:rPr>
          <w:szCs w:val="40"/>
          <w:lang w:bidi="x-none"/>
        </w:rPr>
      </w:pPr>
      <w:r>
        <w:rPr>
          <w:szCs w:val="40"/>
          <w:lang w:bidi="x-none"/>
        </w:rPr>
        <w:t>The order of the parameter passed to the 3 operations must strictly follow the description above, otherwise the notification will be printed incorrectly.</w:t>
      </w:r>
    </w:p>
    <w:p w14:paraId="36DE44B6" w14:textId="287486FE" w:rsidR="00DA69CC" w:rsidRDefault="0047707E" w:rsidP="00DA69CC">
      <w:pPr>
        <w:pStyle w:val="Heading21"/>
      </w:pPr>
      <w:r>
        <w:t>Use Case Diagrams</w:t>
      </w:r>
    </w:p>
    <w:p w14:paraId="196B7F04" w14:textId="77777777" w:rsidR="000328A6" w:rsidRPr="000328A6" w:rsidRDefault="000328A6" w:rsidP="000328A6">
      <w:pPr>
        <w:pStyle w:val="Body"/>
      </w:pPr>
    </w:p>
    <w:p w14:paraId="2868CA44" w14:textId="19DDF23E" w:rsidR="00807CDC" w:rsidRDefault="0036770D" w:rsidP="00E6015A">
      <w:pPr>
        <w:jc w:val="center"/>
      </w:pPr>
      <w:r w:rsidRPr="0036770D">
        <w:rPr>
          <w:noProof/>
        </w:rPr>
        <w:drawing>
          <wp:inline distT="0" distB="0" distL="0" distR="0" wp14:anchorId="72A2F4BC" wp14:editId="2D0A311E">
            <wp:extent cx="4409038" cy="30872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8402" cy="309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5588" w14:textId="2B5CF67C" w:rsidR="00807CDC" w:rsidRDefault="00807CDC" w:rsidP="00E6015A">
      <w:pPr>
        <w:jc w:val="center"/>
      </w:pPr>
      <w:r>
        <w:t>Use Case Diagram</w:t>
      </w:r>
    </w:p>
    <w:p w14:paraId="2EB40652" w14:textId="4B633A8D" w:rsidR="00807CDC" w:rsidRDefault="00807CDC" w:rsidP="00807CDC"/>
    <w:p w14:paraId="24DB4F55" w14:textId="48504A63" w:rsidR="00E6015A" w:rsidRDefault="00807CDC" w:rsidP="00413F09">
      <w:proofErr w:type="spellStart"/>
      <w:r>
        <w:t>ProducerBuyer</w:t>
      </w:r>
      <w:proofErr w:type="spellEnd"/>
      <w:r>
        <w:t xml:space="preserve"> has some use case which is to Get Aggregated Output from the notification computed from the buyer and producer</w:t>
      </w:r>
      <w:r w:rsidR="00413F09">
        <w:t xml:space="preserve">. Input Process of </w:t>
      </w:r>
      <w:proofErr w:type="spellStart"/>
      <w:r w:rsidR="00413F09">
        <w:t>ProducerBuyer</w:t>
      </w:r>
      <w:proofErr w:type="spellEnd"/>
      <w:r w:rsidR="00413F09">
        <w:t xml:space="preserve"> can process command by buyers and perform subscribe, </w:t>
      </w:r>
      <w:proofErr w:type="gramStart"/>
      <w:r w:rsidR="00413F09">
        <w:t>unsubscribe</w:t>
      </w:r>
      <w:proofErr w:type="gramEnd"/>
      <w:r w:rsidR="00413F09">
        <w:t xml:space="preserve"> and publish operations. The reset operation of </w:t>
      </w:r>
      <w:proofErr w:type="spellStart"/>
      <w:r w:rsidR="00413F09">
        <w:lastRenderedPageBreak/>
        <w:t>ProducerBuyer</w:t>
      </w:r>
      <w:proofErr w:type="spellEnd"/>
      <w:r w:rsidR="00413F09">
        <w:t xml:space="preserve"> can remove all the published car models and remove all the categories that have been subscribed.</w:t>
      </w:r>
    </w:p>
    <w:p w14:paraId="4B42A0B7" w14:textId="561C63C5" w:rsidR="00413F09" w:rsidRDefault="00413F09" w:rsidP="00413F09"/>
    <w:p w14:paraId="1A2C6DDC" w14:textId="41BDB41E" w:rsidR="00413F09" w:rsidRDefault="00413F09" w:rsidP="00413F09">
      <w:r>
        <w:t>The buyer can perform subscribe or unsubscribe to the categories of car they want to receive notification of.</w:t>
      </w:r>
      <w:r w:rsidR="0036770D">
        <w:t xml:space="preserve"> Depending on what is subscribe, the notification will show categories of what is subscribed only.</w:t>
      </w:r>
    </w:p>
    <w:p w14:paraId="25B3AC2E" w14:textId="78E12CE9" w:rsidR="00012EBD" w:rsidRDefault="00012EBD" w:rsidP="00413F09"/>
    <w:p w14:paraId="7184DC6E" w14:textId="25655BD3" w:rsidR="00012EBD" w:rsidRDefault="00012EBD" w:rsidP="00413F09">
      <w:r>
        <w:t>The producer</w:t>
      </w:r>
      <w:r w:rsidR="00544765">
        <w:t xml:space="preserve"> can publish new car models that will add to the list of car models that they already have.</w:t>
      </w:r>
    </w:p>
    <w:p w14:paraId="62E08179" w14:textId="7C72B9E8" w:rsidR="00487ED8" w:rsidRDefault="00D05098" w:rsidP="00487ED8">
      <w:pPr>
        <w:pStyle w:val="Heading21"/>
      </w:pPr>
      <w:r>
        <w:t>Class Diagram</w:t>
      </w:r>
      <w:r w:rsidR="00EF5B87">
        <w:t>s</w:t>
      </w:r>
    </w:p>
    <w:p w14:paraId="5852EAA6" w14:textId="77777777" w:rsidR="009E067F" w:rsidRPr="009E067F" w:rsidRDefault="009E067F" w:rsidP="009E067F">
      <w:pPr>
        <w:pStyle w:val="Body"/>
      </w:pPr>
    </w:p>
    <w:p w14:paraId="6AC51485" w14:textId="60475FD9" w:rsidR="009E067F" w:rsidRDefault="000328A6" w:rsidP="009E067F">
      <w:pPr>
        <w:pStyle w:val="Body"/>
        <w:jc w:val="center"/>
      </w:pPr>
      <w:r w:rsidRPr="000328A6">
        <w:rPr>
          <w:noProof/>
        </w:rPr>
        <w:drawing>
          <wp:inline distT="0" distB="0" distL="0" distR="0" wp14:anchorId="2D34F5AE" wp14:editId="680CF2DF">
            <wp:extent cx="4882101" cy="2139049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9210" cy="214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3BBC" w14:textId="352C3825" w:rsidR="009E067F" w:rsidRDefault="009E067F" w:rsidP="009E067F">
      <w:pPr>
        <w:pStyle w:val="Body"/>
        <w:jc w:val="center"/>
      </w:pPr>
      <w:r>
        <w:t>Producer Class Diagram</w:t>
      </w:r>
    </w:p>
    <w:p w14:paraId="168D90DD" w14:textId="77777777" w:rsidR="009E067F" w:rsidRPr="009E067F" w:rsidRDefault="009E067F" w:rsidP="009E067F">
      <w:pPr>
        <w:pStyle w:val="Body"/>
      </w:pPr>
    </w:p>
    <w:p w14:paraId="6DBE6270" w14:textId="7D7FDF3B" w:rsidR="009E067F" w:rsidRDefault="00894C59" w:rsidP="009E067F">
      <w:pPr>
        <w:jc w:val="center"/>
      </w:pPr>
      <w:r w:rsidRPr="00894C59">
        <w:rPr>
          <w:noProof/>
        </w:rPr>
        <w:drawing>
          <wp:inline distT="0" distB="0" distL="0" distR="0" wp14:anchorId="2DA3CA74" wp14:editId="11BCF90C">
            <wp:extent cx="4367582" cy="2840148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450" cy="284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3476" w14:textId="3774309A" w:rsidR="009E067F" w:rsidRDefault="009E067F" w:rsidP="009E067F">
      <w:pPr>
        <w:jc w:val="center"/>
      </w:pPr>
      <w:r>
        <w:t>Buyer Class Diagram</w:t>
      </w:r>
    </w:p>
    <w:p w14:paraId="778DB11D" w14:textId="11D09375" w:rsidR="00422542" w:rsidRDefault="00422542" w:rsidP="00487ED8"/>
    <w:p w14:paraId="09B5B4F7" w14:textId="51DFB63B" w:rsidR="00422542" w:rsidRDefault="00894C59" w:rsidP="00422542">
      <w:pPr>
        <w:jc w:val="center"/>
        <w:rPr>
          <w:szCs w:val="20"/>
        </w:rPr>
      </w:pPr>
      <w:r w:rsidRPr="00894C59">
        <w:rPr>
          <w:noProof/>
          <w:szCs w:val="20"/>
        </w:rPr>
        <w:lastRenderedPageBreak/>
        <w:drawing>
          <wp:inline distT="0" distB="0" distL="0" distR="0" wp14:anchorId="46F95766" wp14:editId="6CBBE4A0">
            <wp:extent cx="5220182" cy="212042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7785" cy="212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75EB" w14:textId="4F587303" w:rsidR="00736184" w:rsidRDefault="009E067F" w:rsidP="00422542">
      <w:pPr>
        <w:jc w:val="center"/>
        <w:rPr>
          <w:szCs w:val="20"/>
        </w:rPr>
      </w:pPr>
      <w:proofErr w:type="spellStart"/>
      <w:r>
        <w:rPr>
          <w:szCs w:val="20"/>
        </w:rPr>
        <w:t>ProducerBuyer</w:t>
      </w:r>
      <w:proofErr w:type="spellEnd"/>
      <w:r>
        <w:rPr>
          <w:szCs w:val="20"/>
        </w:rPr>
        <w:t xml:space="preserve"> Class</w:t>
      </w:r>
      <w:r w:rsidR="00736184">
        <w:rPr>
          <w:szCs w:val="20"/>
        </w:rPr>
        <w:t xml:space="preserve"> </w:t>
      </w:r>
      <w:r>
        <w:rPr>
          <w:szCs w:val="20"/>
        </w:rPr>
        <w:t>D</w:t>
      </w:r>
      <w:r w:rsidR="00736184">
        <w:rPr>
          <w:szCs w:val="20"/>
        </w:rPr>
        <w:t>iagram</w:t>
      </w:r>
    </w:p>
    <w:p w14:paraId="0A32D971" w14:textId="4255CEC7" w:rsidR="00AF2338" w:rsidRDefault="00D05098" w:rsidP="00487ED8">
      <w:pPr>
        <w:pStyle w:val="Heading21"/>
      </w:pPr>
      <w:r>
        <w:t>Sequence Diagram</w:t>
      </w:r>
      <w:r w:rsidR="00EF5B87">
        <w:t>s</w:t>
      </w:r>
    </w:p>
    <w:p w14:paraId="70EA79AA" w14:textId="6E4A52A2" w:rsidR="004D2F39" w:rsidRDefault="004D2F39" w:rsidP="004D2F39">
      <w:pPr>
        <w:pStyle w:val="Body"/>
      </w:pPr>
    </w:p>
    <w:p w14:paraId="34511600" w14:textId="0645A944" w:rsidR="004D2F39" w:rsidRDefault="004D2F39" w:rsidP="004D2F39">
      <w:pPr>
        <w:pStyle w:val="Body"/>
        <w:jc w:val="center"/>
      </w:pPr>
      <w:r w:rsidRPr="004D2F39">
        <w:rPr>
          <w:noProof/>
        </w:rPr>
        <w:drawing>
          <wp:inline distT="0" distB="0" distL="0" distR="0" wp14:anchorId="56F595B0" wp14:editId="1096DA69">
            <wp:extent cx="4723348" cy="3346714"/>
            <wp:effectExtent l="0" t="0" r="127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8316" cy="335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553E" w14:textId="14A1174E" w:rsidR="004D2F39" w:rsidRDefault="004D2F39" w:rsidP="004D2F39">
      <w:pPr>
        <w:pStyle w:val="Body"/>
        <w:jc w:val="center"/>
      </w:pPr>
      <w:proofErr w:type="spellStart"/>
      <w:r>
        <w:t>ProducerBuyer</w:t>
      </w:r>
      <w:proofErr w:type="spellEnd"/>
      <w:r>
        <w:t xml:space="preserve"> Sequence Diagram</w:t>
      </w:r>
    </w:p>
    <w:p w14:paraId="384787C2" w14:textId="2B2FE76F" w:rsidR="00F6351F" w:rsidRDefault="00F6351F" w:rsidP="00F6351F">
      <w:pPr>
        <w:pStyle w:val="Body"/>
      </w:pPr>
    </w:p>
    <w:p w14:paraId="67CE4B83" w14:textId="72199CD6" w:rsidR="00F6351F" w:rsidRPr="004D2F39" w:rsidRDefault="00F6351F" w:rsidP="00F6351F">
      <w:pPr>
        <w:pStyle w:val="Body"/>
      </w:pPr>
      <w:r>
        <w:t xml:space="preserve">The above sequence diagram depicts how the </w:t>
      </w:r>
      <w:proofErr w:type="spellStart"/>
      <w:r>
        <w:t>ProducerBuyer</w:t>
      </w:r>
      <w:proofErr w:type="spellEnd"/>
      <w:r>
        <w:t xml:space="preserve"> interact with the Buyer and Producer class.</w:t>
      </w:r>
    </w:p>
    <w:p w14:paraId="28E6133A" w14:textId="2340CD02" w:rsidR="003B152F" w:rsidRDefault="003B152F" w:rsidP="003B152F">
      <w:pPr>
        <w:pStyle w:val="Heading21"/>
      </w:pPr>
      <w:r>
        <w:t>State Machine Diagrams</w:t>
      </w:r>
    </w:p>
    <w:p w14:paraId="08057A08" w14:textId="77777777" w:rsidR="00906D26" w:rsidRPr="00906D26" w:rsidRDefault="00906D26" w:rsidP="00906D26">
      <w:pPr>
        <w:pStyle w:val="Body"/>
      </w:pPr>
    </w:p>
    <w:p w14:paraId="27A376AD" w14:textId="41DE2893" w:rsidR="002C1D25" w:rsidRDefault="00CD1A8A" w:rsidP="00906D26">
      <w:pPr>
        <w:pStyle w:val="Body"/>
        <w:jc w:val="center"/>
      </w:pPr>
      <w:r w:rsidRPr="00CD1A8A">
        <w:lastRenderedPageBreak/>
        <w:drawing>
          <wp:inline distT="0" distB="0" distL="0" distR="0" wp14:anchorId="02C75610" wp14:editId="37058103">
            <wp:extent cx="4675068" cy="275559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1042" cy="275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B242" w14:textId="14ED0989" w:rsidR="00906D26" w:rsidRDefault="00906D26" w:rsidP="00906D26">
      <w:pPr>
        <w:pStyle w:val="Body"/>
        <w:jc w:val="center"/>
      </w:pPr>
      <w:r>
        <w:t>State Machine Diagram for Subscribing</w:t>
      </w:r>
    </w:p>
    <w:p w14:paraId="68445F01" w14:textId="2295F5C4" w:rsidR="00CD1A8A" w:rsidRDefault="00CD1A8A" w:rsidP="00721821">
      <w:pPr>
        <w:pStyle w:val="Body"/>
      </w:pPr>
    </w:p>
    <w:p w14:paraId="6E022EF3" w14:textId="08BFFC51" w:rsidR="00CD1A8A" w:rsidRDefault="00CD1A8A" w:rsidP="00906D26">
      <w:pPr>
        <w:pStyle w:val="Body"/>
        <w:jc w:val="center"/>
      </w:pPr>
      <w:r w:rsidRPr="00CD1A8A">
        <w:drawing>
          <wp:inline distT="0" distB="0" distL="0" distR="0" wp14:anchorId="7337E108" wp14:editId="641FE569">
            <wp:extent cx="4712067" cy="2745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2371" cy="275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B7BE" w14:textId="696FADCD" w:rsidR="00CD1A8A" w:rsidRDefault="00CD1A8A" w:rsidP="00CD1A8A">
      <w:pPr>
        <w:pStyle w:val="Body"/>
        <w:jc w:val="center"/>
      </w:pPr>
      <w:r>
        <w:t xml:space="preserve">State Machine Diagram for </w:t>
      </w:r>
      <w:r>
        <w:t>Uns</w:t>
      </w:r>
      <w:r>
        <w:t>ubscribing</w:t>
      </w:r>
    </w:p>
    <w:p w14:paraId="7C6B731A" w14:textId="412BA049" w:rsidR="00721821" w:rsidRDefault="00721821" w:rsidP="00CD1A8A">
      <w:pPr>
        <w:pStyle w:val="Body"/>
        <w:jc w:val="center"/>
      </w:pPr>
    </w:p>
    <w:p w14:paraId="3A1328FE" w14:textId="6195DFCE" w:rsidR="00721821" w:rsidRDefault="00721821" w:rsidP="00721821">
      <w:pPr>
        <w:pStyle w:val="Body"/>
      </w:pPr>
      <w:r>
        <w:t xml:space="preserve">The subscribing or unsubscribing process starts by first processing the input command given by the users. Then it splits the command delimited by a comma, if the command is indeed </w:t>
      </w:r>
      <w:proofErr w:type="gramStart"/>
      <w:r>
        <w:t>subscribe</w:t>
      </w:r>
      <w:proofErr w:type="gramEnd"/>
      <w:r>
        <w:t xml:space="preserve"> or unsubscribe, then we verify that there is indeed 3 parameters first.</w:t>
      </w:r>
      <w:r>
        <w:t xml:space="preserve"> Then we proceed with the subscribing or unsubscribing process if there </w:t>
      </w:r>
      <w:proofErr w:type="gramStart"/>
      <w:r>
        <w:t>is</w:t>
      </w:r>
      <w:proofErr w:type="gramEnd"/>
      <w:r>
        <w:t xml:space="preserve"> indeed 3 parameters present</w:t>
      </w:r>
      <w:r w:rsidR="004314D1">
        <w:t xml:space="preserve">, and then we update the </w:t>
      </w:r>
      <w:proofErr w:type="spellStart"/>
      <w:r w:rsidR="004314D1">
        <w:t>hashmap</w:t>
      </w:r>
      <w:proofErr w:type="spellEnd"/>
      <w:r w:rsidR="004314D1">
        <w:t xml:space="preserve"> data for the categories subscribed for the particular user.</w:t>
      </w:r>
    </w:p>
    <w:p w14:paraId="41B0E377" w14:textId="77777777" w:rsidR="00721821" w:rsidRDefault="00721821" w:rsidP="00CD1A8A">
      <w:pPr>
        <w:pStyle w:val="Body"/>
        <w:jc w:val="center"/>
      </w:pPr>
    </w:p>
    <w:p w14:paraId="483F6D3E" w14:textId="77777777" w:rsidR="00CD1A8A" w:rsidRDefault="00CD1A8A" w:rsidP="00906D26">
      <w:pPr>
        <w:pStyle w:val="Body"/>
        <w:jc w:val="center"/>
      </w:pPr>
    </w:p>
    <w:p w14:paraId="5B6EA77F" w14:textId="3F1CABD9" w:rsidR="00906D26" w:rsidRDefault="00906D26" w:rsidP="00906D26">
      <w:pPr>
        <w:pStyle w:val="Body"/>
        <w:jc w:val="center"/>
      </w:pPr>
    </w:p>
    <w:p w14:paraId="49F96F36" w14:textId="079E7BEA" w:rsidR="00906D26" w:rsidRDefault="00CD1A8A" w:rsidP="00906D26">
      <w:pPr>
        <w:pStyle w:val="Body"/>
        <w:jc w:val="center"/>
      </w:pPr>
      <w:r w:rsidRPr="00CD1A8A">
        <w:lastRenderedPageBreak/>
        <w:drawing>
          <wp:inline distT="0" distB="0" distL="0" distR="0" wp14:anchorId="660480F8" wp14:editId="2B04E95A">
            <wp:extent cx="5943600" cy="267589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A0FF" w14:textId="4DB7D321" w:rsidR="00906D26" w:rsidRDefault="00906D26" w:rsidP="00906D26">
      <w:pPr>
        <w:pStyle w:val="Body"/>
        <w:jc w:val="center"/>
      </w:pPr>
      <w:r>
        <w:t>State Machine Diagram for Publishing</w:t>
      </w:r>
    </w:p>
    <w:p w14:paraId="39481D72" w14:textId="1E9E746F" w:rsidR="004314D1" w:rsidRDefault="004314D1" w:rsidP="004314D1">
      <w:pPr>
        <w:pStyle w:val="Body"/>
      </w:pPr>
    </w:p>
    <w:p w14:paraId="3FE58DE2" w14:textId="5A9376A1" w:rsidR="004314D1" w:rsidRPr="00D768DC" w:rsidRDefault="004314D1" w:rsidP="004314D1">
      <w:pPr>
        <w:pStyle w:val="Body"/>
      </w:pPr>
      <w:r>
        <w:t xml:space="preserve">We first process the command given by the user by splitting it delimited by a comma and then verify that there </w:t>
      </w:r>
      <w:proofErr w:type="gramStart"/>
      <w:r>
        <w:t>is</w:t>
      </w:r>
      <w:proofErr w:type="gramEnd"/>
      <w:r>
        <w:t xml:space="preserve"> indeed 5 paramete</w:t>
      </w:r>
      <w:r w:rsidR="001B1814">
        <w:t>r</w:t>
      </w:r>
      <w:r>
        <w:t>s.</w:t>
      </w:r>
      <w:r w:rsidR="001B1814">
        <w:t xml:space="preserve"> Then if it checks out, we will continue</w:t>
      </w:r>
      <w:r w:rsidR="004053CD">
        <w:t xml:space="preserve"> and perform the adding of the newly published model by adding to the </w:t>
      </w:r>
      <w:proofErr w:type="spellStart"/>
      <w:r w:rsidR="004053CD">
        <w:t>ArrayList</w:t>
      </w:r>
      <w:proofErr w:type="spellEnd"/>
      <w:r w:rsidR="004053CD">
        <w:t>.</w:t>
      </w:r>
    </w:p>
    <w:sectPr w:rsidR="004314D1" w:rsidRPr="00D768DC">
      <w:footerReference w:type="even" r:id="rId16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881C8" w14:textId="77777777" w:rsidR="00CE592C" w:rsidRDefault="00CE592C">
      <w:r>
        <w:separator/>
      </w:r>
    </w:p>
  </w:endnote>
  <w:endnote w:type="continuationSeparator" w:id="0">
    <w:p w14:paraId="47E2A28D" w14:textId="77777777" w:rsidR="00CE592C" w:rsidRDefault="00CE5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CE590" w14:textId="77777777" w:rsidR="00D05098" w:rsidRDefault="00D0509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13440">
      <w:rPr>
        <w:noProof/>
      </w:rPr>
      <w:t>2</w:t>
    </w:r>
    <w:r>
      <w:rPr>
        <w:noProof/>
      </w:rPr>
      <w:fldChar w:fldCharType="end"/>
    </w:r>
  </w:p>
  <w:p w14:paraId="590F7A6F" w14:textId="77777777" w:rsidR="00D05098" w:rsidRDefault="00D050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45338" w14:textId="77777777" w:rsidR="00CE592C" w:rsidRDefault="00CE592C">
      <w:r>
        <w:separator/>
      </w:r>
    </w:p>
  </w:footnote>
  <w:footnote w:type="continuationSeparator" w:id="0">
    <w:p w14:paraId="32E7EB08" w14:textId="77777777" w:rsidR="00CE592C" w:rsidRDefault="00CE59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40"/>
        </w:tabs>
        <w:ind w:left="14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40"/>
        </w:tabs>
        <w:ind w:left="14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40"/>
        </w:tabs>
        <w:ind w:left="14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40"/>
        </w:tabs>
        <w:ind w:left="14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40"/>
        </w:tabs>
        <w:ind w:left="14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40"/>
        </w:tabs>
        <w:ind w:left="14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40"/>
        </w:tabs>
        <w:ind w:left="14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40"/>
        </w:tabs>
        <w:ind w:left="14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40"/>
        </w:tabs>
        <w:ind w:left="140" w:firstLine="2880"/>
      </w:pPr>
      <w:rPr>
        <w:rFonts w:hint="default"/>
        <w:position w:val="-2"/>
      </w:rPr>
    </w:lvl>
  </w:abstractNum>
  <w:abstractNum w:abstractNumId="1" w15:restartNumberingAfterBreak="0">
    <w:nsid w:val="00000002"/>
    <w:multiLevelType w:val="multilevel"/>
    <w:tmpl w:val="894EE874"/>
    <w:lvl w:ilvl="0">
      <w:numFmt w:val="bullet"/>
      <w:suff w:val="nothing"/>
      <w:lvlText w:val="•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288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894EE877"/>
    <w:lvl w:ilvl="0">
      <w:start w:val="1"/>
      <w:numFmt w:val="decimal"/>
      <w:isLgl/>
      <w:lvlText w:val="[%1]"/>
      <w:lvlJc w:val="left"/>
      <w:pPr>
        <w:tabs>
          <w:tab w:val="num" w:pos="432"/>
        </w:tabs>
        <w:ind w:left="432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decimal"/>
      <w:isLgl/>
      <w:lvlText w:val="[%1]%2)"/>
      <w:lvlJc w:val="left"/>
      <w:pPr>
        <w:tabs>
          <w:tab w:val="num" w:pos="720"/>
        </w:tabs>
        <w:ind w:left="720" w:firstLine="216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lvlText w:val="%3)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3)%4."/>
      <w:lvlJc w:val="left"/>
      <w:pPr>
        <w:tabs>
          <w:tab w:val="num" w:pos="1080"/>
        </w:tabs>
        <w:ind w:left="1080" w:firstLine="216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3)%4.%5."/>
      <w:lvlJc w:val="left"/>
      <w:pPr>
        <w:tabs>
          <w:tab w:val="num" w:pos="1080"/>
        </w:tabs>
        <w:ind w:left="1080" w:firstLine="216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3)%4.%5.%6."/>
      <w:lvlJc w:val="left"/>
      <w:pPr>
        <w:tabs>
          <w:tab w:val="num" w:pos="1440"/>
        </w:tabs>
        <w:ind w:left="1440" w:firstLine="216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3)%4.%5.%6.%7."/>
      <w:lvlJc w:val="left"/>
      <w:pPr>
        <w:tabs>
          <w:tab w:val="num" w:pos="1440"/>
        </w:tabs>
        <w:ind w:left="1440" w:firstLine="216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3)%4.%5.%6.%7.%8."/>
      <w:lvlJc w:val="left"/>
      <w:pPr>
        <w:tabs>
          <w:tab w:val="num" w:pos="1800"/>
        </w:tabs>
        <w:ind w:left="1800" w:firstLine="216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3)%4.%5.%6.%7.%8.%9."/>
      <w:lvlJc w:val="left"/>
      <w:pPr>
        <w:tabs>
          <w:tab w:val="num" w:pos="1800"/>
        </w:tabs>
        <w:ind w:left="1800" w:firstLine="216"/>
      </w:pPr>
      <w:rPr>
        <w:rFonts w:hint="default"/>
        <w:color w:val="000000"/>
        <w:position w:val="0"/>
        <w:sz w:val="24"/>
      </w:rPr>
    </w:lvl>
  </w:abstractNum>
  <w:abstractNum w:abstractNumId="5" w15:restartNumberingAfterBreak="0">
    <w:nsid w:val="00000006"/>
    <w:multiLevelType w:val="multilevel"/>
    <w:tmpl w:val="894EE87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C42663"/>
    <w:multiLevelType w:val="multilevel"/>
    <w:tmpl w:val="296A53D0"/>
    <w:lvl w:ilvl="0">
      <w:start w:val="1"/>
      <w:numFmt w:val="decimal"/>
      <w:pStyle w:val="Heading21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C926C85"/>
    <w:multiLevelType w:val="hybridMultilevel"/>
    <w:tmpl w:val="5A68D8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63453"/>
    <w:multiLevelType w:val="hybridMultilevel"/>
    <w:tmpl w:val="563A41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C7979"/>
    <w:multiLevelType w:val="hybridMultilevel"/>
    <w:tmpl w:val="BF30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6D3F22"/>
    <w:multiLevelType w:val="hybridMultilevel"/>
    <w:tmpl w:val="4A0E5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772532">
    <w:abstractNumId w:val="0"/>
  </w:num>
  <w:num w:numId="2" w16cid:durableId="1746999005">
    <w:abstractNumId w:val="1"/>
  </w:num>
  <w:num w:numId="3" w16cid:durableId="1407459735">
    <w:abstractNumId w:val="2"/>
  </w:num>
  <w:num w:numId="4" w16cid:durableId="827137563">
    <w:abstractNumId w:val="3"/>
  </w:num>
  <w:num w:numId="5" w16cid:durableId="1984850650">
    <w:abstractNumId w:val="4"/>
  </w:num>
  <w:num w:numId="6" w16cid:durableId="1600528785">
    <w:abstractNumId w:val="5"/>
  </w:num>
  <w:num w:numId="7" w16cid:durableId="509027823">
    <w:abstractNumId w:val="6"/>
  </w:num>
  <w:num w:numId="8" w16cid:durableId="677998560">
    <w:abstractNumId w:val="9"/>
  </w:num>
  <w:num w:numId="9" w16cid:durableId="1683244816">
    <w:abstractNumId w:val="10"/>
  </w:num>
  <w:num w:numId="10" w16cid:durableId="1490318656">
    <w:abstractNumId w:val="8"/>
  </w:num>
  <w:num w:numId="11" w16cid:durableId="587497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hideSpellingErrors/>
  <w:hideGrammaticalErrors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NjAzMTQ3MTI1NLFU0lEKTi0uzszPAykwqgUAjdkFeiwAAAA="/>
  </w:docVars>
  <w:rsids>
    <w:rsidRoot w:val="00343F73"/>
    <w:rsid w:val="00000C18"/>
    <w:rsid w:val="00012EBD"/>
    <w:rsid w:val="0001684C"/>
    <w:rsid w:val="00017C6A"/>
    <w:rsid w:val="000328A6"/>
    <w:rsid w:val="00034D89"/>
    <w:rsid w:val="000400B9"/>
    <w:rsid w:val="00043749"/>
    <w:rsid w:val="00044F8B"/>
    <w:rsid w:val="0005394A"/>
    <w:rsid w:val="00062EA8"/>
    <w:rsid w:val="00065E17"/>
    <w:rsid w:val="000706F2"/>
    <w:rsid w:val="00073E0E"/>
    <w:rsid w:val="0007745D"/>
    <w:rsid w:val="00093D07"/>
    <w:rsid w:val="000A3C77"/>
    <w:rsid w:val="000B2B70"/>
    <w:rsid w:val="000B45B3"/>
    <w:rsid w:val="000D3B88"/>
    <w:rsid w:val="000F6B1D"/>
    <w:rsid w:val="0010416D"/>
    <w:rsid w:val="00117CAA"/>
    <w:rsid w:val="00130263"/>
    <w:rsid w:val="00137DAA"/>
    <w:rsid w:val="001503D8"/>
    <w:rsid w:val="00153CE7"/>
    <w:rsid w:val="0016510F"/>
    <w:rsid w:val="00170EC2"/>
    <w:rsid w:val="0018464E"/>
    <w:rsid w:val="001910DC"/>
    <w:rsid w:val="001B1814"/>
    <w:rsid w:val="001D52BD"/>
    <w:rsid w:val="001F18B6"/>
    <w:rsid w:val="002062CC"/>
    <w:rsid w:val="002558DC"/>
    <w:rsid w:val="00283088"/>
    <w:rsid w:val="00286D3E"/>
    <w:rsid w:val="002903C3"/>
    <w:rsid w:val="00290C4A"/>
    <w:rsid w:val="002A3AE8"/>
    <w:rsid w:val="002A4865"/>
    <w:rsid w:val="002A6E5A"/>
    <w:rsid w:val="002B541F"/>
    <w:rsid w:val="002B6A89"/>
    <w:rsid w:val="002C1D25"/>
    <w:rsid w:val="002E57FF"/>
    <w:rsid w:val="002F1350"/>
    <w:rsid w:val="002F3EC7"/>
    <w:rsid w:val="00303B2C"/>
    <w:rsid w:val="00310F62"/>
    <w:rsid w:val="00320CFD"/>
    <w:rsid w:val="003357D0"/>
    <w:rsid w:val="00343F73"/>
    <w:rsid w:val="003517F5"/>
    <w:rsid w:val="00365F49"/>
    <w:rsid w:val="0036770D"/>
    <w:rsid w:val="00370EFC"/>
    <w:rsid w:val="0037196B"/>
    <w:rsid w:val="00393D5E"/>
    <w:rsid w:val="00394310"/>
    <w:rsid w:val="003B152F"/>
    <w:rsid w:val="003B5B50"/>
    <w:rsid w:val="003B7E31"/>
    <w:rsid w:val="003D3D0F"/>
    <w:rsid w:val="003D5361"/>
    <w:rsid w:val="003D67DC"/>
    <w:rsid w:val="003D76C8"/>
    <w:rsid w:val="003E02AF"/>
    <w:rsid w:val="003E4177"/>
    <w:rsid w:val="003E7B05"/>
    <w:rsid w:val="003F2AFA"/>
    <w:rsid w:val="003F4CA2"/>
    <w:rsid w:val="004053CD"/>
    <w:rsid w:val="00413F09"/>
    <w:rsid w:val="00422542"/>
    <w:rsid w:val="004314D1"/>
    <w:rsid w:val="00435D69"/>
    <w:rsid w:val="004525C4"/>
    <w:rsid w:val="00452B38"/>
    <w:rsid w:val="00453CE3"/>
    <w:rsid w:val="0046202B"/>
    <w:rsid w:val="004734EF"/>
    <w:rsid w:val="0047707E"/>
    <w:rsid w:val="00487ED8"/>
    <w:rsid w:val="0049562B"/>
    <w:rsid w:val="004B5434"/>
    <w:rsid w:val="004B6FFB"/>
    <w:rsid w:val="004C5F3A"/>
    <w:rsid w:val="004D07A7"/>
    <w:rsid w:val="004D2F39"/>
    <w:rsid w:val="004F7EAF"/>
    <w:rsid w:val="00507DFF"/>
    <w:rsid w:val="0052619A"/>
    <w:rsid w:val="0053068B"/>
    <w:rsid w:val="00535B02"/>
    <w:rsid w:val="00544765"/>
    <w:rsid w:val="005514DB"/>
    <w:rsid w:val="00557635"/>
    <w:rsid w:val="00570971"/>
    <w:rsid w:val="00580AB0"/>
    <w:rsid w:val="00585DD8"/>
    <w:rsid w:val="00590149"/>
    <w:rsid w:val="005A0AC4"/>
    <w:rsid w:val="005A23A1"/>
    <w:rsid w:val="005A33E2"/>
    <w:rsid w:val="005B04FA"/>
    <w:rsid w:val="005B7985"/>
    <w:rsid w:val="005E2874"/>
    <w:rsid w:val="005E70EB"/>
    <w:rsid w:val="005F4808"/>
    <w:rsid w:val="00611FA8"/>
    <w:rsid w:val="00613440"/>
    <w:rsid w:val="00615A4C"/>
    <w:rsid w:val="00625C00"/>
    <w:rsid w:val="00626958"/>
    <w:rsid w:val="0065253A"/>
    <w:rsid w:val="0065580B"/>
    <w:rsid w:val="00663807"/>
    <w:rsid w:val="00667FF1"/>
    <w:rsid w:val="00683909"/>
    <w:rsid w:val="006879DB"/>
    <w:rsid w:val="006A1495"/>
    <w:rsid w:val="006A1DBD"/>
    <w:rsid w:val="006B6122"/>
    <w:rsid w:val="006C574A"/>
    <w:rsid w:val="006F3D40"/>
    <w:rsid w:val="007006A1"/>
    <w:rsid w:val="0070403D"/>
    <w:rsid w:val="00716362"/>
    <w:rsid w:val="007216C9"/>
    <w:rsid w:val="00721821"/>
    <w:rsid w:val="00736184"/>
    <w:rsid w:val="00743708"/>
    <w:rsid w:val="00744762"/>
    <w:rsid w:val="0074746F"/>
    <w:rsid w:val="00774868"/>
    <w:rsid w:val="00787CE9"/>
    <w:rsid w:val="00793E79"/>
    <w:rsid w:val="00794849"/>
    <w:rsid w:val="007A337F"/>
    <w:rsid w:val="007A3392"/>
    <w:rsid w:val="007B788A"/>
    <w:rsid w:val="007D21A2"/>
    <w:rsid w:val="007D275F"/>
    <w:rsid w:val="007D2C22"/>
    <w:rsid w:val="007D333E"/>
    <w:rsid w:val="007D7ED3"/>
    <w:rsid w:val="00800DA5"/>
    <w:rsid w:val="0080535D"/>
    <w:rsid w:val="00807CDC"/>
    <w:rsid w:val="0081051B"/>
    <w:rsid w:val="0082701A"/>
    <w:rsid w:val="00830FA1"/>
    <w:rsid w:val="008619D6"/>
    <w:rsid w:val="00871547"/>
    <w:rsid w:val="0087622F"/>
    <w:rsid w:val="00884998"/>
    <w:rsid w:val="00894C59"/>
    <w:rsid w:val="008A0F3C"/>
    <w:rsid w:val="008A48A3"/>
    <w:rsid w:val="008A74AB"/>
    <w:rsid w:val="008B0156"/>
    <w:rsid w:val="008B5D21"/>
    <w:rsid w:val="008D635B"/>
    <w:rsid w:val="008E4933"/>
    <w:rsid w:val="008F7B23"/>
    <w:rsid w:val="009034D4"/>
    <w:rsid w:val="00906D26"/>
    <w:rsid w:val="00917E67"/>
    <w:rsid w:val="00946DE2"/>
    <w:rsid w:val="00950ABB"/>
    <w:rsid w:val="00954744"/>
    <w:rsid w:val="009745CF"/>
    <w:rsid w:val="0098056D"/>
    <w:rsid w:val="009C4A6F"/>
    <w:rsid w:val="009C4FF8"/>
    <w:rsid w:val="009C6049"/>
    <w:rsid w:val="009E067F"/>
    <w:rsid w:val="00A02842"/>
    <w:rsid w:val="00A1767D"/>
    <w:rsid w:val="00A21355"/>
    <w:rsid w:val="00A30746"/>
    <w:rsid w:val="00A34ABA"/>
    <w:rsid w:val="00A5228E"/>
    <w:rsid w:val="00A701AF"/>
    <w:rsid w:val="00A9081F"/>
    <w:rsid w:val="00AA60CC"/>
    <w:rsid w:val="00AB783F"/>
    <w:rsid w:val="00AC0BC7"/>
    <w:rsid w:val="00AD6A58"/>
    <w:rsid w:val="00AF2338"/>
    <w:rsid w:val="00AF5B85"/>
    <w:rsid w:val="00B003E3"/>
    <w:rsid w:val="00B02811"/>
    <w:rsid w:val="00B13EB2"/>
    <w:rsid w:val="00B45339"/>
    <w:rsid w:val="00B47D05"/>
    <w:rsid w:val="00B55DC3"/>
    <w:rsid w:val="00B572A7"/>
    <w:rsid w:val="00B63C33"/>
    <w:rsid w:val="00B66FDD"/>
    <w:rsid w:val="00B70302"/>
    <w:rsid w:val="00B70989"/>
    <w:rsid w:val="00B845A8"/>
    <w:rsid w:val="00B95666"/>
    <w:rsid w:val="00BB1EFC"/>
    <w:rsid w:val="00BB306F"/>
    <w:rsid w:val="00BB77CA"/>
    <w:rsid w:val="00BC4581"/>
    <w:rsid w:val="00BD31B2"/>
    <w:rsid w:val="00BD63A5"/>
    <w:rsid w:val="00BF3285"/>
    <w:rsid w:val="00BF3F41"/>
    <w:rsid w:val="00C0116B"/>
    <w:rsid w:val="00C11A17"/>
    <w:rsid w:val="00C22164"/>
    <w:rsid w:val="00C32FB5"/>
    <w:rsid w:val="00C364B5"/>
    <w:rsid w:val="00C477BA"/>
    <w:rsid w:val="00C478CE"/>
    <w:rsid w:val="00C527B7"/>
    <w:rsid w:val="00C65A65"/>
    <w:rsid w:val="00C67327"/>
    <w:rsid w:val="00C81E65"/>
    <w:rsid w:val="00C84404"/>
    <w:rsid w:val="00C90E3D"/>
    <w:rsid w:val="00C963F5"/>
    <w:rsid w:val="00CA0D65"/>
    <w:rsid w:val="00CA4872"/>
    <w:rsid w:val="00CB1AFE"/>
    <w:rsid w:val="00CB3E30"/>
    <w:rsid w:val="00CB49E8"/>
    <w:rsid w:val="00CC1316"/>
    <w:rsid w:val="00CC6BC2"/>
    <w:rsid w:val="00CC7BB9"/>
    <w:rsid w:val="00CD1A8A"/>
    <w:rsid w:val="00CE10BA"/>
    <w:rsid w:val="00CE592C"/>
    <w:rsid w:val="00D011CA"/>
    <w:rsid w:val="00D03EB4"/>
    <w:rsid w:val="00D05098"/>
    <w:rsid w:val="00D138B3"/>
    <w:rsid w:val="00D2022C"/>
    <w:rsid w:val="00D2568B"/>
    <w:rsid w:val="00D35CFE"/>
    <w:rsid w:val="00D51B58"/>
    <w:rsid w:val="00D6475D"/>
    <w:rsid w:val="00D656A8"/>
    <w:rsid w:val="00D74765"/>
    <w:rsid w:val="00D76367"/>
    <w:rsid w:val="00D768DC"/>
    <w:rsid w:val="00D77737"/>
    <w:rsid w:val="00D864F9"/>
    <w:rsid w:val="00DA69CC"/>
    <w:rsid w:val="00DB0791"/>
    <w:rsid w:val="00DC4510"/>
    <w:rsid w:val="00DC6E40"/>
    <w:rsid w:val="00DD59D2"/>
    <w:rsid w:val="00DF215C"/>
    <w:rsid w:val="00DF2BFE"/>
    <w:rsid w:val="00E04A32"/>
    <w:rsid w:val="00E109B1"/>
    <w:rsid w:val="00E17640"/>
    <w:rsid w:val="00E20798"/>
    <w:rsid w:val="00E20CCC"/>
    <w:rsid w:val="00E26B69"/>
    <w:rsid w:val="00E45524"/>
    <w:rsid w:val="00E6015A"/>
    <w:rsid w:val="00E73B0A"/>
    <w:rsid w:val="00E86614"/>
    <w:rsid w:val="00E90155"/>
    <w:rsid w:val="00EA4179"/>
    <w:rsid w:val="00EA71C1"/>
    <w:rsid w:val="00EC5E62"/>
    <w:rsid w:val="00ED56CD"/>
    <w:rsid w:val="00EE5495"/>
    <w:rsid w:val="00EF5B87"/>
    <w:rsid w:val="00F153C4"/>
    <w:rsid w:val="00F50EC2"/>
    <w:rsid w:val="00F6351F"/>
    <w:rsid w:val="00F851E5"/>
    <w:rsid w:val="00F959BD"/>
    <w:rsid w:val="00FA3EF8"/>
    <w:rsid w:val="00FB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A1B3BC"/>
  <w15:chartTrackingRefBased/>
  <w15:docId w15:val="{3B9B23EE-69E1-497B-AD5A-837AC6EF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/>
    <w:lsdException w:name="heading 2" w:locked="1"/>
    <w:lsdException w:name="heading 3" w:locked="1"/>
    <w:lsdException w:name="heading 4" w:locked="1"/>
    <w:lsdException w:name="heading 5" w:locked="1"/>
    <w:lsdException w:name="heading 6" w:locked="1"/>
    <w:lsdException w:name="heading 7" w:locked="1"/>
    <w:lsdException w:name="heading 8" w:locked="1"/>
    <w:lsdException w:name="heading 9" w:locked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 w:uiPriority="99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 w:semiHidden="1" w:unhideWhenUsed="1"/>
    <w:lsdException w:name="HTML Sample" w:locked="1"/>
    <w:lsdException w:name="HTML Typewriter" w:locked="1"/>
    <w:lsdException w:name="HTML Variable" w:locked="1" w:semiHidden="1" w:unhideWhenUsed="1"/>
    <w:lsdException w:name="Normal Table" w:locked="1" w:semiHidden="1" w:unhideWhenUsed="1"/>
    <w:lsdException w:name="annotation subject" w:lock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locked/>
    <w:rsid w:val="002A3AE8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locked/>
    <w:rsid w:val="002A3AE8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locked/>
    <w:rsid w:val="002A3AE8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locked/>
    <w:rsid w:val="002A3AE8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locked/>
    <w:rsid w:val="002A3AE8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locked/>
    <w:rsid w:val="002A3AE8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locked/>
    <w:rsid w:val="002A3AE8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locked/>
    <w:rsid w:val="002A3AE8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locked/>
    <w:rsid w:val="002A3AE8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next w:val="Body"/>
    <w:qFormat/>
    <w:pPr>
      <w:keepNext/>
      <w:outlineLvl w:val="0"/>
    </w:pPr>
    <w:rPr>
      <w:rFonts w:ascii="Times" w:eastAsia="ヒラギノ角ゴ Pro W3" w:hAnsi="Times"/>
      <w:b/>
      <w:color w:val="000000"/>
      <w:sz w:val="36"/>
    </w:rPr>
  </w:style>
  <w:style w:type="paragraph" w:customStyle="1" w:styleId="Heading21">
    <w:name w:val="Heading 21"/>
    <w:next w:val="Body"/>
    <w:autoRedefine/>
    <w:qFormat/>
    <w:rsid w:val="00487ED8"/>
    <w:pPr>
      <w:keepNext/>
      <w:numPr>
        <w:numId w:val="7"/>
      </w:numPr>
      <w:spacing w:before="240"/>
      <w:ind w:left="360"/>
      <w:outlineLvl w:val="1"/>
    </w:pPr>
    <w:rPr>
      <w:rFonts w:ascii="Times" w:eastAsia="ヒラギノ角ゴ Pro W3" w:hAnsi="Times"/>
      <w:b/>
      <w:color w:val="000000"/>
      <w:sz w:val="28"/>
    </w:rPr>
  </w:style>
  <w:style w:type="paragraph" w:customStyle="1" w:styleId="Heading31">
    <w:name w:val="Heading 31"/>
    <w:next w:val="Body"/>
    <w:qFormat/>
    <w:pPr>
      <w:keepNext/>
      <w:outlineLvl w:val="2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41">
    <w:name w:val="Heading 41"/>
    <w:next w:val="Body"/>
    <w:qFormat/>
    <w:pPr>
      <w:keepNext/>
      <w:outlineLvl w:val="3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51">
    <w:name w:val="Heading 51"/>
    <w:next w:val="Body"/>
    <w:qFormat/>
    <w:pPr>
      <w:keepNext/>
      <w:outlineLvl w:val="4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61">
    <w:name w:val="Heading 61"/>
    <w:next w:val="Body"/>
    <w:qFormat/>
    <w:pPr>
      <w:keepNext/>
      <w:outlineLvl w:val="5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71">
    <w:name w:val="Heading 71"/>
    <w:next w:val="Body"/>
    <w:qFormat/>
    <w:pPr>
      <w:keepNext/>
      <w:outlineLvl w:val="6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81">
    <w:name w:val="Heading 81"/>
    <w:next w:val="Body"/>
    <w:qFormat/>
    <w:pPr>
      <w:keepNext/>
      <w:outlineLvl w:val="7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91">
    <w:name w:val="Heading 91"/>
    <w:next w:val="Body"/>
    <w:qFormat/>
    <w:pPr>
      <w:keepNext/>
      <w:outlineLvl w:val="8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er1">
    <w:name w:val="Header1"/>
    <w:pPr>
      <w:jc w:val="right"/>
    </w:pPr>
    <w:rPr>
      <w:rFonts w:ascii="Times" w:eastAsia="ヒラギノ角ゴ Pro W3" w:hAnsi="Times"/>
      <w:color w:val="000000"/>
      <w:sz w:val="24"/>
    </w:rPr>
  </w:style>
  <w:style w:type="paragraph" w:customStyle="1" w:styleId="RunningHead">
    <w:name w:val="Running Head"/>
    <w:pPr>
      <w:spacing w:after="240"/>
    </w:pPr>
    <w:rPr>
      <w:rFonts w:ascii="Times" w:eastAsia="ヒラギノ角ゴ Pro W3" w:hAnsi="Times"/>
      <w:color w:val="000000"/>
      <w:sz w:val="24"/>
    </w:rPr>
  </w:style>
  <w:style w:type="paragraph" w:customStyle="1" w:styleId="SchoolName">
    <w:name w:val="School Name"/>
    <w:next w:val="Body"/>
    <w:pPr>
      <w:keepNext/>
      <w:spacing w:before="240" w:after="240"/>
      <w:jc w:val="center"/>
    </w:pPr>
    <w:rPr>
      <w:rFonts w:ascii="Times" w:eastAsia="ヒラギノ角ゴ Pro W3" w:hAnsi="Times"/>
      <w:color w:val="000000"/>
      <w:sz w:val="36"/>
    </w:rPr>
  </w:style>
  <w:style w:type="paragraph" w:customStyle="1" w:styleId="Body">
    <w:name w:val="Body"/>
    <w:autoRedefine/>
    <w:rsid w:val="00683909"/>
    <w:pPr>
      <w:spacing w:before="40" w:after="40"/>
    </w:pPr>
    <w:rPr>
      <w:rFonts w:ascii="Times" w:eastAsia="ヒラギノ角ゴ Pro W3" w:hAnsi="Times"/>
      <w:sz w:val="24"/>
    </w:rPr>
  </w:style>
  <w:style w:type="paragraph" w:customStyle="1" w:styleId="CoverTitle">
    <w:name w:val="Cover Title"/>
    <w:next w:val="Body"/>
    <w:autoRedefine/>
    <w:rsid w:val="00487ED8"/>
    <w:pPr>
      <w:keepNext/>
      <w:spacing w:line="480" w:lineRule="auto"/>
      <w:jc w:val="center"/>
    </w:pPr>
    <w:rPr>
      <w:rFonts w:eastAsia="ヒラギノ角ゴ Pro W3"/>
      <w:b/>
      <w:color w:val="000000"/>
      <w:sz w:val="40"/>
      <w:szCs w:val="40"/>
    </w:rPr>
  </w:style>
  <w:style w:type="paragraph" w:customStyle="1" w:styleId="Bylines">
    <w:name w:val="Bylines"/>
    <w:pPr>
      <w:spacing w:line="480" w:lineRule="auto"/>
      <w:jc w:val="center"/>
    </w:pPr>
    <w:rPr>
      <w:rFonts w:ascii="Times" w:eastAsia="ヒラギノ角ゴ Pro W3" w:hAnsi="Times"/>
      <w:color w:val="000000"/>
      <w:sz w:val="24"/>
    </w:rPr>
  </w:style>
  <w:style w:type="paragraph" w:customStyle="1" w:styleId="PersonalInformation">
    <w:name w:val="Personal Information"/>
    <w:pPr>
      <w:spacing w:line="480" w:lineRule="auto"/>
    </w:pPr>
    <w:rPr>
      <w:rFonts w:ascii="Times" w:eastAsia="ヒラギノ角ゴ Pro W3" w:hAnsi="Times"/>
      <w:color w:val="000000"/>
      <w:sz w:val="24"/>
    </w:rPr>
  </w:style>
  <w:style w:type="paragraph" w:customStyle="1" w:styleId="TOC11">
    <w:name w:val="TOC 11"/>
    <w:pPr>
      <w:tabs>
        <w:tab w:val="right" w:pos="8920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  <w:sz w:val="24"/>
    </w:rPr>
  </w:style>
  <w:style w:type="paragraph" w:customStyle="1" w:styleId="TOC21">
    <w:name w:val="TOC 21"/>
    <w:basedOn w:val="TOC11"/>
  </w:style>
  <w:style w:type="paragraph" w:customStyle="1" w:styleId="TOC31">
    <w:name w:val="TOC 31"/>
    <w:pPr>
      <w:tabs>
        <w:tab w:val="right" w:pos="8920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TOC41">
    <w:name w:val="TOC 41"/>
    <w:basedOn w:val="TOC31"/>
  </w:style>
  <w:style w:type="paragraph" w:customStyle="1" w:styleId="TOC51">
    <w:name w:val="TOC 51"/>
    <w:pPr>
      <w:tabs>
        <w:tab w:val="right" w:pos="8920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10">
    <w:name w:val="Heading 10"/>
    <w:next w:val="Body"/>
    <w:pPr>
      <w:keepNext/>
      <w:outlineLvl w:val="0"/>
    </w:pPr>
    <w:rPr>
      <w:rFonts w:ascii="Times" w:eastAsia="ヒラギノ角ゴ Pro W3" w:hAnsi="Times"/>
      <w:color w:val="000000"/>
      <w:sz w:val="24"/>
    </w:rPr>
  </w:style>
  <w:style w:type="paragraph" w:customStyle="1" w:styleId="Title1">
    <w:name w:val="Title1"/>
    <w:next w:val="Body"/>
    <w:pPr>
      <w:keepNext/>
      <w:outlineLvl w:val="0"/>
    </w:pPr>
    <w:rPr>
      <w:rFonts w:ascii="Helvetica" w:eastAsia="ヒラギノ角ゴ Pro W3" w:hAnsi="Helvetica"/>
      <w:b/>
      <w:color w:val="000000"/>
      <w:sz w:val="56"/>
    </w:rPr>
  </w:style>
  <w:style w:type="paragraph" w:customStyle="1" w:styleId="ManuscriptTitle">
    <w:name w:val="Manuscript Title"/>
    <w:next w:val="FreeForm"/>
    <w:autoRedefine/>
    <w:pPr>
      <w:keepNext/>
      <w:spacing w:line="480" w:lineRule="auto"/>
      <w:jc w:val="center"/>
    </w:pPr>
    <w:rPr>
      <w:rFonts w:ascii="Times" w:eastAsia="ヒラギノ角ゴ Pro W3" w:hAnsi="Times"/>
      <w:caps/>
      <w:color w:val="000000"/>
      <w:spacing w:val="24"/>
      <w:sz w:val="24"/>
    </w:rPr>
  </w:style>
  <w:style w:type="paragraph" w:customStyle="1" w:styleId="FreeForm">
    <w:name w:val="Free Form"/>
    <w:autoRedefine/>
    <w:rPr>
      <w:rFonts w:ascii="Helvetica" w:eastAsia="ヒラギノ角ゴ Pro W3" w:hAnsi="Helvetica"/>
      <w:color w:val="000000"/>
      <w:sz w:val="24"/>
    </w:rPr>
  </w:style>
  <w:style w:type="numbering" w:customStyle="1" w:styleId="List1">
    <w:name w:val="List1"/>
  </w:style>
  <w:style w:type="paragraph" w:customStyle="1" w:styleId="IEEEReferenceItem">
    <w:name w:val="IEEE Reference Item"/>
    <w:autoRedefine/>
    <w:pPr>
      <w:tabs>
        <w:tab w:val="left" w:pos="432"/>
      </w:tabs>
      <w:suppressAutoHyphens/>
      <w:jc w:val="both"/>
    </w:pPr>
    <w:rPr>
      <w:rFonts w:eastAsia="ヒラギノ角ゴ Pro W3"/>
      <w:color w:val="000000"/>
      <w:sz w:val="16"/>
    </w:rPr>
  </w:style>
  <w:style w:type="numbering" w:customStyle="1" w:styleId="List31">
    <w:name w:val="List 31"/>
  </w:style>
  <w:style w:type="paragraph" w:styleId="Title">
    <w:name w:val="Title"/>
    <w:basedOn w:val="Normal"/>
    <w:next w:val="Normal"/>
    <w:link w:val="TitleChar"/>
    <w:qFormat/>
    <w:locked/>
    <w:rsid w:val="0018464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8464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39"/>
    <w:locked/>
    <w:rsid w:val="0018464E"/>
    <w:pPr>
      <w:ind w:left="720"/>
    </w:pPr>
  </w:style>
  <w:style w:type="paragraph" w:styleId="TOC2">
    <w:name w:val="toc 2"/>
    <w:basedOn w:val="Normal"/>
    <w:next w:val="Normal"/>
    <w:autoRedefine/>
    <w:uiPriority w:val="39"/>
    <w:qFormat/>
    <w:locked/>
    <w:rsid w:val="0018464E"/>
    <w:pPr>
      <w:ind w:left="240"/>
    </w:pPr>
  </w:style>
  <w:style w:type="paragraph" w:styleId="TOC3">
    <w:name w:val="toc 3"/>
    <w:basedOn w:val="Normal"/>
    <w:next w:val="Normal"/>
    <w:autoRedefine/>
    <w:uiPriority w:val="39"/>
    <w:qFormat/>
    <w:locked/>
    <w:rsid w:val="0018464E"/>
    <w:pPr>
      <w:ind w:left="480"/>
    </w:pPr>
  </w:style>
  <w:style w:type="paragraph" w:styleId="TOC1">
    <w:name w:val="toc 1"/>
    <w:basedOn w:val="Normal"/>
    <w:next w:val="Normal"/>
    <w:autoRedefine/>
    <w:uiPriority w:val="39"/>
    <w:qFormat/>
    <w:locked/>
    <w:rsid w:val="0018464E"/>
  </w:style>
  <w:style w:type="paragraph" w:styleId="BalloonText">
    <w:name w:val="Balloon Text"/>
    <w:basedOn w:val="Normal"/>
    <w:link w:val="BalloonTextChar"/>
    <w:locked/>
    <w:rsid w:val="007748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48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6FDD"/>
    <w:pPr>
      <w:ind w:left="720"/>
    </w:pPr>
  </w:style>
  <w:style w:type="character" w:styleId="CommentReference">
    <w:name w:val="annotation reference"/>
    <w:locked/>
    <w:rsid w:val="000B2B70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0B2B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B2B70"/>
  </w:style>
  <w:style w:type="paragraph" w:styleId="CommentSubject">
    <w:name w:val="annotation subject"/>
    <w:basedOn w:val="CommentText"/>
    <w:next w:val="CommentText"/>
    <w:link w:val="CommentSubjectChar"/>
    <w:locked/>
    <w:rsid w:val="000B2B70"/>
    <w:rPr>
      <w:b/>
      <w:bCs/>
    </w:rPr>
  </w:style>
  <w:style w:type="character" w:customStyle="1" w:styleId="CommentSubjectChar">
    <w:name w:val="Comment Subject Char"/>
    <w:link w:val="CommentSubject"/>
    <w:rsid w:val="000B2B70"/>
    <w:rPr>
      <w:b/>
      <w:bCs/>
    </w:rPr>
  </w:style>
  <w:style w:type="paragraph" w:styleId="Revision">
    <w:name w:val="Revision"/>
    <w:hidden/>
    <w:uiPriority w:val="99"/>
    <w:semiHidden/>
    <w:rsid w:val="004525C4"/>
    <w:rPr>
      <w:sz w:val="24"/>
      <w:szCs w:val="24"/>
    </w:rPr>
  </w:style>
  <w:style w:type="character" w:styleId="Hyperlink">
    <w:name w:val="Hyperlink"/>
    <w:uiPriority w:val="99"/>
    <w:locked/>
    <w:rsid w:val="00EC5E62"/>
    <w:rPr>
      <w:color w:val="0000FF"/>
      <w:u w:val="single"/>
    </w:rPr>
  </w:style>
  <w:style w:type="character" w:customStyle="1" w:styleId="Heading1Char">
    <w:name w:val="Heading 1 Char"/>
    <w:link w:val="Heading1"/>
    <w:rsid w:val="002A3AE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5Char">
    <w:name w:val="Heading 5 Char"/>
    <w:link w:val="Heading5"/>
    <w:rsid w:val="002A3AE8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Heading9Char">
    <w:name w:val="Heading 9 Char"/>
    <w:link w:val="Heading9"/>
    <w:rsid w:val="002A3AE8"/>
    <w:rPr>
      <w:rFonts w:ascii="Cambria" w:eastAsia="Times New Roman" w:hAnsi="Cambria" w:cs="Times New Roman"/>
      <w:i/>
      <w:iCs/>
      <w:color w:val="404040"/>
    </w:rPr>
  </w:style>
  <w:style w:type="character" w:customStyle="1" w:styleId="Heading4Char">
    <w:name w:val="Heading 4 Char"/>
    <w:link w:val="Heading4"/>
    <w:rsid w:val="002A3AE8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8Char">
    <w:name w:val="Heading 8 Char"/>
    <w:link w:val="Heading8"/>
    <w:rsid w:val="002A3AE8"/>
    <w:rPr>
      <w:rFonts w:ascii="Cambria" w:eastAsia="Times New Roman" w:hAnsi="Cambria" w:cs="Times New Roman"/>
      <w:color w:val="404040"/>
    </w:rPr>
  </w:style>
  <w:style w:type="character" w:customStyle="1" w:styleId="Heading3Char">
    <w:name w:val="Heading 3 Char"/>
    <w:link w:val="Heading3"/>
    <w:rsid w:val="002A3AE8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eading2Char">
    <w:name w:val="Heading 2 Char"/>
    <w:link w:val="Heading2"/>
    <w:rsid w:val="002A3AE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7Char">
    <w:name w:val="Heading 7 Char"/>
    <w:link w:val="Heading7"/>
    <w:rsid w:val="002A3AE8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Heading6Char">
    <w:name w:val="Heading 6 Char"/>
    <w:link w:val="Heading6"/>
    <w:rsid w:val="002A3AE8"/>
    <w:rPr>
      <w:rFonts w:ascii="Cambria" w:eastAsia="Times New Roman" w:hAnsi="Cambria" w:cs="Times New Roman"/>
      <w:i/>
      <w:iCs/>
      <w:color w:val="243F6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3D07"/>
    <w:pPr>
      <w:spacing w:line="276" w:lineRule="auto"/>
      <w:outlineLvl w:val="9"/>
    </w:pPr>
    <w:rPr>
      <w:lang w:eastAsia="ja-JP"/>
    </w:rPr>
  </w:style>
  <w:style w:type="paragraph" w:styleId="Header">
    <w:name w:val="header"/>
    <w:basedOn w:val="Normal"/>
    <w:link w:val="HeaderChar"/>
    <w:locked/>
    <w:rsid w:val="00D0509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05098"/>
    <w:rPr>
      <w:sz w:val="24"/>
      <w:szCs w:val="24"/>
    </w:rPr>
  </w:style>
  <w:style w:type="paragraph" w:styleId="Footer">
    <w:name w:val="footer"/>
    <w:basedOn w:val="Normal"/>
    <w:link w:val="FooterChar"/>
    <w:uiPriority w:val="99"/>
    <w:locked/>
    <w:rsid w:val="00D0509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0509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052BA-A44A-4943-991F-935CAF35F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ACIMS/ASU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Hessam Sarjoughian</dc:creator>
  <cp:keywords/>
  <cp:lastModifiedBy>Yeo Wei Hng</cp:lastModifiedBy>
  <cp:revision>36</cp:revision>
  <cp:lastPrinted>2012-12-13T22:19:00Z</cp:lastPrinted>
  <dcterms:created xsi:type="dcterms:W3CDTF">2022-03-28T00:48:00Z</dcterms:created>
  <dcterms:modified xsi:type="dcterms:W3CDTF">2022-11-29T01:55:00Z</dcterms:modified>
</cp:coreProperties>
</file>