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968A2">
      <w:pPr>
        <w:spacing w:line="600" w:lineRule="exact"/>
        <w:rPr>
          <w:rFonts w:hint="eastAsia" w:ascii="Times New Roman" w:hAnsi="Times New Roman" w:eastAsia="黑体" w:cs="黑体"/>
          <w:color w:val="auto"/>
          <w:sz w:val="32"/>
          <w:lang w:val="en-US" w:eastAsia="zh-CN"/>
        </w:rPr>
      </w:pPr>
      <w:r>
        <w:rPr>
          <w:rFonts w:hint="eastAsia" w:ascii="Times New Roman" w:hAnsi="Times New Roman" w:eastAsia="黑体" w:cs="黑体"/>
          <w:color w:val="auto"/>
          <w:sz w:val="32"/>
        </w:rPr>
        <w:t>附件</w:t>
      </w:r>
      <w:r>
        <w:rPr>
          <w:rFonts w:hint="eastAsia" w:ascii="Times New Roman" w:hAnsi="Times New Roman" w:eastAsia="黑体" w:cs="黑体"/>
          <w:color w:val="auto"/>
          <w:sz w:val="32"/>
          <w:lang w:val="en-US" w:eastAsia="zh-CN"/>
        </w:rPr>
        <w:t>6</w:t>
      </w:r>
      <w:bookmarkStart w:id="0" w:name="_GoBack"/>
      <w:bookmarkEnd w:id="0"/>
    </w:p>
    <w:p w14:paraId="11E90D4D">
      <w:pPr>
        <w:pStyle w:val="6"/>
        <w:keepNext w:val="0"/>
        <w:keepLines w:val="0"/>
        <w:pageBreakBefore w:val="0"/>
        <w:widowControl w:val="0"/>
        <w:kinsoku/>
        <w:overflowPunct/>
        <w:topLinePunct w:val="0"/>
        <w:bidi w:val="0"/>
        <w:adjustRightInd/>
        <w:snapToGrid/>
        <w:spacing w:after="0" w:line="560" w:lineRule="exact"/>
        <w:ind w:left="0" w:leftChars="0" w:firstLine="460"/>
        <w:textAlignment w:val="auto"/>
        <w:rPr>
          <w:color w:val="auto"/>
        </w:rPr>
      </w:pPr>
    </w:p>
    <w:p w14:paraId="0D789F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44"/>
          <w:szCs w:val="44"/>
        </w:rPr>
        <w:t>第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44"/>
          <w:szCs w:val="44"/>
          <w:lang w:eastAsia="zh-CN"/>
        </w:rPr>
        <w:t>十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44"/>
          <w:szCs w:val="44"/>
        </w:rPr>
        <w:t>届中华职业教育创新创业大赛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44"/>
          <w:szCs w:val="44"/>
          <w:lang w:eastAsia="zh-CN"/>
        </w:rPr>
        <w:t>广西区赛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sz w:val="44"/>
          <w:szCs w:val="44"/>
        </w:rPr>
        <w:t>教师赛道评审规则</w:t>
      </w:r>
    </w:p>
    <w:p w14:paraId="4FED82A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0" w:after="0" w:line="560" w:lineRule="exact"/>
        <w:jc w:val="center"/>
        <w:textAlignment w:val="auto"/>
        <w:rPr>
          <w:rFonts w:hint="eastAsia" w:ascii="宋体" w:hAnsi="宋体" w:eastAsia="宋体"/>
          <w:b/>
          <w:color w:val="000000"/>
          <w:sz w:val="44"/>
          <w:szCs w:val="44"/>
        </w:rPr>
      </w:pPr>
    </w:p>
    <w:tbl>
      <w:tblPr>
        <w:tblStyle w:val="7"/>
        <w:tblW w:w="0" w:type="auto"/>
        <w:jc w:val="center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0"/>
        <w:gridCol w:w="640"/>
        <w:gridCol w:w="2200"/>
        <w:gridCol w:w="9420"/>
      </w:tblGrid>
      <w:tr w14:paraId="118A2BB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1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923FADD">
            <w:pPr>
              <w:wordWrap w:val="0"/>
              <w:autoSpaceDE w:val="0"/>
              <w:autoSpaceDN w:val="0"/>
              <w:spacing w:before="120" w:after="0" w:line="239" w:lineRule="auto"/>
              <w:ind w:firstLine="32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评价维度</w:t>
            </w:r>
          </w:p>
        </w:tc>
        <w:tc>
          <w:tcPr>
            <w:tcW w:w="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028A0F4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5E39AA1">
            <w:pPr>
              <w:wordWrap w:val="0"/>
              <w:autoSpaceDE w:val="0"/>
              <w:autoSpaceDN w:val="0"/>
              <w:spacing w:before="127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评价指标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B749FCF">
            <w:pPr>
              <w:wordWrap w:val="0"/>
              <w:autoSpaceDE w:val="0"/>
              <w:autoSpaceDN w:val="0"/>
              <w:spacing w:before="127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评价要点</w:t>
            </w:r>
          </w:p>
        </w:tc>
      </w:tr>
      <w:tr w14:paraId="70F2253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3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55AE8DB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77F90E66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1AB1EF0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7EC359E5">
            <w:pPr>
              <w:wordWrap w:val="0"/>
              <w:autoSpaceDE w:val="0"/>
              <w:autoSpaceDN w:val="0"/>
              <w:spacing w:before="18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产教融合</w:t>
            </w:r>
          </w:p>
        </w:tc>
        <w:tc>
          <w:tcPr>
            <w:tcW w:w="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6B0FB95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1775A9D0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4259B2E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73A08BB8">
            <w:pPr>
              <w:wordWrap w:val="0"/>
              <w:autoSpaceDE w:val="0"/>
              <w:autoSpaceDN w:val="0"/>
              <w:spacing w:before="20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A1764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2915EC4">
            <w:pPr>
              <w:wordWrap w:val="0"/>
              <w:autoSpaceDE w:val="0"/>
              <w:autoSpaceDN w:val="0"/>
              <w:spacing w:before="13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1．教产结合，引真入课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B2A6B13">
            <w:pPr>
              <w:wordWrap w:val="0"/>
              <w:autoSpaceDE w:val="0"/>
              <w:autoSpaceDN w:val="0"/>
              <w:spacing w:before="80" w:after="0" w:line="239" w:lineRule="auto"/>
              <w:ind w:left="120" w:right="120" w:hanging="2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1．需求牵引，参赛作品应体现出教学内容须与产业需求紧密结合，体现行业企业最新标准、发展动态，鼓励引入真实生产项目、企业案例进入课堂。</w:t>
            </w:r>
          </w:p>
        </w:tc>
      </w:tr>
      <w:tr w14:paraId="0B12CD2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3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7321B47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260EFC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5D450BB">
            <w:pPr>
              <w:wordWrap w:val="0"/>
              <w:autoSpaceDE w:val="0"/>
              <w:autoSpaceDN w:val="0"/>
              <w:spacing w:before="22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2．校企对接，共同实施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1D93078">
            <w:pPr>
              <w:wordWrap w:val="0"/>
              <w:autoSpaceDE w:val="0"/>
              <w:autoSpaceDN w:val="0"/>
              <w:spacing w:before="60" w:after="0" w:line="239" w:lineRule="auto"/>
              <w:ind w:left="120" w:right="120" w:hanging="2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2．参赛作品应由校企双方共同设计、共同实施、共同评价，合作企业应当在行业中具有一定的影响力，且与学校深度开展合作。</w:t>
            </w:r>
          </w:p>
        </w:tc>
      </w:tr>
      <w:tr w14:paraId="67C8BA3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13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66DA618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3B1672D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ADB59A2">
            <w:pPr>
              <w:wordWrap w:val="0"/>
              <w:autoSpaceDE w:val="0"/>
              <w:autoSpaceDN w:val="0"/>
              <w:spacing w:before="60" w:after="0" w:line="239" w:lineRule="auto"/>
              <w:ind w:right="24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3．校企共同组成混编团队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236CBB8">
            <w:pPr>
              <w:wordWrap w:val="0"/>
              <w:autoSpaceDE w:val="0"/>
              <w:autoSpaceDN w:val="0"/>
              <w:spacing w:before="73" w:after="0" w:line="239" w:lineRule="auto"/>
              <w:ind w:firstLine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3．参赛人员可由校方教师和行业导师共同组成，行业导师应当有5年以上的工作经验或承担重大项目。</w:t>
            </w:r>
          </w:p>
          <w:p w14:paraId="0AEB5F5C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4．校方教师应具有双师素质或5年以上的企业工作经验。</w:t>
            </w:r>
          </w:p>
        </w:tc>
      </w:tr>
      <w:tr w14:paraId="60F9816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0" w:hRule="atLeast"/>
          <w:jc w:val="center"/>
        </w:trPr>
        <w:tc>
          <w:tcPr>
            <w:tcW w:w="13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FC5DF40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12BAD84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2F49726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DB46684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9E148E1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18D1411B">
            <w:pPr>
              <w:wordWrap w:val="0"/>
              <w:autoSpaceDE w:val="0"/>
              <w:autoSpaceDN w:val="0"/>
              <w:spacing w:before="201" w:after="0" w:line="239" w:lineRule="auto"/>
              <w:ind w:firstLine="3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专业人才</w:t>
            </w:r>
          </w:p>
          <w:p w14:paraId="1346F749">
            <w:pPr>
              <w:wordWrap w:val="0"/>
              <w:autoSpaceDE w:val="0"/>
              <w:autoSpaceDN w:val="0"/>
              <w:spacing w:before="73" w:after="0" w:line="239" w:lineRule="auto"/>
              <w:ind w:firstLine="3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培养方案</w:t>
            </w:r>
          </w:p>
        </w:tc>
        <w:tc>
          <w:tcPr>
            <w:tcW w:w="6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FFE6123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1A78931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60EA6B0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3662D597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47448CA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46FDF4D0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4F119101">
            <w:pPr>
              <w:wordWrap w:val="0"/>
              <w:autoSpaceDE w:val="0"/>
              <w:autoSpaceDN w:val="0"/>
              <w:spacing w:before="141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668954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1288590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8414B57">
            <w:pPr>
              <w:wordWrap w:val="0"/>
              <w:autoSpaceDE w:val="0"/>
              <w:autoSpaceDN w:val="0"/>
              <w:spacing w:before="87" w:after="0" w:line="239" w:lineRule="auto"/>
              <w:ind w:left="100" w:right="1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1．符合最新文件要求，科学规范制定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3D5DC8A">
            <w:pPr>
              <w:wordWrap w:val="0"/>
              <w:autoSpaceDE w:val="0"/>
              <w:autoSpaceDN w:val="0"/>
              <w:spacing w:before="83" w:after="0" w:line="239" w:lineRule="auto"/>
              <w:ind w:right="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符合《教育部关于职业院校专业人才培养方案制订与实施工作的指导意见》（教职成司函〔2019〕13号）《关于组织做好职业院校专业人才培养方案制订与实施工作的通知》（职成司函〔2019)61号）《教育部关于印发《职业教育专业目录（2021年））的通知》（教职成（2021〕2号）和《高等职业学校专业教学标准（2025年）》的相关要求。</w:t>
            </w:r>
          </w:p>
          <w:p w14:paraId="3B04AE34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2．落实部颁专业教学标准、专业实训条件建设标准、岗位实习标准。</w:t>
            </w:r>
          </w:p>
        </w:tc>
      </w:tr>
      <w:tr w14:paraId="2EBA146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  <w:jc w:val="center"/>
        </w:trPr>
        <w:tc>
          <w:tcPr>
            <w:tcW w:w="13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CCF15AD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D19CEB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DB11EA6">
            <w:pPr>
              <w:wordWrap w:val="0"/>
              <w:autoSpaceDE w:val="0"/>
              <w:autoSpaceDN w:val="0"/>
              <w:spacing w:before="60" w:after="0" w:line="239" w:lineRule="auto"/>
              <w:ind w:left="120" w:right="10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2．坚持全面发展，体现培养特色，文本规范严谨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8590CCE">
            <w:pPr>
              <w:wordWrap w:val="0"/>
              <w:autoSpaceDE w:val="0"/>
              <w:autoSpaceDN w:val="0"/>
              <w:spacing w:before="73" w:after="0" w:line="239" w:lineRule="auto"/>
              <w:ind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3．紧密联系生产劳动实际和社会实践，突出应用性和实践性，注重学生职业能力和职业精神的培养。</w:t>
            </w:r>
          </w:p>
          <w:p w14:paraId="16972FC9">
            <w:pPr>
              <w:wordWrap w:val="0"/>
              <w:autoSpaceDE w:val="0"/>
              <w:autoSpaceDN w:val="0"/>
              <w:spacing w:before="53" w:after="0" w:line="239" w:lineRule="auto"/>
              <w:ind w:right="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4．坚持职业教育类型特征，体现学校专业建设改革实践成果，课程内容及要求明确完整，教学进程安排合理，实施保障条件充分。</w:t>
            </w:r>
          </w:p>
        </w:tc>
      </w:tr>
      <w:tr w14:paraId="3A3979B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  <w:jc w:val="center"/>
        </w:trPr>
        <w:tc>
          <w:tcPr>
            <w:tcW w:w="13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7200FA3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D2343C0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BC4C8AD">
            <w:pPr>
              <w:wordWrap w:val="0"/>
              <w:autoSpaceDE w:val="0"/>
              <w:autoSpaceDN w:val="0"/>
              <w:spacing w:before="100" w:after="0" w:line="239" w:lineRule="auto"/>
              <w:ind w:left="100"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3．体现优化改进，明确多方参与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FF66A4">
            <w:pPr>
              <w:wordWrap w:val="0"/>
              <w:autoSpaceDE w:val="0"/>
              <w:autoSpaceDN w:val="0"/>
              <w:spacing w:before="100" w:after="0" w:line="239" w:lineRule="auto"/>
              <w:ind w:left="100" w:right="10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5．对应新经济、新技术、新业态、新职业，落实专业升级和数字化转型、绿色化改造，根据专业内涵变化进行必要的调整更新。</w:t>
            </w:r>
          </w:p>
        </w:tc>
      </w:tr>
    </w:tbl>
    <w:p w14:paraId="30BE3440">
      <w:pPr>
        <w:spacing w:line="1" w:lineRule="exact"/>
        <w:rPr>
          <w:sz w:val="21"/>
          <w:szCs w:val="21"/>
        </w:rPr>
        <w:sectPr>
          <w:headerReference r:id="rId3" w:type="default"/>
          <w:footerReference r:id="rId4" w:type="default"/>
          <w:pgSz w:w="16840" w:h="10440" w:orient="landscape"/>
          <w:pgMar w:top="720" w:right="1440" w:bottom="620" w:left="1440" w:header="360" w:footer="260" w:gutter="0"/>
          <w:pgNumType w:fmt="decimal"/>
          <w:cols w:space="720" w:num="1"/>
        </w:sectPr>
      </w:pPr>
    </w:p>
    <w:tbl>
      <w:tblPr>
        <w:tblStyle w:val="7"/>
        <w:tblW w:w="0" w:type="auto"/>
        <w:tblInd w:w="14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0"/>
        <w:gridCol w:w="660"/>
        <w:gridCol w:w="2140"/>
        <w:gridCol w:w="9420"/>
      </w:tblGrid>
      <w:tr w14:paraId="4267DF4F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E1F7CD3">
            <w:pPr>
              <w:wordWrap w:val="0"/>
              <w:autoSpaceDE w:val="0"/>
              <w:autoSpaceDN w:val="0"/>
              <w:spacing w:before="14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评价维度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2380BC3">
            <w:pPr>
              <w:wordWrap w:val="0"/>
              <w:autoSpaceDE w:val="0"/>
              <w:autoSpaceDN w:val="0"/>
              <w:spacing w:before="14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D12B735">
            <w:pPr>
              <w:wordWrap w:val="0"/>
              <w:autoSpaceDE w:val="0"/>
              <w:autoSpaceDN w:val="0"/>
              <w:spacing w:before="14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评价指标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27720E8">
            <w:pPr>
              <w:wordWrap w:val="0"/>
              <w:autoSpaceDE w:val="0"/>
              <w:autoSpaceDN w:val="0"/>
              <w:spacing w:before="154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评价要点</w:t>
            </w:r>
          </w:p>
        </w:tc>
      </w:tr>
      <w:tr w14:paraId="745836C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3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44D577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6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E1FC54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ECF98D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1F1B3FF">
            <w:pPr>
              <w:wordWrap w:val="0"/>
              <w:autoSpaceDE w:val="0"/>
              <w:autoSpaceDN w:val="0"/>
              <w:spacing w:before="100" w:after="0" w:line="239" w:lineRule="auto"/>
              <w:ind w:firstLine="6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6．行业企业、第三方评价机构等多方参与制订专业人才培养方案。</w:t>
            </w:r>
          </w:p>
        </w:tc>
      </w:tr>
      <w:tr w14:paraId="7E14B5B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4C22788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0F53710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EA70AA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9BCDF22">
            <w:pPr>
              <w:wordWrap w:val="0"/>
              <w:autoSpaceDE w:val="0"/>
              <w:autoSpaceDN w:val="0"/>
              <w:spacing w:before="86" w:after="0" w:line="239" w:lineRule="auto"/>
              <w:ind w:left="120" w:right="80" w:hanging="4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4．教学理念先进，教学设计科学合理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B73C11A">
            <w:pPr>
              <w:wordWrap w:val="0"/>
              <w:autoSpaceDE w:val="0"/>
              <w:autoSpaceDN w:val="0"/>
              <w:spacing w:before="110" w:after="0" w:line="239" w:lineRule="auto"/>
              <w:ind w:right="12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7．教育思想和教学理念先进，落实立德树人、德技并修、工学结合，遵循职业教育规律、学生认知规律和技术技能人才成长规律，反映日常教学实际。</w:t>
            </w:r>
          </w:p>
          <w:p w14:paraId="7628C8F2">
            <w:pPr>
              <w:wordWrap w:val="0"/>
              <w:autoSpaceDE w:val="0"/>
              <w:autoSpaceDN w:val="0"/>
              <w:spacing w:before="60" w:after="0" w:line="239" w:lineRule="auto"/>
              <w:ind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8．课程结构以及参赛模块表述清晰，符合层次定位；课程模块化设计、教学模式与策略设计科学合理。</w:t>
            </w:r>
          </w:p>
        </w:tc>
      </w:tr>
      <w:tr w14:paraId="0675008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965364B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C29EF2F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D1AE0D2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0F761D6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3CD5E224">
            <w:pPr>
              <w:wordWrap w:val="0"/>
              <w:autoSpaceDE w:val="0"/>
              <w:autoSpaceDN w:val="0"/>
              <w:spacing w:before="75" w:after="0" w:line="239" w:lineRule="auto"/>
              <w:ind w:left="120" w:right="10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5．教学实施以生为本，落实教学设计，教学有创新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E77E7C9">
            <w:pPr>
              <w:wordWrap w:val="0"/>
              <w:autoSpaceDE w:val="0"/>
              <w:autoSpaceDN w:val="0"/>
              <w:spacing w:before="0" w:after="0" w:line="197" w:lineRule="auto"/>
              <w:ind w:left="100" w:right="12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9．按照教学设计实施教学，关注突出教学重点、突破教学难点，针对学习和实践反馈及时调整教学，突出学生中心，实行因材施教；落实理实一体化，强调知行合一；针对不同生源特点，体现灵活的教学组织形式。</w:t>
            </w:r>
          </w:p>
          <w:p w14:paraId="71BDDAA0">
            <w:pPr>
              <w:wordWrap w:val="0"/>
              <w:autoSpaceDE w:val="0"/>
              <w:autoSpaceDN w:val="0"/>
              <w:spacing w:before="60" w:after="0" w:line="239" w:lineRule="auto"/>
              <w:ind w:left="100"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10．教学策略有效、教学组织有序、教学环境真实、教学资源有用、教学互动深入、教学气氛生动，学生学有所得，全面关注教师教与学生学的行为。</w:t>
            </w:r>
          </w:p>
          <w:p w14:paraId="2A19B47B">
            <w:pPr>
              <w:wordWrap w:val="0"/>
              <w:autoSpaceDE w:val="0"/>
              <w:autoSpaceDN w:val="0"/>
              <w:spacing w:before="0" w:after="0" w:line="239" w:lineRule="auto"/>
              <w:ind w:left="100" w:right="8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11．在落实国家教学标准、推进关键要素改革、以生为本、课程思政、教学内容、教学组织、教法学法、技术应用、教学评价等方面有所创新。</w:t>
            </w:r>
          </w:p>
        </w:tc>
      </w:tr>
      <w:tr w14:paraId="03160FE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35C7F5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91B256E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D073ECC">
            <w:pPr>
              <w:wordWrap w:val="0"/>
              <w:autoSpaceDE w:val="0"/>
              <w:autoSpaceDN w:val="0"/>
              <w:spacing w:before="80" w:after="0" w:line="239" w:lineRule="auto"/>
              <w:ind w:left="120" w:right="8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6．学生学习效果突出，与教学内容、活动关联性强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79A8DEC">
            <w:pPr>
              <w:wordWrap w:val="0"/>
              <w:autoSpaceDE w:val="0"/>
              <w:autoSpaceDN w:val="0"/>
              <w:spacing w:before="80" w:after="0" w:line="239" w:lineRule="auto"/>
              <w:ind w:left="100" w:right="8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12．关注学生学习行为的数据采集，围绕教学目标全面评价学生的整体学习状态及个体发展水平，反映学生核心素养或思想政治素质、职业综合素养的发展与提升情况。</w:t>
            </w:r>
          </w:p>
          <w:p w14:paraId="5472A8AC">
            <w:pPr>
              <w:wordWrap w:val="0"/>
              <w:autoSpaceDE w:val="0"/>
              <w:autoSpaceDN w:val="0"/>
              <w:spacing w:before="60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13．学生学习成效应与学情分析、教学目标、教学策略、教学实施、教学评价紧密关联，真实有据。</w:t>
            </w:r>
          </w:p>
        </w:tc>
      </w:tr>
      <w:tr w14:paraId="2EAF886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D1A9462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0554AE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4D1D191">
            <w:pPr>
              <w:wordWrap w:val="0"/>
              <w:autoSpaceDE w:val="0"/>
              <w:autoSpaceDN w:val="0"/>
              <w:spacing w:before="54" w:after="0" w:line="239" w:lineRule="auto"/>
              <w:ind w:left="120"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7．教学反思深刻，改进举措针对性强、扎实有效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B925976">
            <w:pPr>
              <w:wordWrap w:val="0"/>
              <w:autoSpaceDE w:val="0"/>
              <w:autoSpaceDN w:val="0"/>
              <w:spacing w:before="54" w:after="0" w:line="239" w:lineRule="auto"/>
              <w:ind w:left="100" w:right="8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14．总结在更新教育理念、落实课程思政、优化教学内容、创新教学模式、转变教师角色、改进教学评价、运用信息技术、培育数字素养等方面的改革与创新。深入思考在教学设计、教学实施、教学评价过程中的不足，改进措施针对性强，切实可行、行之有效。</w:t>
            </w:r>
          </w:p>
        </w:tc>
      </w:tr>
      <w:tr w14:paraId="2FA2700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13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14ADA4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D9A9035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536D80B">
            <w:pPr>
              <w:wordWrap w:val="0"/>
              <w:autoSpaceDE w:val="0"/>
              <w:autoSpaceDN w:val="0"/>
              <w:spacing w:before="0" w:after="0" w:line="239" w:lineRule="auto"/>
              <w:ind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8．方案系统性强，行文规范、逻辑严谨、符合实际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87B32E1">
            <w:pPr>
              <w:wordWrap w:val="0"/>
              <w:autoSpaceDE w:val="0"/>
              <w:autoSpaceDN w:val="0"/>
              <w:spacing w:before="50" w:after="0" w:line="239" w:lineRule="auto"/>
              <w:ind w:left="100"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15．全面真实、结构清晰、语言精练、逻辑严谨、有理有据、详略得当，充分体现教学团队对日常教学的学术研究和实践探索。</w:t>
            </w:r>
          </w:p>
          <w:p w14:paraId="21149F12">
            <w:pPr>
              <w:wordWrap w:val="0"/>
              <w:autoSpaceDE w:val="0"/>
              <w:autoSpaceDN w:val="0"/>
              <w:spacing w:before="0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16．符合字数、图片要求。报告内容与其他文档材料、视频资料内容高度一致，关联紧密，真实有效。</w:t>
            </w:r>
          </w:p>
        </w:tc>
      </w:tr>
      <w:tr w14:paraId="5BEB0DB3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1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970CC0C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C37D0A8">
            <w:pPr>
              <w:wordWrap w:val="0"/>
              <w:autoSpaceDE w:val="0"/>
              <w:autoSpaceDN w:val="0"/>
              <w:spacing w:before="16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教案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97071E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EA0A331">
            <w:pPr>
              <w:wordWrap w:val="0"/>
              <w:autoSpaceDE w:val="0"/>
              <w:autoSpaceDN w:val="0"/>
              <w:spacing w:before="16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B3250E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C181625">
            <w:pPr>
              <w:wordWrap w:val="0"/>
              <w:autoSpaceDE w:val="0"/>
              <w:autoSpaceDN w:val="0"/>
              <w:spacing w:before="6" w:after="0" w:line="239" w:lineRule="auto"/>
              <w:ind w:left="100" w:right="100" w:firstLine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1．教学要素完整，版式规范，详略得当</w:t>
            </w:r>
          </w:p>
        </w:tc>
        <w:tc>
          <w:tcPr>
            <w:tcW w:w="9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36F629">
            <w:pPr>
              <w:wordWrap w:val="0"/>
              <w:autoSpaceDE w:val="0"/>
              <w:autoSpaceDN w:val="0"/>
              <w:spacing w:before="54" w:after="0" w:line="239" w:lineRule="auto"/>
              <w:ind w:right="120" w:firstLine="4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教案的任务目标、学时、授课时间与课程标准、授课计划表相一致，教学基本要素完整、简明，侧重体现具体教学内容及处理、教学活动及安排，详略得当。2．教案需体现专业能力图谱对应性，要与课程标准、视频资料、实训工作手册等资料关联紧密，高度一致。</w:t>
            </w:r>
          </w:p>
        </w:tc>
      </w:tr>
    </w:tbl>
    <w:p w14:paraId="065FB825">
      <w:pPr>
        <w:spacing w:line="1" w:lineRule="exact"/>
        <w:rPr>
          <w:sz w:val="21"/>
          <w:szCs w:val="21"/>
        </w:rPr>
        <w:sectPr>
          <w:type w:val="continuous"/>
          <w:pgSz w:w="16840" w:h="10400" w:orient="landscape"/>
          <w:pgMar w:top="1200" w:right="1440" w:bottom="720" w:left="1440" w:header="600" w:footer="360" w:gutter="0"/>
          <w:pgNumType w:fmt="decimal"/>
          <w:cols w:space="720" w:num="1"/>
        </w:sectPr>
      </w:pPr>
    </w:p>
    <w:tbl>
      <w:tblPr>
        <w:tblStyle w:val="7"/>
        <w:tblW w:w="0" w:type="auto"/>
        <w:tblInd w:w="16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0"/>
        <w:gridCol w:w="680"/>
        <w:gridCol w:w="2140"/>
        <w:gridCol w:w="9460"/>
      </w:tblGrid>
      <w:tr w14:paraId="6D42DD9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6CEE09F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评价维度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3A25167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685AEF4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评价指标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2631BDC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评价要点</w:t>
            </w:r>
          </w:p>
        </w:tc>
      </w:tr>
      <w:tr w14:paraId="477AB5D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13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5EE4E1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6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3A6976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FD8E66B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69B94DA9">
            <w:pPr>
              <w:wordWrap w:val="0"/>
              <w:autoSpaceDE w:val="0"/>
              <w:autoSpaceDN w:val="0"/>
              <w:spacing w:before="33" w:after="0" w:line="239" w:lineRule="auto"/>
              <w:ind w:left="100" w:right="12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2．学情分析精准聚焦，教学目标可评可测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F1A3F15">
            <w:pPr>
              <w:wordWrap w:val="0"/>
              <w:autoSpaceDE w:val="0"/>
              <w:autoSpaceDN w:val="0"/>
              <w:spacing w:before="90" w:after="0" w:line="239" w:lineRule="auto"/>
              <w:ind w:left="10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3．教案客观分析学生的知识和技能基础、认知和实践能力、学习特点等，以信息手段和数据支撑详实反映学生整体情况与个体差异，准确预判教学难点。</w:t>
            </w:r>
          </w:p>
          <w:p w14:paraId="7FD9FBDC">
            <w:pPr>
              <w:wordWrap w:val="0"/>
              <w:autoSpaceDE w:val="0"/>
              <w:autoSpaceDN w:val="0"/>
              <w:spacing w:before="0" w:after="0" w:line="222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4．教学目标具体清晰、相互关联、逐渐递进、重点突出、可评可测。</w:t>
            </w:r>
          </w:p>
        </w:tc>
      </w:tr>
      <w:tr w14:paraId="67FE2509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3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5670C45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488FB44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21910E6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62638DD3">
            <w:pPr>
              <w:wordWrap w:val="0"/>
              <w:autoSpaceDE w:val="0"/>
              <w:autoSpaceDN w:val="0"/>
              <w:spacing w:before="133" w:after="0" w:line="239" w:lineRule="auto"/>
              <w:ind w:left="100" w:right="12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3．教学内容科学严谨，教学策略运用恰当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1255EEA">
            <w:pPr>
              <w:wordWrap w:val="0"/>
              <w:autoSpaceDE w:val="0"/>
              <w:autoSpaceDN w:val="0"/>
              <w:spacing w:before="0" w:after="0" w:line="191" w:lineRule="auto"/>
              <w:ind w:right="22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5．教学内容对接新方法、新技术、新工艺、新标准，内容选择科学严谨、容量适度，安排合理、衔接有序、结构清晰，凸显职业教育类型特色；实习实训内容与专业课程教学内容匹配，强化核心技术技能训练。</w:t>
            </w:r>
          </w:p>
          <w:p w14:paraId="589B3189">
            <w:pPr>
              <w:wordWrap w:val="0"/>
              <w:autoSpaceDE w:val="0"/>
              <w:autoSpaceDN w:val="0"/>
              <w:spacing w:before="50" w:after="0" w:line="239" w:lineRule="auto"/>
              <w:ind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6．教学设计科学合理，教学过程系统优化，流程环节构思得当，技术应用预想合理，方法手段设计恰当，评价考核科学有效，突出项目式、任务式、案例式、情境化教学方式。</w:t>
            </w:r>
          </w:p>
        </w:tc>
      </w:tr>
      <w:tr w14:paraId="12993CB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3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6853DD9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5615916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3653EA6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FD542E2">
            <w:pPr>
              <w:wordWrap w:val="0"/>
              <w:autoSpaceDE w:val="0"/>
              <w:autoSpaceDN w:val="0"/>
              <w:spacing w:before="133" w:after="0" w:line="239" w:lineRule="auto"/>
              <w:ind w:left="10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4．教学评价科学合理，课后反思真实深刻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CC2BE21">
            <w:pPr>
              <w:wordWrap w:val="0"/>
              <w:autoSpaceDE w:val="0"/>
              <w:autoSpaceDN w:val="0"/>
              <w:spacing w:before="60" w:after="0" w:line="239" w:lineRule="auto"/>
              <w:ind w:left="10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7．关注教与学行为数据采集，针对目标要求开展教学与实践的考核与评价，应与前序的学情分析和后续的学习成效紧密关联。</w:t>
            </w:r>
          </w:p>
          <w:p w14:paraId="7903FB71">
            <w:pPr>
              <w:wordWrap w:val="0"/>
              <w:autoSpaceDE w:val="0"/>
              <w:autoSpaceDN w:val="0"/>
              <w:spacing w:before="0" w:after="0" w:line="239" w:lineRule="auto"/>
              <w:ind w:left="10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8．课后反思聚焦本次教学的授课实效、改革创新进行总结，针对不足的改进措施科学有效，并在下一次教学过程中得到落实，前后关联。</w:t>
            </w:r>
          </w:p>
        </w:tc>
      </w:tr>
      <w:tr w14:paraId="250C55F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3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8236D3E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50150AB">
            <w:pPr>
              <w:wordWrap w:val="0"/>
              <w:autoSpaceDE w:val="0"/>
              <w:autoSpaceDN w:val="0"/>
              <w:spacing w:before="181" w:after="0" w:line="239" w:lineRule="auto"/>
              <w:ind w:firstLine="3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实训工作</w:t>
            </w:r>
          </w:p>
          <w:p w14:paraId="122B58D2">
            <w:pPr>
              <w:wordWrap w:val="0"/>
              <w:autoSpaceDE w:val="0"/>
              <w:autoSpaceDN w:val="0"/>
              <w:spacing w:before="60" w:after="0" w:line="239" w:lineRule="auto"/>
              <w:ind w:firstLine="5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手册</w:t>
            </w:r>
          </w:p>
        </w:tc>
        <w:tc>
          <w:tcPr>
            <w:tcW w:w="6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97536DD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B524C2A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F89CB0B">
            <w:pPr>
              <w:wordWrap w:val="0"/>
              <w:autoSpaceDE w:val="0"/>
              <w:autoSpaceDN w:val="0"/>
              <w:spacing w:before="101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142F9CB">
            <w:pPr>
              <w:wordWrap w:val="0"/>
              <w:autoSpaceDE w:val="0"/>
              <w:autoSpaceDN w:val="0"/>
              <w:spacing w:before="80" w:after="0" w:line="239" w:lineRule="auto"/>
              <w:ind w:left="12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1．实训内容系统设计，真实规范合理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7E8F836">
            <w:pPr>
              <w:wordWrap w:val="0"/>
              <w:autoSpaceDE w:val="0"/>
              <w:autoSpaceDN w:val="0"/>
              <w:spacing w:before="80" w:after="0" w:line="239" w:lineRule="auto"/>
              <w:ind w:left="120" w:right="220" w:firstLine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1．实训内容应符合企业真实岗位工作流程，实训要有职业道德与纪律、安全与作业规范、操作过程与输出、作业环境等方面可操作的要求。</w:t>
            </w:r>
          </w:p>
        </w:tc>
      </w:tr>
      <w:tr w14:paraId="69B230A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3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10C51ED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EEAE89D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F458F7C">
            <w:pPr>
              <w:wordWrap w:val="0"/>
              <w:autoSpaceDE w:val="0"/>
              <w:autoSpaceDN w:val="0"/>
              <w:spacing w:before="80" w:after="0" w:line="239" w:lineRule="auto"/>
              <w:ind w:left="120" w:right="22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2．与实训条件高度匹配，逻辑合理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C7B1A73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left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0754DFD1">
            <w:pPr>
              <w:wordWrap w:val="0"/>
              <w:autoSpaceDE w:val="0"/>
              <w:autoSpaceDN w:val="0"/>
              <w:spacing w:before="0" w:after="0" w:line="239" w:lineRule="auto"/>
              <w:ind w:firstLine="10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1．实训内容应与实训场所和条件的实际情况相匹配，简洁有效，与其他教学资料关联紧密，高度一致。</w:t>
            </w:r>
          </w:p>
        </w:tc>
      </w:tr>
      <w:tr w14:paraId="73936D4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3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DEA8878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145AF341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71862A98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696F62BD">
            <w:pPr>
              <w:wordWrap w:val="0"/>
              <w:autoSpaceDE w:val="0"/>
              <w:autoSpaceDN w:val="0"/>
              <w:spacing w:before="101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视频资料</w:t>
            </w:r>
          </w:p>
        </w:tc>
        <w:tc>
          <w:tcPr>
            <w:tcW w:w="6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B296190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4B73E6E7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89F220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314EE1DB">
            <w:pPr>
              <w:wordWrap w:val="0"/>
              <w:autoSpaceDE w:val="0"/>
              <w:autoSpaceDN w:val="0"/>
              <w:spacing w:before="121" w:after="0" w:line="239" w:lineRule="auto"/>
              <w:ind w:firstLine="26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3F5C801">
            <w:pPr>
              <w:wordWrap w:val="0"/>
              <w:autoSpaceDE w:val="0"/>
              <w:autoSpaceDN w:val="0"/>
              <w:spacing w:before="80" w:after="0" w:line="239" w:lineRule="auto"/>
              <w:ind w:left="120" w:right="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1．坚持立德树人，德技并修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8F2DF95">
            <w:pPr>
              <w:wordWrap w:val="0"/>
              <w:autoSpaceDE w:val="0"/>
              <w:autoSpaceDN w:val="0"/>
              <w:spacing w:before="80" w:after="0" w:line="239" w:lineRule="auto"/>
              <w:ind w:left="140" w:right="120" w:firstLine="0"/>
              <w:jc w:val="left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1．落实“立德树人，德技并修”，做到知行合一。结合课程特点挖掘思政元素，强调有机融入课程教学，达到润物无声的育人效果。</w:t>
            </w:r>
          </w:p>
        </w:tc>
      </w:tr>
      <w:tr w14:paraId="2760C73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13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940CA80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1EB9BD9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73A1250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125F87F">
            <w:pPr>
              <w:wordWrap w:val="0"/>
              <w:autoSpaceDE w:val="0"/>
              <w:autoSpaceDN w:val="0"/>
              <w:spacing w:before="113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2．凸显职业教育类型特色，体现以生为本</w:t>
            </w:r>
          </w:p>
        </w:tc>
        <w:tc>
          <w:tcPr>
            <w:tcW w:w="94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7AFEEBB">
            <w:pPr>
              <w:wordWrap w:val="0"/>
              <w:autoSpaceDE w:val="0"/>
              <w:autoSpaceDN w:val="0"/>
              <w:spacing w:before="60" w:after="0" w:line="239" w:lineRule="auto"/>
              <w:ind w:left="10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2．依据教案开展教学，课堂教学展示符合教案中相应环节的教学内容、教学活动和考核评价，凸显职业教育类型特色。</w:t>
            </w:r>
          </w:p>
          <w:p w14:paraId="650BE613">
            <w:pPr>
              <w:wordWrap w:val="0"/>
              <w:autoSpaceDE w:val="0"/>
              <w:autoSpaceDN w:val="0"/>
              <w:spacing w:before="0" w:after="0" w:line="239" w:lineRule="auto"/>
              <w:ind w:left="100" w:right="14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3．教学内容清晰准确，教学活动安排合理，教学过程突出学生中心，体现先进教育思想和教学理念，遵循学生认知规律，有效解决学生遇到的问题。</w:t>
            </w:r>
          </w:p>
        </w:tc>
      </w:tr>
    </w:tbl>
    <w:p w14:paraId="05E76EAA">
      <w:pPr>
        <w:spacing w:line="1" w:lineRule="exact"/>
        <w:rPr>
          <w:sz w:val="21"/>
          <w:szCs w:val="21"/>
        </w:rPr>
        <w:sectPr>
          <w:type w:val="continuous"/>
          <w:pgSz w:w="16841" w:h="10401" w:orient="landscape"/>
          <w:pgMar w:top="960" w:right="1440" w:bottom="1680" w:left="1440" w:header="480" w:footer="840" w:gutter="0"/>
          <w:pgNumType w:fmt="decimal"/>
          <w:cols w:space="720" w:num="1"/>
        </w:sectPr>
      </w:pPr>
    </w:p>
    <w:tbl>
      <w:tblPr>
        <w:tblStyle w:val="7"/>
        <w:tblW w:w="13589" w:type="dxa"/>
        <w:tblInd w:w="-396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12"/>
        <w:gridCol w:w="646"/>
        <w:gridCol w:w="2181"/>
        <w:gridCol w:w="9450"/>
      </w:tblGrid>
      <w:tr w14:paraId="53784F7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BD76784">
            <w:pPr>
              <w:wordWrap w:val="0"/>
              <w:autoSpaceDE w:val="0"/>
              <w:autoSpaceDN w:val="0"/>
              <w:spacing w:before="14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评价维度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2175642">
            <w:pPr>
              <w:wordWrap w:val="0"/>
              <w:autoSpaceDE w:val="0"/>
              <w:autoSpaceDN w:val="0"/>
              <w:spacing w:before="14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3F1EE82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评价指标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CD28B11">
            <w:pPr>
              <w:wordWrap w:val="0"/>
              <w:autoSpaceDE w:val="0"/>
              <w:autoSpaceDN w:val="0"/>
              <w:spacing w:before="140" w:after="0" w:line="239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1"/>
                <w:szCs w:val="21"/>
              </w:rPr>
              <w:t>评价要点</w:t>
            </w:r>
          </w:p>
        </w:tc>
      </w:tr>
      <w:tr w14:paraId="5BF7B9F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0" w:hRule="atLeast"/>
        </w:trPr>
        <w:tc>
          <w:tcPr>
            <w:tcW w:w="131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AFACF8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6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3B7F24">
            <w:pPr>
              <w:wordWrap w:val="0"/>
              <w:autoSpaceDE w:val="0"/>
              <w:autoSpaceDN w:val="0"/>
              <w:spacing w:before="0" w:after="0" w:line="239" w:lineRule="auto"/>
              <w:jc w:val="center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DAEDB85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582D87A6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7FE544D2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6666F389">
            <w:pPr>
              <w:wordWrap w:val="0"/>
              <w:autoSpaceDE w:val="0"/>
              <w:autoSpaceDN w:val="0"/>
              <w:spacing w:before="39" w:after="0" w:line="239" w:lineRule="auto"/>
              <w:ind w:left="120" w:right="8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3．课堂教学质量高、效果好，反映师生真实教学状态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FADA84F">
            <w:pPr>
              <w:wordWrap w:val="0"/>
              <w:autoSpaceDE w:val="0"/>
              <w:autoSpaceDN w:val="0"/>
              <w:spacing w:before="86" w:after="0" w:line="239" w:lineRule="auto"/>
              <w:ind w:right="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4．教学过程系统优化，流程环节构思得当，课堂教学活动设计合理，逻辑清晰，重难点突出，课堂气氛活跃、学生积极参与，教师能说会做、善导，学生乐学、学会，有效达成教学目标。</w:t>
            </w:r>
          </w:p>
          <w:p w14:paraId="40148B05">
            <w:pPr>
              <w:wordWrap w:val="0"/>
              <w:autoSpaceDE w:val="0"/>
              <w:autoSpaceDN w:val="0"/>
              <w:spacing w:before="66" w:after="0" w:line="239" w:lineRule="auto"/>
              <w:ind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5．课堂教学展示呈现真实教学，实训场所真实朴实，师生服装符合日常教学状态，不刻意统一师生服装。</w:t>
            </w:r>
          </w:p>
          <w:p w14:paraId="78C835D6">
            <w:pPr>
              <w:wordWrap w:val="0"/>
              <w:autoSpaceDE w:val="0"/>
              <w:autoSpaceDN w:val="0"/>
              <w:spacing w:before="56" w:after="0" w:line="239" w:lineRule="auto"/>
              <w:ind w:right="22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6．视频呈现全班学生上课的情况，学生人数与班级建制（或分班教学）一致，包含线上、线下学习的学生，分班教学在教案中能够找到相关说明。</w:t>
            </w:r>
          </w:p>
          <w:p w14:paraId="24CD4FF3">
            <w:pPr>
              <w:wordWrap w:val="0"/>
              <w:autoSpaceDE w:val="0"/>
              <w:autoSpaceDN w:val="0"/>
              <w:spacing w:before="66" w:after="0" w:line="239" w:lineRule="auto"/>
              <w:ind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7．视频画面稳定，光线适当，声音洪亮，图像与声音同步，无后期剪辑。视频画面中无拍摄人员在场，教学场景真实，无刻意统一服装、明显摆拍表演等现象。视频文件命名符合规定。</w:t>
            </w:r>
          </w:p>
        </w:tc>
      </w:tr>
      <w:tr w14:paraId="51B0C0FD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3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7FFC8CD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D21A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99F9569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38992672">
            <w:pPr>
              <w:wordWrap w:val="0"/>
              <w:autoSpaceDE w:val="0"/>
              <w:autoSpaceDN w:val="0"/>
              <w:spacing w:before="79" w:after="0" w:line="239" w:lineRule="auto"/>
              <w:ind w:left="100" w:right="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4．数字技术与教学方式方法运用恰当，体现深度学习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64CE249">
            <w:pPr>
              <w:wordWrap w:val="0"/>
              <w:autoSpaceDE w:val="0"/>
              <w:autoSpaceDN w:val="0"/>
              <w:spacing w:before="119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8．教学环境满足需求，教法学法运用恰当，数字技术运用适当，教学资源、设施设备提高教学与管理成效。</w:t>
            </w:r>
          </w:p>
          <w:p w14:paraId="2195E3B5">
            <w:pPr>
              <w:wordWrap w:val="0"/>
              <w:autoSpaceDE w:val="0"/>
              <w:autoSpaceDN w:val="0"/>
              <w:spacing w:before="66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9．重视对学生素养的培育，促进学生全面发展。评价考核科学有效，体现过程性信息采集与评价。</w:t>
            </w:r>
          </w:p>
          <w:p w14:paraId="6573C41F">
            <w:pPr>
              <w:wordWrap w:val="0"/>
              <w:autoSpaceDE w:val="0"/>
              <w:autoSpaceDN w:val="0"/>
              <w:spacing w:before="56" w:after="0" w:line="239" w:lineRule="auto"/>
              <w:ind w:left="100" w:right="1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10．注重教学重难点和课堂生成性问题的解决，引导学生分析解决实际问题，教学互动深入有效，充分调动学生全面深度参与，给学生深刻的学习体验。</w:t>
            </w:r>
          </w:p>
        </w:tc>
      </w:tr>
      <w:tr w14:paraId="032583F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3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28314EE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602D714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115FB21">
            <w:pPr>
              <w:wordWrap w:val="0"/>
              <w:autoSpaceDE w:val="0"/>
              <w:autoSpaceDN w:val="0"/>
              <w:spacing w:before="100" w:after="0" w:line="239" w:lineRule="auto"/>
              <w:ind w:left="120" w:right="20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5．展示教师良好综合素养，展现团队优势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FCBD9DB">
            <w:pPr>
              <w:wordWrap w:val="0"/>
              <w:autoSpaceDE w:val="0"/>
              <w:autoSpaceDN w:val="0"/>
              <w:spacing w:before="100" w:after="0" w:line="239" w:lineRule="auto"/>
              <w:ind w:left="120" w:right="80" w:hanging="2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11．教师课堂教学态度认真、严谨规范、表述清晰、亲和力强、仪态自然，实训教学讲解和操作配合恰当，规范娴熟、示范有效，符合职业岗位要求，展现良好“双师”素养和团队优势、各有特色。</w:t>
            </w:r>
          </w:p>
        </w:tc>
      </w:tr>
      <w:tr w14:paraId="1EA47B35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1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33E7331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0D4DEB5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3A76236A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688D1A2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6B9B729B">
            <w:pPr>
              <w:wordWrap w:val="0"/>
              <w:autoSpaceDE w:val="0"/>
              <w:autoSpaceDN w:val="0"/>
              <w:spacing w:before="66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课程标准</w:t>
            </w:r>
          </w:p>
        </w:tc>
        <w:tc>
          <w:tcPr>
            <w:tcW w:w="6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FC24D38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6E5B55C1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4A581C43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755FAB4D">
            <w:pPr>
              <w:wordWrap w:val="0"/>
              <w:autoSpaceDE w:val="0"/>
              <w:autoSpaceDN w:val="0"/>
              <w:spacing w:before="0" w:after="0" w:line="239" w:lineRule="auto"/>
              <w:ind w:firstLine="0"/>
              <w:jc w:val="both"/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</w:pPr>
          </w:p>
          <w:p w14:paraId="22999AF1">
            <w:pPr>
              <w:wordWrap w:val="0"/>
              <w:autoSpaceDE w:val="0"/>
              <w:autoSpaceDN w:val="0"/>
              <w:spacing w:before="86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E5DD9CA">
            <w:pPr>
              <w:wordWrap w:val="0"/>
              <w:autoSpaceDE w:val="0"/>
              <w:autoSpaceDN w:val="0"/>
              <w:spacing w:before="60" w:after="0" w:line="239" w:lineRule="auto"/>
              <w:ind w:left="120" w:right="20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1．落实职业教育国家教学标准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86C6412">
            <w:pPr>
              <w:wordWrap w:val="0"/>
              <w:autoSpaceDE w:val="0"/>
              <w:autoSpaceDN w:val="0"/>
              <w:spacing w:before="220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1．贯彻职业教育专业教学标准和实训条件建设标准、岗位实习标准。</w:t>
            </w:r>
          </w:p>
        </w:tc>
      </w:tr>
      <w:tr w14:paraId="39A4318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13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AD5C06F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E405437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BD1F78D">
            <w:pPr>
              <w:wordWrap w:val="0"/>
              <w:autoSpaceDE w:val="0"/>
              <w:autoSpaceDN w:val="0"/>
              <w:spacing w:before="100" w:after="0" w:line="239" w:lineRule="auto"/>
              <w:ind w:left="100" w:right="60" w:firstLine="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2．条目齐全完备，科学规范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62FB5BE">
            <w:pPr>
              <w:wordWrap w:val="0"/>
              <w:autoSpaceDE w:val="0"/>
              <w:autoSpaceDN w:val="0"/>
              <w:spacing w:before="86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2．主要条目齐全、完备。</w:t>
            </w:r>
          </w:p>
          <w:p w14:paraId="7C7178FF">
            <w:pPr>
              <w:wordWrap w:val="0"/>
              <w:autoSpaceDE w:val="0"/>
              <w:autoSpaceDN w:val="0"/>
              <w:spacing w:before="66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3．参赛内容为课程标准中的模块、单元、专题、项目或任务，符合连续完整、最少学时的要求。</w:t>
            </w:r>
          </w:p>
        </w:tc>
      </w:tr>
      <w:tr w14:paraId="030B0ED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131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9658E29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6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579855">
            <w:pPr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2640C2E">
            <w:pPr>
              <w:wordWrap w:val="0"/>
              <w:autoSpaceDE w:val="0"/>
              <w:autoSpaceDN w:val="0"/>
              <w:spacing w:before="20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3．具有时代特色，体现（学科）技术领域发展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002BB10">
            <w:pPr>
              <w:wordWrap w:val="0"/>
              <w:autoSpaceDE w:val="0"/>
              <w:autoSpaceDN w:val="0"/>
              <w:spacing w:before="0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4．课程教学目标源于专业人才培养方案，表述清晰、与时俱进。</w:t>
            </w:r>
          </w:p>
          <w:p w14:paraId="1B3B7783">
            <w:pPr>
              <w:wordWrap w:val="0"/>
              <w:autoSpaceDE w:val="0"/>
              <w:autoSpaceDN w:val="0"/>
              <w:spacing w:before="66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5．按照一定逻辑建构课程模块，教学内容及要求表述完整。</w:t>
            </w:r>
          </w:p>
          <w:p w14:paraId="10F12E92">
            <w:pPr>
              <w:wordWrap w:val="0"/>
              <w:autoSpaceDE w:val="0"/>
              <w:autoSpaceDN w:val="0"/>
              <w:spacing w:before="66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6．落实《深化新时代教育评价改革总体方案》相关要求，考核评价科学合理。</w:t>
            </w:r>
          </w:p>
        </w:tc>
      </w:tr>
      <w:tr w14:paraId="2304BAF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90947AA">
            <w:pPr>
              <w:wordWrap w:val="0"/>
              <w:autoSpaceDE w:val="0"/>
              <w:autoSpaceDN w:val="0"/>
              <w:spacing w:before="10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授课计划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646E7F9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C9C6393">
            <w:pPr>
              <w:wordWrap w:val="0"/>
              <w:autoSpaceDE w:val="0"/>
              <w:autoSpaceDN w:val="0"/>
              <w:spacing w:before="10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符合规律，设计合理。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3EE31A0">
            <w:pPr>
              <w:wordWrap w:val="0"/>
              <w:autoSpaceDE w:val="0"/>
              <w:autoSpaceDN w:val="0"/>
              <w:spacing w:before="100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1．授课计划信息齐全，设计合理，符合教学要求，与课程标准等其他相关资料匹配良好。</w:t>
            </w:r>
          </w:p>
        </w:tc>
      </w:tr>
      <w:tr w14:paraId="0887275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3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A6BC0C2">
            <w:pPr>
              <w:wordWrap w:val="0"/>
              <w:autoSpaceDE w:val="0"/>
              <w:autoSpaceDN w:val="0"/>
              <w:spacing w:before="120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学生工作页</w:t>
            </w:r>
          </w:p>
        </w:tc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7141CB6">
            <w:pPr>
              <w:wordWrap w:val="0"/>
              <w:autoSpaceDE w:val="0"/>
              <w:autoSpaceDN w:val="0"/>
              <w:spacing w:before="126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2</w:t>
            </w:r>
          </w:p>
        </w:tc>
        <w:tc>
          <w:tcPr>
            <w:tcW w:w="2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4C60E0EA">
            <w:pPr>
              <w:wordWrap w:val="0"/>
              <w:autoSpaceDE w:val="0"/>
              <w:autoSpaceDN w:val="0"/>
              <w:spacing w:before="126" w:after="0" w:line="239" w:lineRule="auto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数量齐全，符合要求。</w:t>
            </w:r>
          </w:p>
        </w:tc>
        <w:tc>
          <w:tcPr>
            <w:tcW w:w="9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CA0F32F">
            <w:pPr>
              <w:wordWrap w:val="0"/>
              <w:autoSpaceDE w:val="0"/>
              <w:autoSpaceDN w:val="0"/>
              <w:spacing w:before="126" w:after="0" w:line="239" w:lineRule="auto"/>
              <w:ind w:firstLine="100"/>
              <w:jc w:val="both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000000"/>
                <w:sz w:val="21"/>
                <w:szCs w:val="21"/>
              </w:rPr>
              <w:t>1．符合文档要求，学生信息齐全，与其他资料匹配良好，数量完整。</w:t>
            </w:r>
          </w:p>
        </w:tc>
      </w:tr>
    </w:tbl>
    <w:p w14:paraId="607BAA9C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171DEC71-7911-4653-9E95-9ECEF3A82B4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61BF12A4-4A12-46A2-9375-78DFEE68A3F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B20F9CE-E99B-4DC7-BF7B-6F471496A2FF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9C4457C9-EB15-4212-B3E8-3C6FA31A934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50EF7">
    <w:pPr>
      <w:wordWrap w:val="0"/>
      <w:autoSpaceDE w:val="0"/>
      <w:autoSpaceDN w:val="0"/>
      <w:spacing w:before="0" w:after="0" w:line="239" w:lineRule="auto"/>
      <w:ind w:right="420" w:firstLine="0"/>
      <w:jc w:val="right"/>
      <w:rPr>
        <w:sz w:val="27"/>
      </w:rPr>
    </w:pPr>
    <w:r>
      <w:rPr>
        <w:sz w:val="27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217EB8">
                          <w:pPr>
                            <w:pStyle w:val="5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>26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217EB8">
                    <w:pPr>
                      <w:pStyle w:val="5"/>
                    </w:pP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>26</w:t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sz w:val="27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9475D2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19475D2"/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9D1EC"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AD201"/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3AD201"/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26256"/>
    <w:rsid w:val="32726256"/>
    <w:rsid w:val="56F5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Body Text First Indent"/>
    <w:basedOn w:val="2"/>
    <w:next w:val="1"/>
    <w:qFormat/>
    <w:uiPriority w:val="0"/>
    <w:rPr>
      <w:rFonts w:ascii="Calibri" w:hAnsi="Calibri"/>
    </w:rPr>
  </w:style>
  <w:style w:type="paragraph" w:styleId="4">
    <w:name w:val="Body Text Indent"/>
    <w:basedOn w:val="1"/>
    <w:next w:val="1"/>
    <w:qFormat/>
    <w:uiPriority w:val="0"/>
    <w:pPr>
      <w:spacing w:after="120"/>
      <w:ind w:left="420" w:leftChars="2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Body Text First Indent 2"/>
    <w:basedOn w:val="4"/>
    <w:next w:val="3"/>
    <w:qFormat/>
    <w:uiPriority w:val="0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723</Words>
  <Characters>744</Characters>
  <Lines>0</Lines>
  <Paragraphs>0</Paragraphs>
  <TotalTime>0</TotalTime>
  <ScaleCrop>false</ScaleCrop>
  <LinksUpToDate>false</LinksUpToDate>
  <CharactersWithSpaces>744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2026-10-21T08:00:00Z</dcterms:created>
  <dc:creator>窦天歌</dc:creator>
  <cp:lastModifiedBy>窦天歌</cp:lastModifiedBy>
  <dcterms:modified xsi:type="dcterms:W3CDTF">2026-10-21T08:09:45Z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1BE28D621344435E93478D780BB9531E_11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