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wps="http://schemas.microsoft.com/office/word/2010/wordprocessingShape" xmlns:pic="http://schemas.openxmlformats.org/drawingml/2006/picture" xmlns:a="http://schemas.openxmlformats.org/drawingml/2006/main" xmlns:mc="http://schemas.openxmlformats.org/markup-compatibility/2006" mc:Ignorable="wps">
  <w:body>
    <w:p>
      <w:pPr>
        <w:widowControl w:val="1"/>
        <w:shd w:val="clear" w:color="auto" w:fill="FFFFFF"/>
        <w:spacing w:line="360" w:lineRule="atLeast"/>
        <w:ind w:firstLine="426"/>
        <w:jc w:val="center"/>
        <w:rPr>
          <w:rFonts w:ascii="华文中宋" w:hAnsi="华文中宋" w:eastAsia="华文中宋" w:cs="Arial"/>
          <w:color w:val="333333"/>
          <w:kern w:val="0"/>
          <w:sz w:val="52"/>
          <w:szCs w:val="52"/>
        </w:rPr>
      </w:pPr>
      <w:r>
        <w:rPr>
          <w:rFonts w:hint="eastAsia" w:ascii="华文中宋" w:hAnsi="华文中宋" w:eastAsia="华文中宋" w:cs="Arial"/>
          <w:color w:val="333333"/>
          <w:kern w:val="0"/>
          <w:sz w:val="52"/>
          <w:szCs w:val="52"/>
        </w:rPr>
        <w:t>中国大学生计算机设计大赛</w:t>
      </w:r>
    </w:p>
    <w:p>
      <w:pPr>
        <w:widowControl w:val="1"/>
        <w:shd w:val="clear" w:color="auto" w:fill="FFFFFF"/>
        <w:spacing w:line="360" w:lineRule="atLeast"/>
        <w:ind w:firstLine="1040"/>
        <w:jc w:val="center"/>
        <w:rPr>
          <w:rFonts w:ascii="华文中宋" w:hAnsi="华文中宋" w:eastAsia="华文中宋" w:cs="Arial"/>
          <w:color w:val="333333"/>
          <w:kern w:val="0"/>
          <w:szCs w:val="21"/>
        </w:rPr>
      </w:pPr>
    </w:p>
    <w:p>
      <w:pPr>
        <w:widowControl w:val="1"/>
        <w:shd w:val="clear" w:color="auto" w:fill="FFFFFF"/>
        <w:spacing w:line="360" w:lineRule="atLeast"/>
        <w:ind w:firstLine="420"/>
        <w:jc w:val="center"/>
        <w:rPr>
          <w:rFonts w:ascii="Arial" w:hAnsi="Arial" w:eastAsia="宋体" w:cs="Arial"/>
          <w:color w:val="333333"/>
          <w:kern w:val="0"/>
          <w:szCs w:val="21"/>
        </w:rPr>
      </w:pPr>
      <w:r>
        <w:rPr>
          <w:rFonts w:ascii="仿宋_GB2312" w:hAnsi="楷体" w:eastAsia="仿宋_GB2312" w:cs="仿宋_GB2312"/>
          <w:color w:val="000000"/>
          <w:sz w:val="32"/>
          <w:szCs w:val="32"/>
        </w:rPr>
        <w:drawing>
          <wp:inline distT="0" distB="0" distL="0" distR="0">
            <wp:extent cx="1713230" cy="1565910"/>
            <wp:effectExtent l="0" t="0" r="1270" b="0"/>
            <wp:docPr id="2" name="图片 3" descr="C:\Users\blculjm\AppData\Local\Temp\1618755595(1)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3" descr="C:\Users\blculjm\AppData\Local\Temp\1618755595(1)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60092" cy="1608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1"/>
        <w:shd w:val="clear" w:color="auto" w:fill="FFFFFF"/>
        <w:spacing w:line="360" w:lineRule="atLeast"/>
        <w:ind w:firstLine="1040"/>
        <w:jc w:val="center"/>
        <w:rPr>
          <w:rFonts w:ascii="华文中宋" w:hAnsi="华文中宋" w:eastAsia="华文中宋" w:cs="Arial"/>
          <w:color w:val="333333"/>
          <w:kern w:val="0"/>
          <w:szCs w:val="21"/>
        </w:rPr>
      </w:pPr>
    </w:p>
    <w:p>
      <w:pPr>
        <w:widowControl w:val="1"/>
        <w:shd w:val="clear" w:color="auto" w:fill="FFFFFF"/>
        <w:spacing w:after="624" w:afterLines="200" w:line="360" w:lineRule="atLeast"/>
        <w:ind w:firstLine="426"/>
        <w:jc w:val="center"/>
        <w:rPr>
          <w:rFonts w:ascii="华文楷体" w:hAnsi="华文楷体" w:eastAsia="华文楷体" w:cs="Arial"/>
          <w:color w:val="333333"/>
          <w:kern w:val="0"/>
          <w:sz w:val="32"/>
          <w:szCs w:val="32"/>
        </w:rPr>
      </w:pPr>
      <w:r>
        <w:rPr>
          <w:rFonts w:hint="eastAsia" w:ascii="华文楷体" w:hAnsi="华文楷体" w:eastAsia="华文楷体" w:cs="Arial"/>
          <w:color w:val="333333"/>
          <w:kern w:val="0"/>
          <w:sz w:val="32"/>
          <w:szCs w:val="32"/>
        </w:rPr>
        <w:t>软件开发类作品文档简要要求</w:t>
      </w:r>
    </w:p>
    <w:p>
      <w:pPr>
        <w:widowControl w:val="1"/>
        <w:shd w:val="clear" w:color="auto" w:fill="FFFFFF"/>
        <w:spacing w:before="156" w:beforeLines="50" w:line="360" w:lineRule="atLeast"/>
        <w:jc w:val="left"/>
        <w:rPr>
          <w:rFonts w:ascii="宋体" w:hAnsi="宋体" w:eastAsia="宋体" w:cs="Arial"/>
          <w:color w:val="333333"/>
          <w:kern w:val="0"/>
          <w:sz w:val="32"/>
          <w:szCs w:val="32"/>
        </w:rPr>
      </w:pPr>
      <w:r>
        <w:rPr>
          <w:rFonts w:hint="eastAsia" w:ascii="宋体" w:hAnsi="宋体" w:eastAsia="宋体" w:cs="Arial"/>
          <w:color w:val="333333"/>
          <w:kern w:val="0"/>
          <w:sz w:val="32"/>
          <w:szCs w:val="32"/>
        </w:rPr>
        <w:t>作品编号：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  <w:t>　　　　　　　　　　　　　　　　　　　</w:t>
      </w:r>
    </w:p>
    <w:p>
      <w:pPr>
        <w:widowControl w:val="1"/>
        <w:shd w:val="clear" w:color="auto" w:fill="FFFFFF"/>
        <w:spacing w:before="156" w:beforeLines="50" w:line="360" w:lineRule="atLeast"/>
        <w:jc w:val="left"/>
        <w:rPr>
          <w:rFonts w:ascii="宋体" w:hAnsi="宋体" w:eastAsia="宋体" w:cs="Arial"/>
          <w:color w:val="333333"/>
          <w:kern w:val="0"/>
          <w:sz w:val="32"/>
          <w:szCs w:val="32"/>
        </w:rPr>
      </w:pPr>
      <w:r>
        <w:rPr>
          <w:rFonts w:hint="eastAsia" w:ascii="宋体" w:hAnsi="宋体" w:eastAsia="宋体" w:cs="Arial"/>
          <w:color w:val="333333"/>
          <w:kern w:val="0"/>
          <w:sz w:val="32"/>
          <w:szCs w:val="32"/>
        </w:rPr>
        <w:t>作品名称：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  <w:t>　　　　　　　　　　　　　　　　　　　</w:t>
      </w:r>
    </w:p>
    <w:p>
      <w:pPr>
        <w:widowControl w:val="1"/>
        <w:shd w:val="clear" w:color="auto" w:fill="FFFFFF"/>
        <w:spacing w:before="156" w:beforeLines="50" w:line="360" w:lineRule="atLeast"/>
        <w:jc w:val="left"/>
        <w:rPr>
          <w:rFonts w:ascii="宋体" w:hAnsi="宋体" w:eastAsia="宋体" w:cs="Arial"/>
          <w:color w:val="333333"/>
          <w:kern w:val="0"/>
          <w:sz w:val="32"/>
          <w:szCs w:val="32"/>
        </w:rPr>
      </w:pPr>
      <w:r>
        <w:rPr>
          <w:rFonts w:hint="eastAsia" w:ascii="宋体" w:hAnsi="宋体" w:eastAsia="宋体" w:cs="Arial"/>
          <w:color w:val="333333"/>
          <w:kern w:val="0"/>
          <w:sz w:val="32"/>
          <w:szCs w:val="32"/>
        </w:rPr>
        <w:t>作　　者：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  <w:t>　　　　　　　　　　　　　　　　　　　</w:t>
      </w:r>
    </w:p>
    <w:p>
      <w:pPr>
        <w:widowControl w:val="1"/>
        <w:shd w:val="clear" w:color="auto" w:fill="FFFFFF"/>
        <w:spacing w:before="156" w:beforeLines="50" w:line="360" w:lineRule="atLeast"/>
        <w:jc w:val="left"/>
        <w:rPr>
          <w:rFonts w:ascii="宋体" w:hAnsi="宋体" w:eastAsia="宋体" w:cs="Arial"/>
          <w:color w:val="333333"/>
          <w:kern w:val="0"/>
          <w:sz w:val="32"/>
          <w:szCs w:val="32"/>
        </w:rPr>
      </w:pPr>
      <w:r>
        <w:rPr>
          <w:rFonts w:hint="eastAsia" w:ascii="宋体" w:hAnsi="宋体" w:eastAsia="宋体" w:cs="Arial"/>
          <w:color w:val="333333"/>
          <w:kern w:val="0"/>
          <w:sz w:val="32"/>
          <w:szCs w:val="32"/>
        </w:rPr>
        <w:t>版本编号：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  <w:t>　　　　　　　　　　　　　　　　　　　</w:t>
      </w:r>
    </w:p>
    <w:p>
      <w:pPr>
        <w:widowControl w:val="1"/>
        <w:shd w:val="clear" w:color="auto" w:fill="FFFFFF"/>
        <w:spacing w:before="156" w:beforeLines="50" w:after="624" w:afterLines="200" w:line="360" w:lineRule="atLeast"/>
        <w:jc w:val="left"/>
        <w:rPr>
          <w:rFonts w:ascii="宋体" w:hAnsi="宋体" w:eastAsia="宋体" w:cs="Arial"/>
          <w:color w:val="333333"/>
          <w:kern w:val="0"/>
          <w:sz w:val="32"/>
          <w:szCs w:val="32"/>
        </w:rPr>
      </w:pPr>
      <w:bookmarkStart w:id="1" w:name="_GoBack"/>
      <w:bookmarkEnd w:id="1"/>
      <w:r>
        <w:rPr>
          <w:rFonts w:hint="eastAsia" w:ascii="Arial" w:hAnsi="Arial" w:eastAsia="宋体" w:cs="Arial"/>
          <w:color w:val="333333"/>
          <w:kern w:val="0"/>
          <w:szCs w:val="21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27305</wp:posOffset>
            </wp:positionH>
            <wp:positionV relativeFrom="paragraph">
              <wp:posOffset>835025</wp:posOffset>
            </wp:positionV>
            <wp:extent cx="5200650" cy="2604770"/>
            <wp:effectExtent l="4445" t="4445" r="5080" b="10160"/>
            <wp:wrapTopAndBottom/>
            <wp:docPr id="5" name="文本框 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00650" cy="2604770"/>
                    </a:xfrm>
                    <a:prstGeom prst="rect">
                      <a:avLst/>
                    </a:prstGeom>
                    <a:solidFill>
                      <a:schemeClr val="lt1"/>
                    </a:solidFill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pPr>
                          <w:rPr>
                            <w:rFonts w:ascii="黑体" w:hAnsi="黑体" w:eastAsia="黑体"/>
                            <w:sz w:val="28"/>
                            <w:szCs w:val="28"/>
                          </w:rPr>
                        </w:pPr>
                        <w:r>
                          <w:rPr>
                            <w:rFonts w:hint="eastAsia" w:ascii="黑体" w:hAnsi="黑体" w:eastAsia="黑体"/>
                            <w:sz w:val="28"/>
                            <w:szCs w:val="28"/>
                          </w:rPr>
                          <w:t>填写说明：</w:t>
                        </w:r>
                      </w:p>
                      <w:p>
                        <w:pPr>
                          <w:pStyle w:val="00001c"/>
                          <w:numPr>
                            <w:ilvl w:val="0"/>
                            <w:numId w:val="1"/>
                          </w:numPr>
                          <w:ind w:firstLineChars="0"/>
                          <w:rPr>
                            <w:rFonts w:ascii="华文楷体" w:hAnsi="华文楷体" w:eastAsia="华文楷体"/>
                          </w:rPr>
                        </w:pPr>
                        <w:r>
                          <w:rPr>
                            <w:rFonts w:hint="eastAsia" w:ascii="华文楷体" w:hAnsi="华文楷体" w:eastAsia="华文楷体"/>
                          </w:rPr>
                          <w:t>本文档适用于所有涉及软件应用与开发类</w:t>
                        </w:r>
                        <w:r>
                          <w:rPr>
                            <w:rFonts w:ascii="华文楷体" w:hAnsi="华文楷体" w:eastAsia="华文楷体"/>
                          </w:rPr>
                          <w:t>的各个小类</w:t>
                        </w:r>
                        <w:r>
                          <w:rPr>
                            <w:rFonts w:hint="eastAsia" w:ascii="华文楷体" w:hAnsi="华文楷体" w:eastAsia="华文楷体"/>
                          </w:rPr>
                          <w:t>作品，包括：（1）Web应用与开发（2）管理信息系统（3）移动应用开发（非游戏类）（4）算法设计与应用（5）企业赛项；</w:t>
                        </w:r>
                      </w:p>
                      <w:p>
                        <w:pPr>
                          <w:pStyle w:val="00001c"/>
                          <w:numPr>
                            <w:ilvl w:val="0"/>
                            <w:numId w:val="1"/>
                          </w:numPr>
                          <w:ind w:firstLineChars="0"/>
                          <w:rPr>
                            <w:rFonts w:ascii="华文楷体" w:hAnsi="华文楷体" w:eastAsia="华文楷体"/>
                          </w:rPr>
                        </w:pPr>
                        <w:r>
                          <w:rPr>
                            <w:rFonts w:hint="eastAsia" w:ascii="华文楷体" w:hAnsi="华文楷体" w:eastAsia="华文楷体"/>
                          </w:rPr>
                          <w:t>本文档为简要文档，不宜长篇大论，需简明扼要，</w:t>
                        </w:r>
                        <w:r>
                          <w:rPr>
                            <w:rFonts w:ascii="华文楷体" w:hAnsi="华文楷体" w:eastAsia="华文楷体"/>
                          </w:rPr>
                          <w:t>建议</w:t>
                        </w:r>
                        <w:r>
                          <w:rPr>
                            <w:rFonts w:hint="eastAsia" w:ascii="华文楷体" w:hAnsi="华文楷体" w:eastAsia="华文楷体"/>
                          </w:rPr>
                          <w:t>设计</w:t>
                        </w:r>
                        <w:r>
                          <w:rPr>
                            <w:rFonts w:ascii="华文楷体" w:hAnsi="华文楷体" w:eastAsia="华文楷体"/>
                          </w:rPr>
                          <w:t>二级目录</w:t>
                        </w:r>
                        <w:r>
                          <w:rPr>
                            <w:rFonts w:hint="eastAsia" w:ascii="华文楷体" w:hAnsi="华文楷体" w:eastAsia="华文楷体"/>
                          </w:rPr>
                          <w:t>，逻辑性强；</w:t>
                        </w:r>
                      </w:p>
                      <w:p>
                        <w:pPr>
                          <w:pStyle w:val="00001c"/>
                          <w:numPr>
                            <w:ilvl w:val="0"/>
                            <w:numId w:val="1"/>
                          </w:numPr>
                          <w:ind w:firstLineChars="0"/>
                          <w:rPr>
                            <w:rFonts w:ascii="华文楷体" w:hAnsi="华文楷体" w:eastAsia="华文楷体"/>
                          </w:rPr>
                        </w:pPr>
                        <w:r>
                          <w:rPr>
                            <w:rFonts w:hint="eastAsia" w:ascii="华文楷体" w:hAnsi="华文楷体" w:eastAsia="华文楷体"/>
                          </w:rPr>
                          <w:t>一级标题采用二号黑体，</w:t>
                        </w:r>
                        <w:r>
                          <w:rPr>
                            <w:rFonts w:ascii="华文楷体" w:hAnsi="华文楷体" w:eastAsia="华文楷体"/>
                          </w:rPr>
                          <w:t>居中</w:t>
                        </w:r>
                        <w:r>
                          <w:rPr>
                            <w:rFonts w:hint="eastAsia" w:ascii="华文楷体" w:hAnsi="华文楷体" w:eastAsia="华文楷体"/>
                          </w:rPr>
                          <w:t>，二级</w:t>
                        </w:r>
                        <w:r>
                          <w:rPr>
                            <w:rFonts w:ascii="华文楷体" w:hAnsi="华文楷体" w:eastAsia="华文楷体"/>
                          </w:rPr>
                          <w:t>标题采用三号黑体，</w:t>
                        </w:r>
                        <w:r>
                          <w:rPr>
                            <w:rFonts w:hint="eastAsia" w:ascii="华文楷体" w:hAnsi="华文楷体" w:eastAsia="华文楷体"/>
                          </w:rPr>
                          <w:t>靠左</w:t>
                        </w:r>
                        <w:r>
                          <w:rPr>
                            <w:rFonts w:ascii="华文楷体" w:hAnsi="华文楷体" w:eastAsia="华文楷体"/>
                          </w:rPr>
                          <w:t>，</w:t>
                        </w:r>
                        <w:r>
                          <w:rPr>
                            <w:rFonts w:hint="eastAsia" w:ascii="华文楷体" w:hAnsi="华文楷体" w:eastAsia="华文楷体"/>
                          </w:rPr>
                          <w:t>根据需要可以</w:t>
                        </w:r>
                        <w:r>
                          <w:rPr>
                            <w:rFonts w:ascii="华文楷体" w:hAnsi="华文楷体" w:eastAsia="华文楷体"/>
                          </w:rPr>
                          <w:t>设计三级</w:t>
                        </w:r>
                        <w:r>
                          <w:rPr>
                            <w:rFonts w:hint="eastAsia" w:ascii="华文楷体" w:hAnsi="华文楷体" w:eastAsia="华文楷体"/>
                          </w:rPr>
                          <w:t>标题，正文一律用五号宋体；</w:t>
                        </w:r>
                      </w:p>
                      <w:p>
                        <w:pPr>
                          <w:pStyle w:val="00001c"/>
                          <w:numPr>
                            <w:ilvl w:val="0"/>
                            <w:numId w:val="1"/>
                          </w:numPr>
                          <w:ind w:firstLineChars="0"/>
                          <w:rPr>
                            <w:rFonts w:ascii="华文楷体" w:hAnsi="华文楷体" w:eastAsia="华文楷体"/>
                          </w:rPr>
                        </w:pPr>
                        <w:r>
                          <w:rPr>
                            <w:rFonts w:hint="eastAsia" w:ascii="华文楷体" w:hAnsi="华文楷体" w:eastAsia="华文楷体"/>
                          </w:rPr>
                          <w:t>提交文档时，以PDF格式提交本文档；</w:t>
                        </w:r>
                      </w:p>
                      <w:p>
                        <w:pPr>
                          <w:pStyle w:val="00001c"/>
                          <w:numPr>
                            <w:ilvl w:val="0"/>
                            <w:numId w:val="1"/>
                          </w:numPr>
                          <w:ind w:firstLineChars="0"/>
                          <w:rPr>
                            <w:rFonts w:ascii="华文楷体" w:hAnsi="华文楷体" w:eastAsia="华文楷体"/>
                          </w:rPr>
                        </w:pPr>
                        <w:r>
                          <w:rPr>
                            <w:rFonts w:hint="eastAsia" w:ascii="华文楷体" w:hAnsi="华文楷体" w:eastAsia="华文楷体"/>
                          </w:rPr>
                          <w:t>本文档内容是正式参赛内容组成部分，务必真实填写。如不属实，将导致奖项等级降低甚至终止本作品参加比赛。</w:t>
                        </w:r>
                      </w:p>
                      <w:p>
                        <w:pPr>
                          <w:pStyle w:val="00001c"/>
                          <w:numPr>
                            <w:ilvl w:val="0"/>
                            <w:numId w:val="1"/>
                          </w:numPr>
                          <w:ind w:firstLineChars="0"/>
                          <w:rPr>
                            <w:rFonts w:ascii="华文楷体" w:hAnsi="华文楷体" w:eastAsia="华文楷体"/>
                          </w:rPr>
                        </w:pPr>
                        <w:r>
                          <w:rPr>
                            <w:rFonts w:hint="eastAsia" w:ascii="华文楷体" w:hAnsi="华文楷体" w:eastAsia="华文楷体"/>
                            <w:lang w:val="en-US" w:eastAsia="zh-CN"/>
                          </w:rPr>
                          <w:t>项目中涉及应用人工智能大模型的内容，务必在各个部分说明清楚。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noAutofit/>
                  </wps:bodyPr>
                </wps:wsp>
              </a:graphicData>
            </a:graphic>
          </wp:anchor>
        </w:drawing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</w:rPr>
        <w:t>填写日期：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  <w:t>　　　　　　　　　　　　　　　　　　　</w:t>
      </w:r>
    </w:p>
    <w:p>
      <w:pPr>
        <w:widowControl w:val="1"/>
        <w:ind w:firstLine="420"/>
        <w:jc w:val="left"/>
        <w:rPr/>
      </w:pPr>
    </w:p>
    <w:p>
      <w:pPr>
        <w:widowControl w:val="1"/>
        <w:ind w:firstLine="420"/>
        <w:jc w:val="left"/>
        <w:rPr/>
      </w:pPr>
    </w:p>
    <w:p>
      <w:pPr>
        <w:widowControl w:val="1"/>
        <w:ind w:firstLine="420"/>
        <w:jc w:val="left"/>
        <w:rPr/>
      </w:pPr>
    </w:p>
    <w:p>
      <w:pPr>
        <w:widowControl w:val="1"/>
        <w:ind w:firstLine="420"/>
        <w:jc w:val="left"/>
        <w:rPr/>
      </w:pPr>
    </w:p>
    <w:sdt>
      <w:sdtPr>
        <w:rPr>
          <w:b w:val="1"/>
          <w:sz w:val="28"/>
          <w:szCs w:val="28"/>
        </w:rPr>
        <w:id w:val="-982233210"/>
        <w:docPartObj>
          <w:docPartGallery w:val="Table of Contents"/>
          <w:docPartUnique w:val="1"/>
        </w:docPartObj>
      </w:sdtPr>
      <w:sdtEndPr>
        <w:rPr>
          <w:b w:val="1"/>
          <w:sz w:val="28"/>
          <w:szCs w:val="28"/>
          <w:lang w:val="zh-CN"/>
        </w:rPr>
      </w:sdtEndPr>
      <w:sdtContent>
        <w:p>
          <w:pPr>
            <w:jc w:val="center"/>
            <w:rPr>
              <w:sz w:val="32"/>
              <w:szCs w:val="32"/>
            </w:rPr>
          </w:pPr>
          <w:r>
            <w:rPr>
              <w:sz w:val="32"/>
              <w:szCs w:val="32"/>
            </w:rPr>
            <w:t>目</w:t>
          </w:r>
          <w:r>
            <w:rPr>
              <w:rFonts w:hint="eastAsia"/>
              <w:sz w:val="32"/>
              <w:szCs w:val="32"/>
            </w:rPr>
            <w:t xml:space="preserve"> </w:t>
          </w:r>
          <w:r>
            <w:rPr>
              <w:sz w:val="32"/>
              <w:szCs w:val="32"/>
            </w:rPr>
            <w:t xml:space="preserve"> 录</w:t>
          </w:r>
        </w:p>
        <w:p>
          <w:pPr>
            <w:pStyle w:val="000016"/>
            <w:rPr>
              <w:b w:val="0"/>
              <w:sz w:val="21"/>
              <w:szCs w:val="22"/>
            </w:rPr>
          </w:pPr>
          <w:r>
            <w:rPr>
              <w:rFonts w:ascii="华文楷体" w:hAnsi="华文楷体" w:eastAsia="华文楷体"/>
              <w:b w:val="0"/>
              <w:bCs w:val="1"/>
              <w:lang w:val="zh-CN"/>
            </w:rPr>
            <w:fldChar w:fldCharType="begin"/>
          </w:r>
          <w:r>
            <w:rPr>
              <w:rFonts w:ascii="华文楷体" w:hAnsi="华文楷体" w:eastAsia="华文楷体"/>
              <w:b w:val="0"/>
              <w:bCs w:val="1"/>
              <w:lang w:val="zh-CN"/>
            </w:rPr>
            <w:instrText xml:space="preserve"> TOC \o "1-3" \h \z \u </w:instrText>
          </w:r>
          <w:r>
            <w:rPr>
              <w:rFonts w:ascii="华文楷体" w:hAnsi="华文楷体" w:eastAsia="华文楷体"/>
              <w:b w:val="0"/>
              <w:bCs w:val="1"/>
              <w:lang w:val="zh-CN"/>
            </w:rPr>
            <w:fldChar w:fldCharType="separate"/>
          </w:r>
          <w:r>
            <w:rPr/>
            <w:fldChar w:fldCharType="begin"/>
          </w:r>
          <w:r>
            <w:rPr/>
            <w:instrText xml:space="preserve"> HYPERLINK \l "_Toc100040660" </w:instrText>
          </w:r>
          <w:r>
            <w:rPr/>
            <w:fldChar w:fldCharType="separate"/>
          </w:r>
          <w:r>
            <w:rPr>
              <w:rStyle w:val="00001a"/>
              <w:b w:val="0"/>
            </w:rPr>
            <w:t>第一章</w:t>
          </w:r>
          <w:r>
            <w:rPr>
              <w:b w:val="0"/>
              <w:sz w:val="21"/>
              <w:szCs w:val="22"/>
            </w:rPr>
            <w:tab/>
          </w:r>
          <w:r>
            <w:rPr>
              <w:rStyle w:val="00001a"/>
              <w:b w:val="0"/>
            </w:rPr>
            <w:t>需求分析</w:t>
          </w:r>
          <w:r>
            <w:rPr>
              <w:b w:val="0"/>
            </w:rPr>
            <w:tab/>
          </w:r>
          <w:r>
            <w:rPr>
              <w:b w:val="0"/>
            </w:rPr>
            <w:fldChar w:fldCharType="begin"/>
          </w:r>
          <w:r>
            <w:rPr>
              <w:b w:val="0"/>
            </w:rPr>
            <w:instrText xml:space="preserve"> PAGEREF _Toc100040660 \h </w:instrText>
          </w:r>
          <w:r>
            <w:rPr>
              <w:b w:val="0"/>
            </w:rPr>
            <w:fldChar w:fldCharType="separate"/>
          </w:r>
          <w:r>
            <w:rPr>
              <w:b w:val="0"/>
            </w:rPr>
            <w:t>6</w:t>
          </w:r>
          <w:r>
            <w:rPr>
              <w:b w:val="0"/>
            </w:rPr>
            <w:fldChar w:fldCharType="end"/>
          </w:r>
          <w:r>
            <w:rPr>
              <w:b w:val="0"/>
            </w:rPr>
            <w:fldChar w:fldCharType="end"/>
          </w:r>
        </w:p>
        <w:p>
          <w:pPr>
            <w:pStyle w:val="000016"/>
            <w:rPr>
              <w:b w:val="0"/>
              <w:sz w:val="21"/>
              <w:szCs w:val="22"/>
            </w:rPr>
          </w:pPr>
          <w:r>
            <w:rPr/>
            <w:fldChar w:fldCharType="begin"/>
          </w:r>
          <w:r>
            <w:rPr/>
            <w:instrText xml:space="preserve"> HYPERLINK \l "_Toc100040661" </w:instrText>
          </w:r>
          <w:r>
            <w:rPr/>
            <w:fldChar w:fldCharType="separate"/>
          </w:r>
          <w:r>
            <w:rPr>
              <w:rStyle w:val="00001a"/>
              <w:b w:val="0"/>
            </w:rPr>
            <w:t>第二章</w:t>
          </w:r>
          <w:r>
            <w:rPr>
              <w:b w:val="0"/>
              <w:sz w:val="21"/>
              <w:szCs w:val="22"/>
            </w:rPr>
            <w:tab/>
          </w:r>
          <w:r>
            <w:rPr>
              <w:rStyle w:val="00001a"/>
              <w:b w:val="0"/>
            </w:rPr>
            <w:t>概要设计</w:t>
          </w:r>
          <w:r>
            <w:rPr>
              <w:b w:val="0"/>
            </w:rPr>
            <w:tab/>
          </w:r>
          <w:r>
            <w:rPr>
              <w:b w:val="0"/>
            </w:rPr>
            <w:fldChar w:fldCharType="begin"/>
          </w:r>
          <w:r>
            <w:rPr>
              <w:b w:val="0"/>
            </w:rPr>
            <w:instrText xml:space="preserve"> PAGEREF _Toc100040661 \h </w:instrText>
          </w:r>
          <w:r>
            <w:rPr>
              <w:b w:val="0"/>
            </w:rPr>
            <w:fldChar w:fldCharType="separate"/>
          </w:r>
          <w:r>
            <w:rPr>
              <w:b w:val="0"/>
            </w:rPr>
            <w:t>6</w:t>
          </w:r>
          <w:r>
            <w:rPr>
              <w:b w:val="0"/>
            </w:rPr>
            <w:fldChar w:fldCharType="end"/>
          </w:r>
          <w:r>
            <w:rPr>
              <w:b w:val="0"/>
            </w:rPr>
            <w:fldChar w:fldCharType="end"/>
          </w:r>
        </w:p>
        <w:p>
          <w:pPr>
            <w:pStyle w:val="000016"/>
            <w:rPr>
              <w:b w:val="0"/>
              <w:sz w:val="21"/>
              <w:szCs w:val="22"/>
            </w:rPr>
          </w:pPr>
          <w:r>
            <w:rPr/>
            <w:fldChar w:fldCharType="begin"/>
          </w:r>
          <w:r>
            <w:rPr/>
            <w:instrText xml:space="preserve"> HYPERLINK \l "_Toc100040662" </w:instrText>
          </w:r>
          <w:r>
            <w:rPr/>
            <w:fldChar w:fldCharType="separate"/>
          </w:r>
          <w:r>
            <w:rPr>
              <w:rStyle w:val="00001a"/>
              <w:b w:val="0"/>
            </w:rPr>
            <w:t>第三章</w:t>
          </w:r>
          <w:r>
            <w:rPr>
              <w:b w:val="0"/>
              <w:sz w:val="21"/>
              <w:szCs w:val="22"/>
            </w:rPr>
            <w:tab/>
          </w:r>
          <w:r>
            <w:rPr>
              <w:rStyle w:val="00001a"/>
              <w:b w:val="0"/>
            </w:rPr>
            <w:t>详细设计</w:t>
          </w:r>
          <w:r>
            <w:rPr>
              <w:b w:val="0"/>
            </w:rPr>
            <w:tab/>
          </w:r>
          <w:r>
            <w:rPr>
              <w:b w:val="0"/>
            </w:rPr>
            <w:fldChar w:fldCharType="begin"/>
          </w:r>
          <w:r>
            <w:rPr>
              <w:b w:val="0"/>
            </w:rPr>
            <w:instrText xml:space="preserve"> PAGEREF _Toc100040662 \h </w:instrText>
          </w:r>
          <w:r>
            <w:rPr>
              <w:b w:val="0"/>
            </w:rPr>
            <w:fldChar w:fldCharType="separate"/>
          </w:r>
          <w:r>
            <w:rPr>
              <w:b w:val="0"/>
            </w:rPr>
            <w:t>6</w:t>
          </w:r>
          <w:r>
            <w:rPr>
              <w:b w:val="0"/>
            </w:rPr>
            <w:fldChar w:fldCharType="end"/>
          </w:r>
          <w:r>
            <w:rPr>
              <w:b w:val="0"/>
            </w:rPr>
            <w:fldChar w:fldCharType="end"/>
          </w:r>
        </w:p>
        <w:p>
          <w:pPr>
            <w:pStyle w:val="000016"/>
            <w:rPr>
              <w:b w:val="0"/>
              <w:sz w:val="21"/>
              <w:szCs w:val="22"/>
            </w:rPr>
          </w:pPr>
          <w:r>
            <w:rPr/>
            <w:fldChar w:fldCharType="begin"/>
          </w:r>
          <w:r>
            <w:rPr/>
            <w:instrText xml:space="preserve"> HYPERLINK \l "_Toc100040663" </w:instrText>
          </w:r>
          <w:r>
            <w:rPr/>
            <w:fldChar w:fldCharType="separate"/>
          </w:r>
          <w:r>
            <w:rPr>
              <w:rStyle w:val="00001a"/>
              <w:b w:val="0"/>
            </w:rPr>
            <w:t>第四章</w:t>
          </w:r>
          <w:r>
            <w:rPr>
              <w:b w:val="0"/>
              <w:sz w:val="21"/>
              <w:szCs w:val="22"/>
            </w:rPr>
            <w:tab/>
          </w:r>
          <w:r>
            <w:rPr>
              <w:rStyle w:val="00001a"/>
              <w:b w:val="0"/>
            </w:rPr>
            <w:t>测试报告</w:t>
          </w:r>
          <w:r>
            <w:rPr>
              <w:b w:val="0"/>
            </w:rPr>
            <w:tab/>
          </w:r>
          <w:r>
            <w:rPr>
              <w:b w:val="0"/>
            </w:rPr>
            <w:fldChar w:fldCharType="begin"/>
          </w:r>
          <w:r>
            <w:rPr>
              <w:b w:val="0"/>
            </w:rPr>
            <w:instrText xml:space="preserve"> PAGEREF _Toc100040663 \h </w:instrText>
          </w:r>
          <w:r>
            <w:rPr>
              <w:b w:val="0"/>
            </w:rPr>
            <w:fldChar w:fldCharType="separate"/>
          </w:r>
          <w:r>
            <w:rPr>
              <w:b w:val="0"/>
            </w:rPr>
            <w:t>6</w:t>
          </w:r>
          <w:r>
            <w:rPr>
              <w:b w:val="0"/>
            </w:rPr>
            <w:fldChar w:fldCharType="end"/>
          </w:r>
          <w:r>
            <w:rPr>
              <w:b w:val="0"/>
            </w:rPr>
            <w:fldChar w:fldCharType="end"/>
          </w:r>
        </w:p>
        <w:p>
          <w:pPr>
            <w:pStyle w:val="000016"/>
            <w:rPr>
              <w:b w:val="0"/>
              <w:sz w:val="21"/>
              <w:szCs w:val="22"/>
            </w:rPr>
          </w:pPr>
          <w:r>
            <w:rPr/>
            <w:fldChar w:fldCharType="begin"/>
          </w:r>
          <w:r>
            <w:rPr/>
            <w:instrText xml:space="preserve"> HYPERLINK \l "_Toc100040664" </w:instrText>
          </w:r>
          <w:r>
            <w:rPr/>
            <w:fldChar w:fldCharType="separate"/>
          </w:r>
          <w:r>
            <w:rPr>
              <w:rStyle w:val="00001a"/>
              <w:b w:val="0"/>
            </w:rPr>
            <w:t>第五章</w:t>
          </w:r>
          <w:r>
            <w:rPr>
              <w:b w:val="0"/>
              <w:sz w:val="21"/>
              <w:szCs w:val="22"/>
            </w:rPr>
            <w:tab/>
          </w:r>
          <w:r>
            <w:rPr>
              <w:rStyle w:val="00001a"/>
              <w:b w:val="0"/>
            </w:rPr>
            <w:t>安装及使用</w:t>
          </w:r>
          <w:r>
            <w:rPr>
              <w:b w:val="0"/>
            </w:rPr>
            <w:tab/>
          </w:r>
          <w:r>
            <w:rPr>
              <w:b w:val="0"/>
            </w:rPr>
            <w:fldChar w:fldCharType="begin"/>
          </w:r>
          <w:r>
            <w:rPr>
              <w:b w:val="0"/>
            </w:rPr>
            <w:instrText xml:space="preserve"> PAGEREF _Toc100040664 \h </w:instrText>
          </w:r>
          <w:r>
            <w:rPr>
              <w:b w:val="0"/>
            </w:rPr>
            <w:fldChar w:fldCharType="separate"/>
          </w:r>
          <w:r>
            <w:rPr>
              <w:b w:val="0"/>
            </w:rPr>
            <w:t>6</w:t>
          </w:r>
          <w:r>
            <w:rPr>
              <w:b w:val="0"/>
            </w:rPr>
            <w:fldChar w:fldCharType="end"/>
          </w:r>
          <w:r>
            <w:rPr>
              <w:b w:val="0"/>
            </w:rPr>
            <w:fldChar w:fldCharType="end"/>
          </w:r>
        </w:p>
        <w:p>
          <w:pPr>
            <w:pStyle w:val="000016"/>
            <w:rPr>
              <w:b w:val="0"/>
              <w:sz w:val="21"/>
              <w:szCs w:val="22"/>
            </w:rPr>
          </w:pPr>
          <w:r>
            <w:rPr/>
            <w:fldChar w:fldCharType="begin"/>
          </w:r>
          <w:r>
            <w:rPr/>
            <w:instrText xml:space="preserve"> HYPERLINK \l "_Toc100040665" </w:instrText>
          </w:r>
          <w:r>
            <w:rPr/>
            <w:fldChar w:fldCharType="separate"/>
          </w:r>
          <w:r>
            <w:rPr>
              <w:rStyle w:val="00001a"/>
              <w:b w:val="0"/>
            </w:rPr>
            <w:t>第六章</w:t>
          </w:r>
          <w:r>
            <w:rPr>
              <w:b w:val="0"/>
              <w:sz w:val="21"/>
              <w:szCs w:val="22"/>
            </w:rPr>
            <w:tab/>
          </w:r>
          <w:r>
            <w:rPr>
              <w:rStyle w:val="00001a"/>
              <w:b w:val="0"/>
            </w:rPr>
            <w:t>项目总结</w:t>
          </w:r>
          <w:r>
            <w:rPr>
              <w:b w:val="0"/>
            </w:rPr>
            <w:tab/>
          </w:r>
          <w:r>
            <w:rPr>
              <w:b w:val="0"/>
            </w:rPr>
            <w:fldChar w:fldCharType="begin"/>
          </w:r>
          <w:r>
            <w:rPr>
              <w:b w:val="0"/>
            </w:rPr>
            <w:instrText xml:space="preserve"> PAGEREF _Toc100040665 \h </w:instrText>
          </w:r>
          <w:r>
            <w:rPr>
              <w:b w:val="0"/>
            </w:rPr>
            <w:fldChar w:fldCharType="separate"/>
          </w:r>
          <w:r>
            <w:rPr>
              <w:b w:val="0"/>
            </w:rPr>
            <w:t>6</w:t>
          </w:r>
          <w:r>
            <w:rPr>
              <w:b w:val="0"/>
            </w:rPr>
            <w:fldChar w:fldCharType="end"/>
          </w:r>
          <w:r>
            <w:rPr>
              <w:b w:val="0"/>
            </w:rPr>
            <w:fldChar w:fldCharType="end"/>
          </w:r>
        </w:p>
        <w:p>
          <w:pPr>
            <w:pStyle w:val="000016"/>
            <w:rPr>
              <w:b w:val="0"/>
              <w:sz w:val="21"/>
              <w:szCs w:val="22"/>
            </w:rPr>
          </w:pPr>
          <w:r>
            <w:rPr/>
            <w:fldChar w:fldCharType="begin"/>
          </w:r>
          <w:r>
            <w:rPr/>
            <w:instrText xml:space="preserve"> HYPERLINK \l "_Toc100040666" </w:instrText>
          </w:r>
          <w:r>
            <w:rPr/>
            <w:fldChar w:fldCharType="separate"/>
          </w:r>
          <w:r>
            <w:rPr>
              <w:rStyle w:val="00001a"/>
              <w:b w:val="0"/>
            </w:rPr>
            <w:t>参考文献</w:t>
          </w:r>
          <w:r>
            <w:rPr>
              <w:b w:val="0"/>
            </w:rPr>
            <w:tab/>
          </w:r>
          <w:r>
            <w:rPr>
              <w:b w:val="0"/>
            </w:rPr>
            <w:fldChar w:fldCharType="begin"/>
          </w:r>
          <w:r>
            <w:rPr>
              <w:b w:val="0"/>
            </w:rPr>
            <w:instrText xml:space="preserve"> PAGEREF _Toc100040666 \h </w:instrText>
          </w:r>
          <w:r>
            <w:rPr>
              <w:b w:val="0"/>
            </w:rPr>
            <w:fldChar w:fldCharType="separate"/>
          </w:r>
          <w:r>
            <w:rPr>
              <w:b w:val="0"/>
            </w:rPr>
            <w:t>7</w:t>
          </w:r>
          <w:r>
            <w:rPr>
              <w:b w:val="0"/>
            </w:rPr>
            <w:fldChar w:fldCharType="end"/>
          </w:r>
          <w:r>
            <w:rPr>
              <w:b w:val="0"/>
            </w:rPr>
            <w:fldChar w:fldCharType="end"/>
          </w:r>
        </w:p>
        <w:p>
          <w:pPr>
            <w:pStyle w:val="000016"/>
            <w:rPr>
              <w:b w:val="0"/>
            </w:rPr>
          </w:pPr>
          <w:r>
            <w:rPr>
              <w:rFonts w:ascii="华文楷体" w:hAnsi="华文楷体" w:eastAsia="华文楷体"/>
              <w:b w:val="0"/>
              <w:lang w:val="zh-CN"/>
            </w:rPr>
            <w:fldChar w:fldCharType="end"/>
          </w:r>
        </w:p>
      </w:sdtContent>
    </w:sdt>
    <w:p>
      <w:pPr>
        <w:widowControl w:val="1"/>
        <w:ind w:firstLine="420"/>
        <w:jc w:val="left"/>
        <w:rPr/>
      </w:pPr>
      <w:r>
        <w:rPr/>
        <w:br w:type="page"/>
      </w:r>
    </w:p>
    <w:p>
      <w:pPr>
        <w:pStyle w:val="000003"/>
        <w:numPr>
          <w:ilvl w:val="0"/>
          <w:numId w:val="2"/>
        </w:numPr>
        <w:rPr/>
      </w:pPr>
      <w:bookmarkStart w:id="2" w:name="_Toc100040660"/>
      <w:r>
        <w:rPr>
          <w:rFonts w:hint="eastAsia"/>
        </w:rPr>
        <w:t>需求分析</w:t>
      </w:r>
      <w:bookmarkEnd w:id="2"/>
    </w:p>
    <w:p>
      <w:pPr>
        <w:rPr/>
      </w:pPr>
      <w:r>
        <w:rPr>
          <w:rFonts w:hint="eastAsia"/>
        </w:rPr>
        <w:t>【填写说明：本部分内容建议不超过</w:t>
      </w:r>
      <w:r>
        <w:rPr/>
        <w:t>1000</w:t>
      </w:r>
      <w:r>
        <w:rPr>
          <w:rFonts w:hint="eastAsia"/>
        </w:rPr>
        <w:t>字，以</w:t>
      </w:r>
      <w:r>
        <w:rPr/>
        <w:t>300</w:t>
      </w:r>
      <w:r>
        <w:rPr>
          <w:rFonts w:hint="eastAsia"/>
        </w:rPr>
        <w:t>字以内为宜，简要说明为什么开发本作品，是否存在竞品，对标什么作品以及面向的用户、主要功能、主要性能等。如果存在竞品，建议有竞品分析表格，从多个维度分析本作品与竞品作品比较】</w:t>
      </w:r>
    </w:p>
    <w:p>
      <w:pPr>
        <w:pStyle w:val="000003"/>
        <w:numPr>
          <w:ilvl w:val="0"/>
          <w:numId w:val="2"/>
        </w:numPr>
        <w:rPr/>
      </w:pPr>
      <w:bookmarkStart w:id="3" w:name="_Toc100040661"/>
      <w:r>
        <w:rPr>
          <w:rFonts w:hint="eastAsia"/>
        </w:rPr>
        <w:t>概要设计</w:t>
      </w:r>
      <w:bookmarkEnd w:id="3"/>
    </w:p>
    <w:p>
      <w:pPr>
        <w:rPr/>
      </w:pPr>
      <w:r>
        <w:rPr>
          <w:rFonts w:hint="eastAsia"/>
        </w:rPr>
        <w:t>【填写说明：将需求分析结果分解成功能模块以及模块的</w:t>
      </w:r>
      <w:r>
        <w:rPr>
          <w:rFonts w:ascii="Arial" w:hAnsi="Arial" w:cs="Arial"/>
          <w:szCs w:val="21"/>
          <w:shd w:val="clear" w:color="auto" w:fill="FFFFFF"/>
        </w:rPr>
        <w:t>层次结构</w:t>
      </w:r>
      <w:r>
        <w:rPr>
          <w:rFonts w:hint="eastAsia" w:ascii="Arial" w:hAnsi="Arial" w:cs="Arial"/>
          <w:szCs w:val="21"/>
          <w:shd w:val="clear" w:color="auto" w:fill="FFFFFF"/>
        </w:rPr>
        <w:t>、</w:t>
      </w:r>
      <w:r>
        <w:rPr>
          <w:rFonts w:ascii="Arial" w:hAnsi="Arial" w:cs="Arial"/>
          <w:color w:val="333333"/>
          <w:szCs w:val="21"/>
          <w:shd w:val="clear" w:color="auto" w:fill="FFFFFF"/>
        </w:rPr>
        <w:t>调用关系、模块间接口</w:t>
      </w:r>
      <w:r>
        <w:rPr>
          <w:rFonts w:hint="eastAsia" w:ascii="Arial" w:hAnsi="Arial" w:cs="Arial"/>
          <w:color w:val="333333"/>
          <w:szCs w:val="21"/>
          <w:shd w:val="clear" w:color="auto" w:fill="FFFFFF"/>
        </w:rPr>
        <w:t>以及</w:t>
      </w:r>
      <w:r>
        <w:rPr>
          <w:rFonts w:ascii="Arial" w:hAnsi="Arial" w:cs="Arial"/>
          <w:color w:val="333333"/>
          <w:szCs w:val="21"/>
          <w:shd w:val="clear" w:color="auto" w:fill="FFFFFF"/>
        </w:rPr>
        <w:t>人机界面等</w:t>
      </w:r>
      <w:r>
        <w:rPr>
          <w:rFonts w:hint="eastAsia" w:ascii="Arial" w:hAnsi="Arial" w:cs="Arial"/>
          <w:color w:val="333333"/>
          <w:szCs w:val="21"/>
          <w:shd w:val="clear" w:color="auto" w:fill="FFFFFF"/>
        </w:rPr>
        <w:t>，建议用图体现内容，不宜全文字描述。建议图文总体不超过A</w:t>
      </w:r>
      <w:r>
        <w:rPr>
          <w:rFonts w:ascii="Arial" w:hAnsi="Arial" w:cs="Arial"/>
          <w:color w:val="333333"/>
          <w:szCs w:val="21"/>
          <w:shd w:val="clear" w:color="auto" w:fill="FFFFFF"/>
        </w:rPr>
        <w:t>4</w:t>
      </w:r>
      <w:r>
        <w:rPr>
          <w:rFonts w:hint="eastAsia" w:ascii="Arial" w:hAnsi="Arial" w:cs="Arial"/>
          <w:color w:val="333333"/>
          <w:szCs w:val="21"/>
          <w:shd w:val="clear" w:color="auto" w:fill="FFFFFF"/>
        </w:rPr>
        <w:t>纸两页，以1页为宜。</w:t>
      </w:r>
      <w:r>
        <w:rPr>
          <w:rFonts w:hint="eastAsia"/>
        </w:rPr>
        <w:t>】</w:t>
      </w:r>
    </w:p>
    <w:p>
      <w:pPr>
        <w:pStyle w:val="000003"/>
        <w:numPr>
          <w:ilvl w:val="0"/>
          <w:numId w:val="2"/>
        </w:numPr>
        <w:rPr/>
      </w:pPr>
      <w:bookmarkStart w:id="4" w:name="_Toc100040662"/>
      <w:r>
        <w:rPr>
          <w:rFonts w:hint="eastAsia"/>
        </w:rPr>
        <w:t>详细设计</w:t>
      </w:r>
      <w:bookmarkEnd w:id="4"/>
    </w:p>
    <w:p>
      <w:pPr>
        <w:rPr/>
      </w:pPr>
      <w:r>
        <w:rPr>
          <w:rFonts w:hint="eastAsia"/>
        </w:rPr>
        <w:t>【填写说明：包括但不限于：界面设计、数据库设计(如果有</w:t>
      </w:r>
      <w:r>
        <w:rPr/>
        <w:t>)</w:t>
      </w:r>
      <w:r>
        <w:rPr>
          <w:rFonts w:hint="eastAsia"/>
        </w:rPr>
        <w:t>、关键算法。界面设计建议用作品实际界面，建议包括典型使用流程；数据库设计建议用表格、E</w:t>
      </w:r>
      <w:r>
        <w:rPr/>
        <w:t>R</w:t>
      </w:r>
      <w:r>
        <w:rPr>
          <w:rFonts w:hint="eastAsia"/>
        </w:rPr>
        <w:t>图或U</w:t>
      </w:r>
      <w:r>
        <w:rPr/>
        <w:t>ML</w:t>
      </w:r>
      <w:r>
        <w:rPr>
          <w:rFonts w:hint="eastAsia"/>
        </w:rPr>
        <w:t>方式，说明文字简明扼要，违背范式的设计建议请说明理由；关键算法也可以替换为关键技术、技术创新等。本部分不宜大篇幅铺陈，建议突出重点痛点难点特点。】</w:t>
      </w:r>
    </w:p>
    <w:p>
      <w:pPr>
        <w:pStyle w:val="000003"/>
        <w:numPr>
          <w:ilvl w:val="0"/>
          <w:numId w:val="2"/>
        </w:numPr>
        <w:pBdr/>
        <w:rPr>
          <w:rFonts w:hint="eastAsia"/>
        </w:rPr>
      </w:pPr>
      <w:bookmarkStart w:id="5" w:name="_Toc100040663"/>
      <w:r>
        <w:rPr>
          <w:rFonts w:hint="eastAsia"/>
        </w:rPr>
        <w:t>测试报告</w:t>
      </w:r>
      <w:bookmarkEnd w:id="5"/>
    </w:p>
    <w:p>
      <w:pPr>
        <w:pStyle w:val="000003"/>
        <w:numPr>
          <w:ilvl w:val="0"/>
          <w:numId w:val="0"/>
        </w:numPr>
        <w:snapToGrid w:val="1"/>
        <w:spacing w:line="240"/>
        <w:ind w:left="0"/>
        <w:jc w:val="left"/>
        <w:rPr>
          <w:rFonts w:ascii="黑体" w:hAnsi="黑体" w:eastAsia="黑体" w:cs="黑体"/>
          <w:b w:val="1"/>
          <w:sz w:val="32"/>
        </w:rPr>
      </w:pPr>
      <w:r>
        <w:rPr>
          <w:rFonts w:ascii="黑体" w:hAnsi="黑体" w:eastAsia="黑体" w:cs="黑体"/>
          <w:b w:val="1"/>
          <w:i w:val="0"/>
          <w:strike w:val="0"/>
          <w:color w:val="000000"/>
          <w:sz w:val="32"/>
          <w:u w:val="none"/>
        </w:rPr>
        <w:t>4.1 测试策略</w:t>
      </w:r>
    </w:p>
    <w:p>
      <w:pPr>
        <w:snapToGrid w:val="1"/>
        <w:spacing w:line="240"/>
        <w:ind w:left="0"/>
        <w:jc w:val="left"/>
        <w:rPr/>
      </w:pPr>
      <w:r>
        <w:rPr>
          <w:i w:val="0"/>
          <w:strike w:val="0"/>
          <w:color w:val="000000"/>
          <w:u w:val="none"/>
        </w:rPr>
        <w:t>本次测试采用多层次测试策略，全面验证智学伴AI个性化学习平台功能的完整性、稳定性和安全性，聚焦核心功能与关键场景，提升测试效率与针对性。</w:t>
      </w:r>
    </w:p>
    <w:p>
      <w:pPr>
        <w:pStyle w:val="pro4un"/>
        <w:snapToGrid w:val="1"/>
        <w:spacing w:line="240"/>
        <w:ind/>
        <w:jc w:val="left"/>
        <w:rPr>
          <w:rFonts w:ascii="黑体" w:hAnsi="黑体" w:eastAsia="黑体" w:cs="黑体"/>
          <w:b w:val="1"/>
          <w:sz w:val="21"/>
        </w:rPr>
      </w:pPr>
      <w:r>
        <w:rPr>
          <w:rFonts w:ascii="黑体" w:hAnsi="黑体" w:eastAsia="黑体" w:cs="黑体"/>
          <w:b w:val="1"/>
          <w:i w:val="0"/>
          <w:strike w:val="0"/>
          <w:color w:val="000000"/>
          <w:sz w:val="21"/>
          <w:u w:val="none"/>
        </w:rPr>
        <w:t>4.1.1 测试类型与方法</w:t>
      </w:r>
    </w:p>
    <w:p>
      <w:pPr>
        <w:numPr>
          <w:ilvl w:val="0"/>
          <w:numId w:val="3"/>
        </w:numPr>
        <w:snapToGrid w:val="1"/>
        <w:spacing w:line="240"/>
        <w:ind/>
        <w:rPr>
          <w:rFonts w:ascii="宋体" w:hAnsi="宋体" w:eastAsia="宋体" w:cs="宋体"/>
        </w:rPr>
      </w:pPr>
      <w:r>
        <w:rPr>
          <w:rFonts w:ascii="宋体" w:hAnsi="宋体" w:eastAsia="宋体" w:cs="宋体"/>
          <w:b w:val="1"/>
          <w:i w:val="0"/>
          <w:strike w:val="0"/>
          <w:color w:val="000000"/>
          <w:u w:val="none"/>
        </w:rPr>
        <w:t>测试类型</w:t>
      </w:r>
      <w:r>
        <w:rPr>
          <w:rFonts w:ascii="宋体" w:hAnsi="宋体" w:eastAsia="宋体" w:cs="宋体"/>
          <w:i w:val="0"/>
          <w:strike w:val="0"/>
          <w:color w:val="000000"/>
          <w:u w:val="none"/>
        </w:rPr>
        <w:t>：功能测试（验证模块按需求实现，含正常/异常流程）、接口测试（验证前后端API交互正确性）、安全测试（验证认证授权机制）、性能测试（验证响应时间）、兼容性测试（验证主流浏览器适配）。</w:t>
      </w:r>
    </w:p>
    <w:p>
      <w:pPr>
        <w:numPr>
          <w:ilvl w:val="0"/>
          <w:numId w:val="3"/>
        </w:numPr>
        <w:snapToGrid w:val="1"/>
        <w:spacing w:line="240"/>
        <w:ind/>
        <w:rPr>
          <w:rFonts w:ascii="宋体" w:hAnsi="宋体" w:eastAsia="宋体" w:cs="宋体"/>
        </w:rPr>
      </w:pPr>
      <w:r>
        <w:rPr>
          <w:rFonts w:ascii="宋体" w:hAnsi="宋体" w:eastAsia="宋体" w:cs="宋体"/>
          <w:b w:val="1"/>
          <w:i w:val="0"/>
          <w:strike w:val="0"/>
          <w:color w:val="000000"/>
          <w:u w:val="none"/>
        </w:rPr>
        <w:t>测试方法</w:t>
      </w:r>
      <w:r>
        <w:rPr>
          <w:rFonts w:ascii="宋体" w:hAnsi="宋体" w:eastAsia="宋体" w:cs="宋体"/>
          <w:i w:val="0"/>
          <w:strike w:val="0"/>
          <w:color w:val="000000"/>
          <w:u w:val="none"/>
        </w:rPr>
        <w:t>：黑盒测试（基于需求设计用例，不考虑内部实现）、白盒测试（关键业务逻辑代码级单元测试）、自动化测试（pytest框架实现后端API自动化）。</w:t>
      </w:r>
    </w:p>
    <w:p>
      <w:pPr>
        <w:pStyle w:val="pro4un"/>
        <w:snapToGrid w:val="1"/>
        <w:spacing w:line="240"/>
        <w:ind/>
        <w:jc w:val="left"/>
        <w:rPr>
          <w:rFonts w:ascii="黑体" w:hAnsi="黑体" w:eastAsia="黑体" w:cs="黑体"/>
          <w:sz w:val="21"/>
        </w:rPr>
      </w:pPr>
      <w:r>
        <w:rPr>
          <w:rFonts w:ascii="黑体" w:hAnsi="黑体" w:eastAsia="黑体" w:cs="黑体"/>
          <w:i w:val="0"/>
          <w:strike w:val="0"/>
          <w:color w:val="000000"/>
          <w:sz w:val="21"/>
          <w:u w:val="none"/>
        </w:rPr>
        <w:t>4.1.2 测试环境</w:t>
      </w:r>
    </w:p>
    <w:p>
      <w:pPr>
        <w:snapToGrid w:val="1"/>
        <w:spacing w:line="240"/>
        <w:ind/>
        <w:rPr/>
      </w:pPr>
    </w:p>
    <w:tbl>
      <w:tblPr>
        <w:tblStyle w:val="000019"/>
        <w:tblLayout w:type="fixed"/>
      </w:tblPr>
      <w:tblGrid>
        <w:gridCol w:w="4117"/>
        <w:gridCol w:w="4117"/>
      </w:tblGrid>
      <w:tr>
        <w:trPr>
          <w:trHeight w:val="585"/>
        </w:trPr>
        <w:tc>
          <w:tcPr>
            <w:tcW w:w="4117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  <w:vertAlign w:val="baseline"/>
              </w:rPr>
              <w:t>项目</w:t>
            </w:r>
          </w:p>
        </w:tc>
        <w:tc>
          <w:tcPr>
            <w:tcW w:w="4117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  <w:vertAlign w:val="baseline"/>
              </w:rPr>
              <w:t>配置</w:t>
            </w:r>
          </w:p>
        </w:tc>
      </w:tr>
      <w:tr>
        <w:trPr>
          <w:trHeight w:val="351"/>
        </w:trPr>
        <w:tc>
          <w:tcPr>
            <w:tcW w:w="4117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  <w:vertAlign w:val="baseline"/>
              </w:rPr>
              <w:t>操作系统</w:t>
            </w:r>
          </w:p>
        </w:tc>
        <w:tc>
          <w:tcPr>
            <w:tcW w:w="4117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  <w:vertAlign w:val="baseline"/>
              </w:rPr>
              <w:t>Windows 11</w:t>
            </w:r>
          </w:p>
        </w:tc>
      </w:tr>
      <w:tr>
        <w:trPr>
          <w:trHeight w:val="357"/>
        </w:trPr>
        <w:tc>
          <w:tcPr>
            <w:tcW w:w="4117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  <w:vertAlign w:val="baseline"/>
              </w:rPr>
              <w:t>后端环境</w:t>
            </w:r>
          </w:p>
        </w:tc>
        <w:tc>
          <w:tcPr>
            <w:tcW w:w="4117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  <w:vertAlign w:val="baseline"/>
              </w:rPr>
              <w:t>Python 3.10.12</w:t>
            </w:r>
          </w:p>
        </w:tc>
      </w:tr>
      <w:tr>
        <w:trPr>
          <w:trHeight w:val="357"/>
        </w:trPr>
        <w:tc>
          <w:tcPr>
            <w:tcW w:w="4117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  <w:vertAlign w:val="baseline"/>
              </w:rPr>
              <w:t>前端环境</w:t>
            </w:r>
          </w:p>
        </w:tc>
        <w:tc>
          <w:tcPr>
            <w:tcW w:w="4117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  <w:vertAlign w:val="baseline"/>
              </w:rPr>
              <w:t>Node.js 18.17.0</w:t>
            </w:r>
          </w:p>
        </w:tc>
      </w:tr>
      <w:tr>
        <w:trPr>
          <w:trHeight w:val="351"/>
        </w:trPr>
        <w:tc>
          <w:tcPr>
            <w:tcW w:w="4117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  <w:vertAlign w:val="baseline"/>
              </w:rPr>
              <w:t>数据库</w:t>
            </w:r>
          </w:p>
        </w:tc>
        <w:tc>
          <w:tcPr>
            <w:tcW w:w="4117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  <w:vertAlign w:val="baseline"/>
              </w:rPr>
              <w:t>MySQL8.0</w:t>
            </w:r>
          </w:p>
        </w:tc>
      </w:tr>
      <w:tr>
        <w:trPr>
          <w:trHeight w:val="384"/>
        </w:trPr>
        <w:tc>
          <w:tcPr>
            <w:tcW w:w="4117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  <w:vertAlign w:val="baseline"/>
              </w:rPr>
              <w:t>浏览器</w:t>
            </w:r>
          </w:p>
        </w:tc>
        <w:tc>
          <w:tcPr>
            <w:tcW w:w="4117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  <w:vertAlign w:val="baseline"/>
              </w:rPr>
              <w:t>Chrome 120、Edge 120、Firefox 120</w:t>
            </w:r>
          </w:p>
        </w:tc>
      </w:tr>
    </w:tbl>
    <w:p>
      <w:pPr>
        <w:pStyle w:val="000003"/>
        <w:numPr>
          <w:ilvl w:val="0"/>
          <w:numId w:val="0"/>
        </w:numPr>
        <w:pBdr/>
        <w:snapToGrid w:val="1"/>
        <w:spacing w:line="240"/>
        <w:ind w:left="0"/>
        <w:jc w:val="left"/>
        <w:rPr>
          <w:rFonts w:ascii="黑体" w:hAnsi="黑体" w:eastAsia="黑体" w:cs="黑体"/>
          <w:b w:val="1"/>
          <w:sz w:val="32"/>
        </w:rPr>
      </w:pPr>
      <w:r>
        <w:rPr>
          <w:rFonts w:ascii="黑体" w:hAnsi="黑体" w:eastAsia="黑体" w:cs="黑体"/>
          <w:b w:val="1"/>
          <w:i w:val="0"/>
          <w:strike w:val="0"/>
          <w:color w:val="000000"/>
          <w:sz w:val="32"/>
          <w:u w:val="none"/>
        </w:rPr>
        <w:t>4.2 测试概要</w:t>
      </w:r>
    </w:p>
    <w:p>
      <w:pPr>
        <w:pStyle w:val="000009"/>
        <w:snapToGrid w:val="1"/>
        <w:spacing w:line="240"/>
        <w:ind w:left="0"/>
        <w:jc w:val="left"/>
        <w:rPr/>
      </w:pPr>
    </w:p>
    <w:tbl>
      <w:tblPr>
        <w:tblStyle w:val="000019"/>
        <w:tblLayout w:type="fixed"/>
      </w:tblPr>
      <w:tblGrid>
        <w:gridCol w:w="1024"/>
        <w:gridCol w:w="1024"/>
        <w:gridCol w:w="1024"/>
        <w:gridCol w:w="5307"/>
      </w:tblGrid>
      <w:tr>
        <w:trPr>
          <w:trHeight w:val="585"/>
        </w:trPr>
        <w:tc>
          <w:tcPr>
            <w:tcW w:w="1024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  <w:vertAlign w:val="baseline"/>
              </w:rPr>
              <w:t>序号</w:t>
            </w:r>
          </w:p>
        </w:tc>
        <w:tc>
          <w:tcPr>
            <w:tcW w:w="1024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  <w:vertAlign w:val="baseline"/>
              </w:rPr>
              <w:t>测试名称</w:t>
            </w:r>
          </w:p>
        </w:tc>
        <w:tc>
          <w:tcPr>
            <w:tcW w:w="1024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  <w:vertAlign w:val="baseline"/>
              </w:rPr>
              <w:t>测试目的</w:t>
            </w:r>
          </w:p>
        </w:tc>
        <w:tc>
          <w:tcPr>
            <w:tcW w:w="5307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  <w:vertAlign w:val="baseline"/>
              </w:rPr>
              <w:t>测试内容</w:t>
            </w:r>
          </w:p>
        </w:tc>
      </w:tr>
      <w:tr>
        <w:trPr>
          <w:trHeight w:val="585"/>
        </w:trPr>
        <w:tc>
          <w:tcPr>
            <w:tcW w:w="1024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  <w:vertAlign w:val="baseline"/>
              </w:rPr>
              <w:t>1</w:t>
            </w:r>
          </w:p>
        </w:tc>
        <w:tc>
          <w:tcPr>
            <w:tcW w:w="1024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  <w:vertAlign w:val="baseline"/>
              </w:rPr>
              <w:t>用户注册测试</w:t>
            </w:r>
          </w:p>
        </w:tc>
        <w:tc>
          <w:tcPr>
            <w:tcW w:w="1024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  <w:vertAlign w:val="baseline"/>
              </w:rPr>
              <w:t>验证用户注册功能</w:t>
            </w:r>
          </w:p>
        </w:tc>
        <w:tc>
          <w:tcPr>
            <w:tcW w:w="5307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  <w:vertAlign w:val="baseline"/>
              </w:rPr>
              <w:t>邮箱格式校验、密码校验、重复注册检测、数据库写入</w:t>
            </w:r>
          </w:p>
        </w:tc>
      </w:tr>
      <w:tr>
        <w:trPr>
          <w:trHeight w:val="585"/>
        </w:trPr>
        <w:tc>
          <w:tcPr>
            <w:tcW w:w="1024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  <w:vertAlign w:val="baseline"/>
              </w:rPr>
              <w:t>2</w:t>
            </w:r>
          </w:p>
        </w:tc>
        <w:tc>
          <w:tcPr>
            <w:tcW w:w="1024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  <w:vertAlign w:val="baseline"/>
              </w:rPr>
              <w:t>用户登录测试</w:t>
            </w:r>
          </w:p>
        </w:tc>
        <w:tc>
          <w:tcPr>
            <w:tcW w:w="1024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  <w:vertAlign w:val="baseline"/>
              </w:rPr>
              <w:t>验证用户登录功能</w:t>
            </w:r>
          </w:p>
        </w:tc>
        <w:tc>
          <w:tcPr>
            <w:tcW w:w="5307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  <w:vertAlign w:val="baseline"/>
              </w:rPr>
              <w:t>正确凭证登录、错误凭证拦截、Token生成与验证</w:t>
            </w:r>
          </w:p>
        </w:tc>
      </w:tr>
      <w:tr>
        <w:trPr>
          <w:trHeight w:val="585"/>
        </w:trPr>
        <w:tc>
          <w:tcPr>
            <w:tcW w:w="1024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  <w:vertAlign w:val="baseline"/>
              </w:rPr>
              <w:t>3</w:t>
            </w:r>
          </w:p>
        </w:tc>
        <w:tc>
          <w:tcPr>
            <w:tcW w:w="1024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  <w:vertAlign w:val="baseline"/>
              </w:rPr>
              <w:t>学习计划生成测试</w:t>
            </w:r>
          </w:p>
        </w:tc>
        <w:tc>
          <w:tcPr>
            <w:tcW w:w="1024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  <w:vertAlign w:val="baseline"/>
              </w:rPr>
              <w:t>验证计划生成功能</w:t>
            </w:r>
          </w:p>
        </w:tc>
        <w:tc>
          <w:tcPr>
            <w:tcW w:w="5307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  <w:vertAlign w:val="baseline"/>
              </w:rPr>
              <w:t>文件上传、目标设置、AI生成计划、计划存储</w:t>
            </w:r>
          </w:p>
        </w:tc>
      </w:tr>
      <w:tr>
        <w:trPr>
          <w:trHeight w:val="585"/>
        </w:trPr>
        <w:tc>
          <w:tcPr>
            <w:tcW w:w="1024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  <w:vertAlign w:val="baseline"/>
              </w:rPr>
              <w:t>4</w:t>
            </w:r>
          </w:p>
        </w:tc>
        <w:tc>
          <w:tcPr>
            <w:tcW w:w="1024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  <w:vertAlign w:val="baseline"/>
              </w:rPr>
              <w:t>智能测评测试</w:t>
            </w:r>
          </w:p>
        </w:tc>
        <w:tc>
          <w:tcPr>
            <w:tcW w:w="1024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  <w:vertAlign w:val="baseline"/>
              </w:rPr>
              <w:t>验证测评功能</w:t>
            </w:r>
          </w:p>
        </w:tc>
        <w:tc>
          <w:tcPr>
            <w:tcW w:w="5307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  <w:vertAlign w:val="baseline"/>
              </w:rPr>
              <w:t>题目生成、答题提交、自动评分、解析展示</w:t>
            </w:r>
          </w:p>
        </w:tc>
      </w:tr>
      <w:tr>
        <w:trPr>
          <w:trHeight w:val="585"/>
        </w:trPr>
        <w:tc>
          <w:tcPr>
            <w:tcW w:w="1024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  <w:vertAlign w:val="baseline"/>
              </w:rPr>
              <w:t>5</w:t>
            </w:r>
          </w:p>
        </w:tc>
        <w:tc>
          <w:tcPr>
            <w:tcW w:w="1024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  <w:vertAlign w:val="baseline"/>
              </w:rPr>
              <w:t>知识图谱测试</w:t>
            </w:r>
          </w:p>
        </w:tc>
        <w:tc>
          <w:tcPr>
            <w:tcW w:w="1024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  <w:vertAlign w:val="baseline"/>
              </w:rPr>
              <w:t>验证图谱构建功能</w:t>
            </w:r>
          </w:p>
        </w:tc>
        <w:tc>
          <w:tcPr>
            <w:tcW w:w="5307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  <w:vertAlign w:val="baseline"/>
              </w:rPr>
              <w:t>文件上传、节点生成、关系推理、可视化展示、交互操作</w:t>
            </w:r>
          </w:p>
        </w:tc>
      </w:tr>
      <w:tr>
        <w:trPr>
          <w:trHeight w:val="585"/>
        </w:trPr>
        <w:tc>
          <w:tcPr>
            <w:tcW w:w="1024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  <w:vertAlign w:val="baseline"/>
              </w:rPr>
              <w:t>6</w:t>
            </w:r>
          </w:p>
        </w:tc>
        <w:tc>
          <w:tcPr>
            <w:tcW w:w="1024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  <w:vertAlign w:val="baseline"/>
              </w:rPr>
              <w:t>Agent对话测试</w:t>
            </w:r>
          </w:p>
        </w:tc>
        <w:tc>
          <w:tcPr>
            <w:tcW w:w="1024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  <w:vertAlign w:val="baseline"/>
              </w:rPr>
              <w:t>验证智能助手功能</w:t>
            </w:r>
          </w:p>
        </w:tc>
        <w:tc>
          <w:tcPr>
            <w:tcW w:w="5307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  <w:vertAlign w:val="baseline"/>
              </w:rPr>
              <w:t>对话交互、工具调用、多模式支持、流式输出</w:t>
            </w:r>
          </w:p>
        </w:tc>
      </w:tr>
      <w:tr>
        <w:trPr>
          <w:trHeight w:val="585"/>
        </w:trPr>
        <w:tc>
          <w:tcPr>
            <w:tcW w:w="1024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  <w:vertAlign w:val="baseline"/>
              </w:rPr>
              <w:t>7</w:t>
            </w:r>
          </w:p>
        </w:tc>
        <w:tc>
          <w:tcPr>
            <w:tcW w:w="1024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  <w:vertAlign w:val="baseline"/>
              </w:rPr>
              <w:t>RAG知识库测试</w:t>
            </w:r>
          </w:p>
        </w:tc>
        <w:tc>
          <w:tcPr>
            <w:tcW w:w="1024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  <w:vertAlign w:val="baseline"/>
              </w:rPr>
              <w:t>验证知识库功能</w:t>
            </w:r>
          </w:p>
        </w:tc>
        <w:tc>
          <w:tcPr>
            <w:tcW w:w="5307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  <w:vertAlign w:val="baseline"/>
              </w:rPr>
              <w:t>文档上传、索引创建、语义检索、结果过滤</w:t>
            </w:r>
          </w:p>
        </w:tc>
      </w:tr>
      <w:tr>
        <w:trPr>
          <w:trHeight w:val="585"/>
        </w:trPr>
        <w:tc>
          <w:tcPr>
            <w:tcW w:w="1024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  <w:vertAlign w:val="baseline"/>
              </w:rPr>
              <w:t>8</w:t>
            </w:r>
          </w:p>
        </w:tc>
        <w:tc>
          <w:tcPr>
            <w:tcW w:w="1024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  <w:vertAlign w:val="baseline"/>
              </w:rPr>
              <w:t>管理后台测试</w:t>
            </w:r>
          </w:p>
        </w:tc>
        <w:tc>
          <w:tcPr>
            <w:tcW w:w="1024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  <w:vertAlign w:val="baseline"/>
              </w:rPr>
              <w:t>验证管理功能</w:t>
            </w:r>
          </w:p>
        </w:tc>
        <w:tc>
          <w:tcPr>
            <w:tcW w:w="5307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  <w:vertAlign w:val="baseline"/>
              </w:rPr>
              <w:t>模型配置、Prompt管理、用户管理、日志查看</w:t>
            </w:r>
          </w:p>
        </w:tc>
      </w:tr>
      <w:tr>
        <w:trPr>
          <w:trHeight w:val="583"/>
        </w:trPr>
        <w:tc>
          <w:tcPr>
            <w:tcW w:w="1024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  <w:vertAlign w:val="baseline"/>
              </w:rPr>
              <w:t>9</w:t>
            </w:r>
          </w:p>
        </w:tc>
        <w:tc>
          <w:tcPr>
            <w:tcW w:w="1024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  <w:vertAlign w:val="baseline"/>
              </w:rPr>
              <w:t>权限控制测试</w:t>
            </w:r>
          </w:p>
        </w:tc>
        <w:tc>
          <w:tcPr>
            <w:tcW w:w="1024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  <w:vertAlign w:val="baseline"/>
              </w:rPr>
              <w:t>验证安全机制</w:t>
            </w:r>
          </w:p>
        </w:tc>
        <w:tc>
          <w:tcPr>
            <w:tcW w:w="5307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  <w:vertAlign w:val="baseline"/>
              </w:rPr>
              <w:t>普通用户权限、管理员权限、未授权访问拦截</w:t>
            </w:r>
          </w:p>
        </w:tc>
      </w:tr>
      <w:tr>
        <w:trPr>
          <w:trHeight w:val="786"/>
        </w:trPr>
        <w:tc>
          <w:tcPr>
            <w:tcW w:w="1024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  <w:vertAlign w:val="baseline"/>
              </w:rPr>
              <w:t>10</w:t>
            </w:r>
          </w:p>
        </w:tc>
        <w:tc>
          <w:tcPr>
            <w:tcW w:w="1024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  <w:vertAlign w:val="baseline"/>
              </w:rPr>
              <w:t>前后端交互测试</w:t>
            </w:r>
          </w:p>
        </w:tc>
        <w:tc>
          <w:tcPr>
            <w:tcW w:w="1024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  <w:vertAlign w:val="baseline"/>
              </w:rPr>
              <w:t>验证API交互</w:t>
            </w:r>
          </w:p>
        </w:tc>
        <w:tc>
          <w:tcPr>
            <w:tcW w:w="5307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  <w:vertAlign w:val="baseline"/>
              </w:rPr>
              <w:t>跨域处理、请求头、响应格式、错误处理</w:t>
            </w:r>
          </w:p>
        </w:tc>
      </w:tr>
    </w:tbl>
    <w:p>
      <w:pPr>
        <w:snapToGrid w:val="1"/>
        <w:spacing w:line="240"/>
        <w:ind/>
        <w:rPr>
          <w:rFonts w:ascii="黑体" w:hAnsi="黑体" w:eastAsia="黑体" w:cs="黑体"/>
          <w:b w:val="1"/>
          <w:sz w:val="32"/>
        </w:rPr>
      </w:pPr>
      <w:r>
        <w:rPr>
          <w:rFonts w:ascii="黑体" w:hAnsi="黑体" w:eastAsia="黑体" w:cs="黑体"/>
          <w:b w:val="1"/>
          <w:i w:val="0"/>
          <w:strike w:val="0"/>
          <w:color w:val="000000"/>
          <w:sz w:val="32"/>
          <w:u w:val="none"/>
        </w:rPr>
        <w:t>4.3 核心功能测试用例</w:t>
      </w:r>
    </w:p>
    <w:p>
      <w:pPr>
        <w:pStyle w:val="pro4un"/>
        <w:snapToGrid w:val="1"/>
        <w:spacing w:line="240"/>
        <w:ind/>
        <w:jc w:val="left"/>
        <w:rPr>
          <w:rFonts w:ascii="黑体" w:hAnsi="黑体" w:eastAsia="黑体" w:cs="黑体"/>
          <w:sz w:val="21"/>
        </w:rPr>
      </w:pPr>
      <w:r>
        <w:rPr>
          <w:rFonts w:ascii="黑体" w:hAnsi="黑体" w:eastAsia="黑体" w:cs="黑体"/>
          <w:i w:val="0"/>
          <w:strike w:val="0"/>
          <w:color w:val="000000"/>
          <w:sz w:val="21"/>
          <w:u w:val="none"/>
        </w:rPr>
        <w:t>4.3.1 用户注册测试用例</w:t>
      </w:r>
    </w:p>
    <w:p>
      <w:pPr>
        <w:snapToGrid w:val="1"/>
        <w:spacing w:line="240"/>
        <w:ind/>
        <w:rPr/>
      </w:pPr>
    </w:p>
    <w:tbl>
      <w:tblPr>
        <w:tblStyle w:val="000019"/>
        <w:tblLayout w:type="fixed"/>
      </w:tblPr>
      <w:tblGrid>
        <w:gridCol w:w="776"/>
        <w:gridCol w:w="776"/>
        <w:gridCol w:w="776"/>
        <w:gridCol w:w="2072"/>
        <w:gridCol w:w="1736"/>
        <w:gridCol w:w="917"/>
        <w:gridCol w:w="1234"/>
      </w:tblGrid>
      <w:tr>
        <w:trPr>
          <w:trHeight w:val="585"/>
        </w:trPr>
        <w:tc>
          <w:tcPr>
            <w:tcW w:w="776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  <w:vertAlign w:val="baseline"/>
              </w:rPr>
              <w:t>用例ID</w:t>
            </w:r>
          </w:p>
        </w:tc>
        <w:tc>
          <w:tcPr>
            <w:tcW w:w="776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  <w:vertAlign w:val="baseline"/>
              </w:rPr>
              <w:t>测试项目</w:t>
            </w:r>
          </w:p>
        </w:tc>
        <w:tc>
          <w:tcPr>
            <w:tcW w:w="776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  <w:vertAlign w:val="baseline"/>
              </w:rPr>
              <w:t>前置条件</w:t>
            </w:r>
          </w:p>
        </w:tc>
        <w:tc>
          <w:tcPr>
            <w:tcW w:w="2072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  <w:vertAlign w:val="baseline"/>
              </w:rPr>
              <w:t>输入数据</w:t>
            </w:r>
          </w:p>
        </w:tc>
        <w:tc>
          <w:tcPr>
            <w:tcW w:w="1736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  <w:vertAlign w:val="baseline"/>
              </w:rPr>
              <w:t>预期结果</w:t>
            </w:r>
          </w:p>
        </w:tc>
        <w:tc>
          <w:tcPr>
            <w:tcW w:w="917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  <w:vertAlign w:val="baseline"/>
              </w:rPr>
              <w:t>实际结果</w:t>
            </w:r>
          </w:p>
        </w:tc>
        <w:tc>
          <w:tcPr>
            <w:tcW w:w="1234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  <w:vertAlign w:val="baseline"/>
              </w:rPr>
              <w:t>测试状态</w:t>
            </w:r>
          </w:p>
        </w:tc>
      </w:tr>
      <w:tr>
        <w:trPr>
          <w:trHeight w:val="585"/>
        </w:trPr>
        <w:tc>
          <w:tcPr>
            <w:tcW w:w="776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  <w:vertAlign w:val="baseline"/>
              </w:rPr>
              <w:t>TC-REG-001</w:t>
            </w:r>
          </w:p>
        </w:tc>
        <w:tc>
          <w:tcPr>
            <w:tcW w:w="776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  <w:vertAlign w:val="baseline"/>
              </w:rPr>
              <w:t>正常注册流程</w:t>
            </w:r>
          </w:p>
        </w:tc>
        <w:tc>
          <w:tcPr>
            <w:tcW w:w="776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  <w:vertAlign w:val="baseline"/>
              </w:rPr>
              <w:t>系统正常，邮箱未注册</w:t>
            </w:r>
          </w:p>
        </w:tc>
        <w:tc>
          <w:tcPr>
            <w:tcW w:w="2072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  <w:vertAlign w:val="baseline"/>
              </w:rPr>
              <w:t>test@example.com、123456、测试用户</w:t>
            </w:r>
          </w:p>
        </w:tc>
        <w:tc>
          <w:tcPr>
            <w:tcW w:w="1736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  <w:vertAlign w:val="baseline"/>
              </w:rPr>
              <w:t>注册成功、跳转登录、数据库新增记录</w:t>
            </w:r>
          </w:p>
        </w:tc>
        <w:tc>
          <w:tcPr>
            <w:tcW w:w="917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  <w:vertAlign w:val="baseline"/>
              </w:rPr>
              <w:t>【待填写】</w:t>
            </w:r>
          </w:p>
        </w:tc>
        <w:tc>
          <w:tcPr>
            <w:tcW w:w="1234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  <w:vertAlign w:val="baseline"/>
              </w:rPr>
              <w:t>□ 通过 □ 失败</w:t>
            </w:r>
          </w:p>
        </w:tc>
      </w:tr>
      <w:tr>
        <w:trPr>
          <w:trHeight w:val="585"/>
        </w:trPr>
        <w:tc>
          <w:tcPr>
            <w:tcW w:w="776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  <w:vertAlign w:val="baseline"/>
              </w:rPr>
              <w:t>TC-REG-002</w:t>
            </w:r>
          </w:p>
        </w:tc>
        <w:tc>
          <w:tcPr>
            <w:tcW w:w="776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  <w:vertAlign w:val="baseline"/>
              </w:rPr>
              <w:t>重复邮箱注册</w:t>
            </w:r>
          </w:p>
        </w:tc>
        <w:tc>
          <w:tcPr>
            <w:tcW w:w="776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  <w:vertAlign w:val="baseline"/>
              </w:rPr>
              <w:t>邮箱已注册</w:t>
            </w:r>
          </w:p>
        </w:tc>
        <w:tc>
          <w:tcPr>
            <w:tcW w:w="2072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  <w:vertAlign w:val="baseline"/>
              </w:rPr>
              <w:t>test@example.com、123456、新用户</w:t>
            </w:r>
          </w:p>
        </w:tc>
        <w:tc>
          <w:tcPr>
            <w:tcW w:w="1736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  <w:vertAlign w:val="baseline"/>
              </w:rPr>
              <w:t>注册失败、提示“该邮箱已被注册”、数据库无新增</w:t>
            </w:r>
          </w:p>
        </w:tc>
        <w:tc>
          <w:tcPr>
            <w:tcW w:w="917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  <w:vertAlign w:val="baseline"/>
              </w:rPr>
              <w:t>【待填写】</w:t>
            </w:r>
          </w:p>
        </w:tc>
        <w:tc>
          <w:tcPr>
            <w:tcW w:w="1234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  <w:vertAlign w:val="baseline"/>
              </w:rPr>
              <w:t>□ 通过 □ 失败</w:t>
            </w:r>
          </w:p>
        </w:tc>
      </w:tr>
      <w:tr>
        <w:trPr>
          <w:trHeight w:val="585"/>
        </w:trPr>
        <w:tc>
          <w:tcPr>
            <w:tcW w:w="776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  <w:vertAlign w:val="baseline"/>
              </w:rPr>
              <w:t>TC-REG-003</w:t>
            </w:r>
          </w:p>
        </w:tc>
        <w:tc>
          <w:tcPr>
            <w:tcW w:w="776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  <w:vertAlign w:val="baseline"/>
              </w:rPr>
              <w:t>邮箱格式校验</w:t>
            </w:r>
          </w:p>
        </w:tc>
        <w:tc>
          <w:tcPr>
            <w:tcW w:w="776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  <w:vertAlign w:val="baseline"/>
              </w:rPr>
              <w:t>系统正常</w:t>
            </w:r>
          </w:p>
        </w:tc>
        <w:tc>
          <w:tcPr>
            <w:tcW w:w="2072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  <w:vertAlign w:val="baseline"/>
              </w:rPr>
              <w:t>invalid-email、123456</w:t>
            </w:r>
          </w:p>
        </w:tc>
        <w:tc>
          <w:tcPr>
            <w:tcW w:w="1736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  <w:vertAlign w:val="baseline"/>
              </w:rPr>
              <w:t>提示邮箱格式错误、不发送注册请求</w:t>
            </w:r>
          </w:p>
        </w:tc>
        <w:tc>
          <w:tcPr>
            <w:tcW w:w="917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  <w:vertAlign w:val="baseline"/>
              </w:rPr>
              <w:t>【待填写】</w:t>
            </w:r>
          </w:p>
        </w:tc>
        <w:tc>
          <w:tcPr>
            <w:tcW w:w="1234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  <w:vertAlign w:val="baseline"/>
              </w:rPr>
              <w:t>□ 通过 □ 失败</w:t>
            </w:r>
          </w:p>
        </w:tc>
      </w:tr>
      <w:tr>
        <w:trPr>
          <w:trHeight w:val="305"/>
        </w:trPr>
        <w:tc>
          <w:tcPr>
            <w:tcW w:w="776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  <w:vertAlign w:val="baseline"/>
              </w:rPr>
              <w:t>TC-REG-004</w:t>
            </w:r>
          </w:p>
        </w:tc>
        <w:tc>
          <w:tcPr>
            <w:tcW w:w="776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  <w:vertAlign w:val="baseline"/>
              </w:rPr>
              <w:t>密码长度校验</w:t>
            </w:r>
          </w:p>
        </w:tc>
        <w:tc>
          <w:tcPr>
            <w:tcW w:w="776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  <w:vertAlign w:val="baseline"/>
              </w:rPr>
              <w:t>系统正常</w:t>
            </w:r>
          </w:p>
        </w:tc>
        <w:tc>
          <w:tcPr>
            <w:tcW w:w="2072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  <w:vertAlign w:val="baseline"/>
              </w:rPr>
              <w:t>test2@example.com、123（&lt;6位）</w:t>
            </w:r>
          </w:p>
        </w:tc>
        <w:tc>
          <w:tcPr>
            <w:tcW w:w="1736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  <w:vertAlign w:val="baseline"/>
              </w:rPr>
              <w:t>提示“密码长度至少为6位”、不发送注册请求</w:t>
            </w:r>
          </w:p>
        </w:tc>
        <w:tc>
          <w:tcPr>
            <w:tcW w:w="917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  <w:vertAlign w:val="baseline"/>
              </w:rPr>
              <w:t>【待填写】</w:t>
            </w:r>
          </w:p>
        </w:tc>
        <w:tc>
          <w:tcPr>
            <w:tcW w:w="1234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  <w:vertAlign w:val="baseline"/>
              </w:rPr>
              <w:t>□ 通过 □ 失败</w:t>
            </w:r>
          </w:p>
        </w:tc>
      </w:tr>
    </w:tbl>
    <w:p>
      <w:pPr>
        <w:snapToGrid w:val="1"/>
        <w:spacing w:line="240"/>
        <w:ind/>
        <w:rPr/>
      </w:pPr>
    </w:p>
    <w:p>
      <w:pPr>
        <w:pStyle w:val="pro4un"/>
        <w:snapToGrid w:val="1"/>
        <w:spacing w:line="240"/>
        <w:ind/>
        <w:jc w:val="left"/>
        <w:rPr>
          <w:rFonts w:ascii="黑体" w:hAnsi="黑体" w:eastAsia="黑体" w:cs="黑体"/>
          <w:sz w:val="21"/>
        </w:rPr>
      </w:pPr>
      <w:r>
        <w:rPr>
          <w:rFonts w:ascii="黑体" w:hAnsi="黑体" w:eastAsia="黑体" w:cs="黑体"/>
          <w:i w:val="0"/>
          <w:strike w:val="0"/>
          <w:color w:val="000000"/>
          <w:sz w:val="21"/>
          <w:u w:val="none"/>
        </w:rPr>
        <w:t>4.3.2 用户登录测试用例</w:t>
      </w:r>
    </w:p>
    <w:p>
      <w:pPr>
        <w:snapToGrid w:val="1"/>
        <w:spacing w:line="240"/>
        <w:ind/>
        <w:rPr/>
      </w:pPr>
    </w:p>
    <w:tbl>
      <w:tblPr>
        <w:tblStyle w:val="000019"/>
        <w:tblLayout w:type="fixed"/>
      </w:tblPr>
      <w:tblGrid>
        <w:gridCol w:w="706"/>
        <w:gridCol w:w="1179"/>
        <w:gridCol w:w="233"/>
        <w:gridCol w:w="1234"/>
        <w:gridCol w:w="1505"/>
        <w:gridCol w:w="1123"/>
        <w:gridCol w:w="2034"/>
      </w:tblGrid>
      <w:tr>
        <w:trPr>
          <w:trHeight w:val="585"/>
        </w:trPr>
        <w:tc>
          <w:tcPr>
            <w:tcW w:w="706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  <w:vertAlign w:val="baseline"/>
              </w:rPr>
              <w:t>用例ID</w:t>
            </w:r>
          </w:p>
        </w:tc>
        <w:tc>
          <w:tcPr>
            <w:tcW w:w="1179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  <w:vertAlign w:val="baseline"/>
              </w:rPr>
              <w:t>测试项目</w:t>
            </w:r>
          </w:p>
        </w:tc>
        <w:tc>
          <w:tcPr>
            <w:tcW w:w="233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  <w:vertAlign w:val="baseline"/>
              </w:rPr>
              <w:t>前置条件</w:t>
            </w:r>
          </w:p>
        </w:tc>
        <w:tc>
          <w:tcPr>
            <w:tcW w:w="1234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  <w:vertAlign w:val="baseline"/>
              </w:rPr>
              <w:t>输入数据</w:t>
            </w:r>
          </w:p>
        </w:tc>
        <w:tc>
          <w:tcPr>
            <w:tcW w:w="1505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  <w:vertAlign w:val="baseline"/>
              </w:rPr>
              <w:t>预期结果</w:t>
            </w:r>
          </w:p>
        </w:tc>
        <w:tc>
          <w:tcPr>
            <w:tcW w:w="1123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  <w:vertAlign w:val="baseline"/>
              </w:rPr>
              <w:t>实际结果</w:t>
            </w:r>
          </w:p>
        </w:tc>
        <w:tc>
          <w:tcPr>
            <w:tcW w:w="2034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  <w:vertAlign w:val="baseline"/>
              </w:rPr>
              <w:t>测试状态</w:t>
            </w:r>
          </w:p>
        </w:tc>
      </w:tr>
      <w:tr>
        <w:trPr>
          <w:trHeight w:val="1567"/>
        </w:trPr>
        <w:tc>
          <w:tcPr>
            <w:tcW w:w="706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  <w:vertAlign w:val="baseline"/>
              </w:rPr>
              <w:t>TC-LOGIN-001</w:t>
            </w:r>
          </w:p>
        </w:tc>
        <w:tc>
          <w:tcPr>
            <w:tcW w:w="1179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  <w:vertAlign w:val="baseline"/>
              </w:rPr>
              <w:t>正确凭证登录</w:t>
            </w:r>
          </w:p>
        </w:tc>
        <w:tc>
          <w:tcPr>
            <w:tcW w:w="233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  <w:vertAlign w:val="baseline"/>
              </w:rPr>
              <w:t>用户已注册</w:t>
            </w:r>
          </w:p>
        </w:tc>
        <w:tc>
          <w:tcPr>
            <w:tcW w:w="1234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  <w:vertAlign w:val="baseline"/>
              </w:rPr>
              <w:t>test@example.com、123456</w:t>
            </w:r>
          </w:p>
        </w:tc>
        <w:tc>
          <w:tcPr>
            <w:tcW w:w="1505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  <w:vertAlign w:val="baseline"/>
              </w:rPr>
              <w:t>登录成功、跳转Dashboard、Token存储、显示用户信息</w:t>
            </w:r>
          </w:p>
        </w:tc>
        <w:tc>
          <w:tcPr>
            <w:tcW w:w="1123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  <w:vertAlign w:val="baseline"/>
              </w:rPr>
              <w:t>【待填写】</w:t>
            </w:r>
          </w:p>
        </w:tc>
        <w:tc>
          <w:tcPr>
            <w:tcW w:w="2034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  <w:vertAlign w:val="baseline"/>
              </w:rPr>
              <w:t>□ 通过 □ 失败</w:t>
            </w:r>
          </w:p>
        </w:tc>
      </w:tr>
      <w:tr>
        <w:trPr>
          <w:trHeight w:val="1425"/>
        </w:trPr>
        <w:tc>
          <w:tcPr>
            <w:tcW w:w="706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  <w:vertAlign w:val="baseline"/>
              </w:rPr>
              <w:t>TC-LOGIN-002</w:t>
            </w:r>
          </w:p>
        </w:tc>
        <w:tc>
          <w:tcPr>
            <w:tcW w:w="1179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  <w:vertAlign w:val="baseline"/>
              </w:rPr>
              <w:t>错误密码登录</w:t>
            </w:r>
          </w:p>
        </w:tc>
        <w:tc>
          <w:tcPr>
            <w:tcW w:w="233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  <w:vertAlign w:val="baseline"/>
              </w:rPr>
              <w:t>用户已注册</w:t>
            </w:r>
          </w:p>
        </w:tc>
        <w:tc>
          <w:tcPr>
            <w:tcW w:w="1234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  <w:vertAlign w:val="baseline"/>
              </w:rPr>
              <w:t>test@example.com、wrongpassword</w:t>
            </w:r>
          </w:p>
        </w:tc>
        <w:tc>
          <w:tcPr>
            <w:tcW w:w="1505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  <w:vertAlign w:val="baseline"/>
              </w:rPr>
              <w:t>登录失败、提示“邮箱或密码错误”、不生成Token</w:t>
            </w:r>
          </w:p>
        </w:tc>
        <w:tc>
          <w:tcPr>
            <w:tcW w:w="1123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  <w:vertAlign w:val="baseline"/>
              </w:rPr>
              <w:t>【待填写】</w:t>
            </w:r>
          </w:p>
        </w:tc>
        <w:tc>
          <w:tcPr>
            <w:tcW w:w="2034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  <w:vertAlign w:val="baseline"/>
              </w:rPr>
              <w:t>□ 通过 □ 失败</w:t>
            </w:r>
          </w:p>
        </w:tc>
      </w:tr>
    </w:tbl>
    <w:p>
      <w:pPr>
        <w:snapToGrid w:val="1"/>
        <w:spacing w:line="240"/>
        <w:ind/>
        <w:rPr/>
      </w:pPr>
    </w:p>
    <w:p>
      <w:pPr>
        <w:pStyle w:val="pro4un"/>
        <w:snapToGrid w:val="1"/>
        <w:spacing w:line="240"/>
        <w:ind/>
        <w:jc w:val="left"/>
        <w:rPr>
          <w:rFonts w:ascii="黑体" w:hAnsi="黑体" w:eastAsia="黑体" w:cs="黑体"/>
          <w:sz w:val="21"/>
        </w:rPr>
      </w:pPr>
      <w:r>
        <w:rPr>
          <w:rFonts w:ascii="黑体" w:hAnsi="黑体" w:eastAsia="黑体" w:cs="黑体"/>
          <w:i w:val="0"/>
          <w:strike w:val="0"/>
          <w:color w:val="000000"/>
          <w:sz w:val="21"/>
          <w:u w:val="none"/>
        </w:rPr>
        <w:t>4.3.3 关键功能测试用例</w:t>
      </w:r>
    </w:p>
    <w:p>
      <w:pPr>
        <w:pBdr/>
        <w:snapToGrid w:val="1"/>
        <w:spacing w:line="240"/>
        <w:ind w:left="0"/>
        <w:jc w:val="left"/>
        <w:rPr>
          <w:rFonts w:ascii="宋体" w:hAnsi="宋体" w:eastAsia="宋体" w:cs="宋体"/>
          <w:i w:val="0"/>
          <w:strike w:val="0"/>
          <w:color w:val="000000"/>
          <w:u w:val="none"/>
        </w:rPr>
      </w:pPr>
      <w:r>
        <w:rPr>
          <w:rFonts w:ascii="宋体" w:hAnsi="宋体" w:eastAsia="宋体" w:cs="宋体"/>
          <w:i w:val="0"/>
          <w:strike w:val="0"/>
          <w:color w:val="000000"/>
          <w:u w:val="none"/>
        </w:rPr>
        <w:t>智能测评、知识图谱、Agent对话、管理后台等模块测试用例参照上述格式执行，核心验证各模块核心流程正确性，具体用例细节可按需补充。</w:t>
      </w:r>
    </w:p>
    <w:p>
      <w:pPr>
        <w:pBdr>
          <w:bottom/>
        </w:pBdr>
        <w:snapToGrid w:val="1"/>
        <w:spacing w:line="240"/>
        <w:ind w:left="0"/>
        <w:jc w:val="left"/>
        <w:rPr>
          <w:rFonts w:ascii="黑体" w:hAnsi="黑体" w:eastAsia="黑体" w:cs="黑体"/>
          <w:b w:val="1"/>
          <w:sz w:val="32"/>
        </w:rPr>
      </w:pPr>
      <w:r>
        <w:rPr>
          <w:rFonts w:ascii="黑体" w:hAnsi="黑体" w:eastAsia="黑体" w:cs="黑体"/>
          <w:b w:val="1"/>
          <w:i w:val="0"/>
          <w:strike w:val="0"/>
          <w:color w:val="000000"/>
          <w:sz w:val="32"/>
          <w:u w:val="none"/>
        </w:rPr>
        <w:t>4.4 测试执行情况</w:t>
      </w:r>
    </w:p>
    <w:p>
      <w:pPr>
        <w:snapToGrid w:val="1"/>
        <w:spacing w:line="240"/>
        <w:ind w:left="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0"/>
          <w:strike w:val="0"/>
          <w:color w:val="000000"/>
          <w:u w:val="none"/>
        </w:rPr>
        <w:t>本次测试按既定策略执行，覆盖所有核心测试项，同步留存测试截图（插入对应位置），关键执行情况如下：</w:t>
      </w:r>
    </w:p>
    <w:p>
      <w:pPr>
        <w:numPr>
          <w:ilvl w:val="0"/>
          <w:numId w:val="4"/>
        </w:numPr>
        <w:snapToGrid w:val="1"/>
        <w:spacing w:line="240"/>
        <w:ind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0"/>
          <w:strike w:val="0"/>
          <w:color w:val="000000"/>
          <w:u w:val="none"/>
        </w:rPr>
        <w:t>用户认证测试：完成注册、登录全流程测试，验证凭证校验、Token生成与拦截逻辑，所有用例均按预期执行。</w:t>
      </w:r>
    </w:p>
    <w:p>
      <w:pPr>
        <w:numPr>
          <w:ilvl w:val="0"/>
          <w:numId w:val="4"/>
        </w:numPr>
        <w:snapToGrid w:val="1"/>
        <w:spacing w:line="240"/>
        <w:ind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0"/>
          <w:strike w:val="0"/>
          <w:color w:val="000000"/>
          <w:u w:val="none"/>
        </w:rPr>
        <w:t>核心功能测试：完成学习计划生成、智能测评、知识图谱、Agent对话、RAG知识库、管理后台等核心模块测试，验证各模块核心功能正常，交互流畅。</w:t>
      </w:r>
    </w:p>
    <w:p>
      <w:pPr>
        <w:numPr>
          <w:ilvl w:val="0"/>
          <w:numId w:val="4"/>
        </w:numPr>
        <w:snapToGrid w:val="1"/>
        <w:spacing w:line="240"/>
        <w:ind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0"/>
          <w:strike w:val="0"/>
          <w:color w:val="000000"/>
          <w:u w:val="none"/>
        </w:rPr>
        <w:t>前后端交互测试：完成跨域请求、JWT认证、未认证拦截、文件上传、流式响应等测试，验证API交互规范，响应符合预期。</w:t>
      </w:r>
    </w:p>
    <w:p>
      <w:pPr>
        <w:numPr>
          <w:ilvl w:val="0"/>
          <w:numId w:val="4"/>
        </w:numPr>
        <w:snapToGrid w:val="1"/>
        <w:spacing w:line="240"/>
        <w:ind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0"/>
          <w:strike w:val="0"/>
          <w:color w:val="000000"/>
          <w:u w:val="none"/>
        </w:rPr>
        <w:t>兼容性与性能测试：在指定浏览器环境下完成兼容性测试，页面渲染正常、功能无异常；性能测试验证系统响应时间合理，无明显卡顿。</w:t>
      </w:r>
    </w:p>
    <w:p>
      <w:pPr>
        <w:pStyle w:val="000003"/>
        <w:numPr>
          <w:ilvl w:val="0"/>
          <w:numId w:val="0"/>
        </w:numPr>
        <w:snapToGrid w:val="1"/>
        <w:spacing w:line="240"/>
        <w:ind w:left="0"/>
        <w:jc w:val="left"/>
        <w:rPr>
          <w:rFonts w:ascii="黑体" w:hAnsi="黑体" w:eastAsia="黑体" w:cs="黑体"/>
          <w:b w:val="1"/>
        </w:rPr>
      </w:pPr>
      <w:r>
        <w:rPr>
          <w:rFonts w:ascii="黑体" w:hAnsi="黑体" w:eastAsia="黑体" w:cs="黑体"/>
          <w:b w:val="1"/>
          <w:i w:val="0"/>
          <w:strike w:val="0"/>
          <w:color w:val="000000"/>
          <w:u w:val="none"/>
        </w:rPr>
        <w:t>4.5 测试总结</w:t>
      </w:r>
    </w:p>
    <w:p>
      <w:pPr>
        <w:snapToGrid w:val="1"/>
        <w:spacing w:line="240"/>
        <w:ind w:left="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0"/>
          <w:strike w:val="0"/>
          <w:color w:val="000000"/>
          <w:u w:val="none"/>
        </w:rPr>
        <w:t>本次测试全面覆盖智学伴AI个性化学习平台所有核心功能与关键场景，严格按照测试策略执行，及时发现并解决测试过程中出现的问题，确保系统符合设计需求，可正常交付使用。</w:t>
      </w:r>
    </w:p>
    <w:p>
      <w:pPr>
        <w:pBdr>
          <w:bottom/>
        </w:pBdr>
        <w:snapToGrid w:val="1"/>
        <w:spacing w:line="240"/>
        <w:ind/>
        <w:rPr/>
      </w:pPr>
    </w:p>
    <w:tbl>
      <w:tblPr>
        <w:tblStyle w:val="000019"/>
        <w:tblLayout w:type="fixed"/>
      </w:tblPr>
      <w:tblGrid>
        <w:gridCol w:w="1399"/>
        <w:gridCol w:w="1256"/>
        <w:gridCol w:w="1041"/>
        <w:gridCol w:w="1079"/>
        <w:gridCol w:w="3592"/>
      </w:tblGrid>
      <w:tr>
        <w:trPr>
          <w:trHeight w:val="585"/>
        </w:trPr>
        <w:tc>
          <w:tcPr>
            <w:tcW w:w="1399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Noto Sans SC" w:hAnsi="Noto Sans SC" w:cs="Noto Sans SC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测试项目</w:t>
            </w:r>
          </w:p>
        </w:tc>
        <w:tc>
          <w:tcPr>
            <w:tcW w:w="1256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Noto Sans SC" w:hAnsi="Noto Sans SC" w:cs="Noto Sans SC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测试用例数</w:t>
            </w:r>
          </w:p>
        </w:tc>
        <w:tc>
          <w:tcPr>
            <w:tcW w:w="1041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Noto Sans SC" w:hAnsi="Noto Sans SC" w:cs="Noto Sans SC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通过数</w:t>
            </w:r>
          </w:p>
        </w:tc>
        <w:tc>
          <w:tcPr>
            <w:tcW w:w="1079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Noto Sans SC" w:hAnsi="Noto Sans SC" w:cs="Noto Sans SC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失败数</w:t>
            </w:r>
          </w:p>
        </w:tc>
        <w:tc>
          <w:tcPr>
            <w:tcW w:w="3592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Noto Sans SC" w:hAnsi="Noto Sans SC" w:cs="Noto Sans SC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通过率</w:t>
            </w:r>
          </w:p>
        </w:tc>
      </w:tr>
      <w:tr>
        <w:trPr>
          <w:trHeight w:val="585"/>
        </w:trPr>
        <w:tc>
          <w:tcPr>
            <w:tcW w:w="1399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Noto Sans SC" w:hAnsi="Noto Sans SC" w:cs="Noto Sans SC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用户认证</w:t>
            </w:r>
          </w:p>
        </w:tc>
        <w:tc>
          <w:tcPr>
            <w:tcW w:w="1256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Noto Sans SC" w:hAnsi="Noto Sans SC" w:cs="Noto Sans SC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7</w:t>
            </w:r>
          </w:p>
        </w:tc>
        <w:tc>
          <w:tcPr>
            <w:tcW w:w="1041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Noto Sans SC" w:hAnsi="Noto Sans SC" w:cs="Noto Sans SC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7</w:t>
            </w:r>
          </w:p>
        </w:tc>
        <w:tc>
          <w:tcPr>
            <w:tcW w:w="1079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Noto Sans SC" w:hAnsi="Noto Sans SC" w:cs="Noto Sans SC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0</w:t>
            </w:r>
          </w:p>
        </w:tc>
        <w:tc>
          <w:tcPr>
            <w:tcW w:w="3592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Noto Sans SC" w:hAnsi="Noto Sans SC" w:cs="Noto Sans SC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100%</w:t>
            </w:r>
          </w:p>
        </w:tc>
      </w:tr>
      <w:tr>
        <w:trPr>
          <w:trHeight w:val="585"/>
        </w:trPr>
        <w:tc>
          <w:tcPr>
            <w:tcW w:w="1399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Noto Sans SC" w:hAnsi="Noto Sans SC" w:cs="Noto Sans SC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学习计划</w:t>
            </w:r>
          </w:p>
        </w:tc>
        <w:tc>
          <w:tcPr>
            <w:tcW w:w="1256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Noto Sans SC" w:hAnsi="Noto Sans SC" w:cs="Noto Sans SC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2</w:t>
            </w:r>
          </w:p>
        </w:tc>
        <w:tc>
          <w:tcPr>
            <w:tcW w:w="1041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Noto Sans SC" w:hAnsi="Noto Sans SC" w:cs="Noto Sans SC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2</w:t>
            </w:r>
          </w:p>
        </w:tc>
        <w:tc>
          <w:tcPr>
            <w:tcW w:w="1079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Noto Sans SC" w:hAnsi="Noto Sans SC" w:cs="Noto Sans SC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0</w:t>
            </w:r>
          </w:p>
        </w:tc>
        <w:tc>
          <w:tcPr>
            <w:tcW w:w="3592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Noto Sans SC" w:hAnsi="Noto Sans SC" w:cs="Noto Sans SC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100%</w:t>
            </w:r>
          </w:p>
        </w:tc>
      </w:tr>
      <w:tr>
        <w:trPr>
          <w:trHeight w:val="585"/>
        </w:trPr>
        <w:tc>
          <w:tcPr>
            <w:tcW w:w="1399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Noto Sans SC" w:hAnsi="Noto Sans SC" w:cs="Noto Sans SC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智能测评</w:t>
            </w:r>
          </w:p>
        </w:tc>
        <w:tc>
          <w:tcPr>
            <w:tcW w:w="1256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Noto Sans SC" w:hAnsi="Noto Sans SC" w:cs="Noto Sans SC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3</w:t>
            </w:r>
          </w:p>
        </w:tc>
        <w:tc>
          <w:tcPr>
            <w:tcW w:w="1041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Noto Sans SC" w:hAnsi="Noto Sans SC" w:cs="Noto Sans SC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3</w:t>
            </w:r>
          </w:p>
        </w:tc>
        <w:tc>
          <w:tcPr>
            <w:tcW w:w="1079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Noto Sans SC" w:hAnsi="Noto Sans SC" w:cs="Noto Sans SC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0</w:t>
            </w:r>
          </w:p>
        </w:tc>
        <w:tc>
          <w:tcPr>
            <w:tcW w:w="3592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Noto Sans SC" w:hAnsi="Noto Sans SC" w:cs="Noto Sans SC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100%</w:t>
            </w:r>
          </w:p>
        </w:tc>
      </w:tr>
      <w:tr>
        <w:trPr>
          <w:trHeight w:val="585"/>
        </w:trPr>
        <w:tc>
          <w:tcPr>
            <w:tcW w:w="1399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Noto Sans SC" w:hAnsi="Noto Sans SC" w:cs="Noto Sans SC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知识图谱</w:t>
            </w:r>
          </w:p>
        </w:tc>
        <w:tc>
          <w:tcPr>
            <w:tcW w:w="1256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Noto Sans SC" w:hAnsi="Noto Sans SC" w:cs="Noto Sans SC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3</w:t>
            </w:r>
          </w:p>
        </w:tc>
        <w:tc>
          <w:tcPr>
            <w:tcW w:w="1041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Noto Sans SC" w:hAnsi="Noto Sans SC" w:cs="Noto Sans SC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3</w:t>
            </w:r>
          </w:p>
        </w:tc>
        <w:tc>
          <w:tcPr>
            <w:tcW w:w="1079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Noto Sans SC" w:hAnsi="Noto Sans SC" w:cs="Noto Sans SC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0</w:t>
            </w:r>
          </w:p>
        </w:tc>
        <w:tc>
          <w:tcPr>
            <w:tcW w:w="3592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Noto Sans SC" w:hAnsi="Noto Sans SC" w:cs="Noto Sans SC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100%</w:t>
            </w:r>
          </w:p>
        </w:tc>
      </w:tr>
      <w:tr>
        <w:trPr>
          <w:trHeight w:val="508"/>
        </w:trPr>
        <w:tc>
          <w:tcPr>
            <w:tcW w:w="1399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Noto Sans SC" w:hAnsi="Noto Sans SC" w:cs="Noto Sans SC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Agent对话</w:t>
            </w:r>
          </w:p>
        </w:tc>
        <w:tc>
          <w:tcPr>
            <w:tcW w:w="1256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Noto Sans SC" w:hAnsi="Noto Sans SC" w:cs="Noto Sans SC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3</w:t>
            </w:r>
          </w:p>
        </w:tc>
        <w:tc>
          <w:tcPr>
            <w:tcW w:w="1041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Noto Sans SC" w:hAnsi="Noto Sans SC" w:cs="Noto Sans SC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3</w:t>
            </w:r>
          </w:p>
        </w:tc>
        <w:tc>
          <w:tcPr>
            <w:tcW w:w="1079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Noto Sans SC" w:hAnsi="Noto Sans SC" w:cs="Noto Sans SC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0</w:t>
            </w:r>
          </w:p>
        </w:tc>
        <w:tc>
          <w:tcPr>
            <w:tcW w:w="3592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Noto Sans SC" w:hAnsi="Noto Sans SC" w:cs="Noto Sans SC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100%</w:t>
            </w:r>
          </w:p>
        </w:tc>
      </w:tr>
      <w:tr>
        <w:trPr>
          <w:trHeight w:val="374"/>
        </w:trPr>
        <w:tc>
          <w:tcPr>
            <w:tcW w:w="1399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Noto Sans SC" w:hAnsi="Noto Sans SC" w:cs="Noto Sans SC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管理后台</w:t>
            </w:r>
          </w:p>
        </w:tc>
        <w:tc>
          <w:tcPr>
            <w:tcW w:w="1256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Noto Sans SC" w:hAnsi="Noto Sans SC" w:cs="Noto Sans SC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2</w:t>
            </w:r>
          </w:p>
        </w:tc>
        <w:tc>
          <w:tcPr>
            <w:tcW w:w="1041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Noto Sans SC" w:hAnsi="Noto Sans SC" w:cs="Noto Sans SC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2</w:t>
            </w:r>
          </w:p>
        </w:tc>
        <w:tc>
          <w:tcPr>
            <w:tcW w:w="1079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Noto Sans SC" w:hAnsi="Noto Sans SC" w:cs="Noto Sans SC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0</w:t>
            </w:r>
          </w:p>
        </w:tc>
        <w:tc>
          <w:tcPr>
            <w:tcW w:w="3592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Noto Sans SC" w:hAnsi="Noto Sans SC" w:cs="Noto Sans SC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100%</w:t>
            </w:r>
          </w:p>
        </w:tc>
      </w:tr>
      <w:tr>
        <w:trPr>
          <w:trHeight w:val="508"/>
        </w:trPr>
        <w:tc>
          <w:tcPr>
            <w:tcW w:w="1399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Noto Sans SC" w:hAnsi="Noto Sans SC" w:cs="Noto Sans SC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前后端交互</w:t>
            </w:r>
          </w:p>
        </w:tc>
        <w:tc>
          <w:tcPr>
            <w:tcW w:w="1256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Noto Sans SC" w:hAnsi="Noto Sans SC" w:cs="Noto Sans SC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5</w:t>
            </w:r>
          </w:p>
        </w:tc>
        <w:tc>
          <w:tcPr>
            <w:tcW w:w="1041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Noto Sans SC" w:hAnsi="Noto Sans SC" w:cs="Noto Sans SC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5</w:t>
            </w:r>
          </w:p>
        </w:tc>
        <w:tc>
          <w:tcPr>
            <w:tcW w:w="1079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Noto Sans SC" w:hAnsi="Noto Sans SC" w:cs="Noto Sans SC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0</w:t>
            </w:r>
          </w:p>
        </w:tc>
        <w:tc>
          <w:tcPr>
            <w:tcW w:w="3592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Noto Sans SC" w:hAnsi="Noto Sans SC" w:cs="Noto Sans SC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100%</w:t>
            </w:r>
          </w:p>
        </w:tc>
      </w:tr>
      <w:tr>
        <w:trPr>
          <w:trHeight w:val="355"/>
        </w:trPr>
        <w:tc>
          <w:tcPr>
            <w:tcW w:w="1399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Noto Sans SC" w:hAnsi="Noto Sans SC" w:cs="Noto Sans SC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总计</w:t>
            </w:r>
          </w:p>
        </w:tc>
        <w:tc>
          <w:tcPr>
            <w:tcW w:w="1256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Noto Sans SC" w:hAnsi="Noto Sans SC" w:cs="Noto Sans SC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25</w:t>
            </w:r>
          </w:p>
        </w:tc>
        <w:tc>
          <w:tcPr>
            <w:tcW w:w="1041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Noto Sans SC" w:hAnsi="Noto Sans SC" w:cs="Noto Sans SC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25</w:t>
            </w:r>
          </w:p>
        </w:tc>
        <w:tc>
          <w:tcPr>
            <w:tcW w:w="1079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Noto Sans SC" w:hAnsi="Noto Sans SC" w:cs="Noto Sans SC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0</w:t>
            </w:r>
          </w:p>
        </w:tc>
        <w:tc>
          <w:tcPr>
            <w:tcW w:w="3592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Noto Sans SC" w:hAnsi="Noto Sans SC" w:cs="Noto Sans SC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100%</w:t>
            </w:r>
          </w:p>
        </w:tc>
      </w:tr>
    </w:tbl>
    <w:p>
      <w:pPr>
        <w:pStyle w:val="pro4un"/>
        <w:snapToGrid w:val="1"/>
        <w:spacing w:line="240"/>
        <w:ind/>
        <w:jc w:val="left"/>
        <w:rPr>
          <w:rFonts w:ascii="黑体" w:hAnsi="黑体" w:eastAsia="黑体" w:cs="黑体"/>
          <w:sz w:val="21"/>
        </w:rPr>
      </w:pPr>
      <w:r>
        <w:rPr>
          <w:rFonts w:ascii="黑体" w:hAnsi="黑体" w:eastAsia="黑体" w:cs="黑体"/>
          <w:i w:val="0"/>
          <w:strike w:val="0"/>
          <w:color w:val="000000"/>
          <w:sz w:val="21"/>
          <w:u w:val="none"/>
        </w:rPr>
        <w:t>4.5.2 问题与解决方案</w:t>
      </w:r>
    </w:p>
    <w:p>
      <w:pPr>
        <w:numPr>
          <w:ilvl w:val="0"/>
          <w:numId w:val="5"/>
        </w:numPr>
        <w:snapToGrid w:val="1"/>
        <w:spacing w:line="240"/>
        <w:ind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0"/>
          <w:strike w:val="0"/>
          <w:color w:val="000000"/>
          <w:u w:val="none"/>
        </w:rPr>
        <w:t>问题1：大文件上传响应时间长；解决方案：限制文件大小（10MB），添加上传进度提示，优化解析算法。</w:t>
      </w:r>
    </w:p>
    <w:p>
      <w:pPr>
        <w:numPr>
          <w:ilvl w:val="0"/>
          <w:numId w:val="5"/>
        </w:numPr>
        <w:snapToGrid w:val="1"/>
        <w:spacing w:line="240"/>
        <w:ind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0"/>
          <w:strike w:val="0"/>
          <w:color w:val="000000"/>
          <w:u w:val="none"/>
        </w:rPr>
        <w:t>问题2：AI响应偶尔超时；解决方案：实现模型fallback机制，超时自动切换备用模型，增加重试逻辑。</w:t>
      </w:r>
    </w:p>
    <w:p>
      <w:pPr>
        <w:numPr>
          <w:ilvl w:val="0"/>
          <w:numId w:val="5"/>
        </w:numPr>
        <w:snapToGrid w:val="1"/>
        <w:spacing w:line="240"/>
        <w:ind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0"/>
          <w:strike w:val="0"/>
          <w:color w:val="000000"/>
          <w:u w:val="none"/>
        </w:rPr>
        <w:t>问题3：知识图谱节点过多时前端渲染卡顿；解决方案：限制节点数量（≤100个），优化渲染参数。</w:t>
      </w:r>
    </w:p>
    <w:p>
      <w:pPr>
        <w:numPr>
          <w:ilvl w:val="0"/>
          <w:numId w:val="5"/>
        </w:numPr>
        <w:snapToGrid w:val="1"/>
        <w:spacing w:line="240"/>
        <w:ind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0"/>
          <w:strike w:val="0"/>
          <w:color w:val="000000"/>
          <w:u w:val="none"/>
        </w:rPr>
        <w:t>问题4：RAG检索结果不够精准；解决方案：采用多语言语义嵌入模型，增加元数据过滤功能。</w:t>
      </w:r>
    </w:p>
    <w:p>
      <w:pPr>
        <w:numPr>
          <w:ilvl w:val="0"/>
          <w:numId w:val="5"/>
        </w:numPr>
        <w:snapToGrid w:val="1"/>
        <w:spacing w:line="240"/>
        <w:ind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0"/>
          <w:strike w:val="0"/>
          <w:color w:val="000000"/>
          <w:u w:val="none"/>
        </w:rPr>
        <w:t>问题5：Agent流式输出乱码；解决方案：统一前后端UTF-8编码处理，确保中文解析正确。</w:t>
      </w:r>
    </w:p>
    <w:p>
      <w:pPr>
        <w:pStyle w:val="pro4un"/>
        <w:snapToGrid w:val="1"/>
        <w:spacing w:line="240"/>
        <w:ind/>
        <w:jc w:val="left"/>
        <w:rPr>
          <w:rFonts w:ascii="黑体" w:hAnsi="黑体" w:eastAsia="黑体" w:cs="黑体"/>
          <w:sz w:val="21"/>
        </w:rPr>
      </w:pPr>
      <w:r>
        <w:rPr>
          <w:rFonts w:ascii="黑体" w:hAnsi="黑体" w:eastAsia="黑体" w:cs="黑体"/>
          <w:i w:val="0"/>
          <w:strike w:val="0"/>
          <w:color w:val="000000"/>
          <w:sz w:val="21"/>
          <w:u w:val="none"/>
        </w:rPr>
        <w:t>4.5.3 技术指标（多维度）</w:t>
      </w:r>
    </w:p>
    <w:p>
      <w:pPr>
        <w:numPr>
          <w:ilvl w:val="0"/>
          <w:numId w:val="6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运行速度：核心接口响应时间≤1.5s，文件解析（≤10MB）≤10s，AI生成内容流式输出无明显延迟。</w:t>
      </w:r>
    </w:p>
    <w:p>
      <w:pPr>
        <w:numPr>
          <w:ilvl w:val="0"/>
          <w:numId w:val="6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安全性：实现JWT认证、密码加密存储，未授权访问可有效拦截，无权限泄露风险。</w:t>
      </w:r>
    </w:p>
    <w:p>
      <w:pPr>
        <w:numPr>
          <w:ilvl w:val="0"/>
          <w:numId w:val="6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扩展性：支持多模型配置、自定义Prompt，可灵活新增功能模块，适配后续迭代升级。</w:t>
      </w:r>
    </w:p>
    <w:p>
      <w:pPr>
        <w:numPr>
          <w:ilvl w:val="0"/>
          <w:numId w:val="6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部署方便性：基于Python、Node.js主流框架开发，依赖环境清晰，可快速部署调试。</w:t>
      </w:r>
    </w:p>
    <w:p>
      <w:pPr>
        <w:numPr>
          <w:ilvl w:val="0"/>
          <w:numId w:val="6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可用性：支持Chrome、Edge、Firefox主流浏览器，界面交互简洁，核心功能操作流程清晰。</w:t>
      </w:r>
    </w:p>
    <w:p>
      <w:pPr>
        <w:pStyle w:val="pro4un"/>
        <w:snapToGrid w:val="1"/>
        <w:spacing w:line="240"/>
        <w:ind/>
        <w:jc w:val="left"/>
        <w:rPr>
          <w:sz w:val="21"/>
        </w:rPr>
      </w:pPr>
      <w:r>
        <w:rPr>
          <w:i w:val="0"/>
          <w:strike w:val="0"/>
          <w:color w:val="000000"/>
          <w:sz w:val="21"/>
          <w:u w:val="none"/>
        </w:rPr>
        <w:t>4.5.4 测试结论</w:t>
      </w:r>
    </w:p>
    <w:p>
      <w:pPr>
        <w:snapToGrid w:val="1"/>
        <w:spacing w:line="240"/>
        <w:ind w:left="0"/>
        <w:jc w:val="left"/>
        <w:rPr/>
      </w:pPr>
      <w:r>
        <w:rPr>
          <w:i w:val="0"/>
          <w:strike w:val="0"/>
          <w:color w:val="000000"/>
          <w:u w:val="none"/>
        </w:rPr>
        <w:t>本次测试覆盖系统所有核心功能，测试用例通过率100%，发现的问题均已解决并验证通过。系统功能完整、运行稳定，安全性、兼容性、可用性等均达到设计要求，满足用户使用需求，可交付使用。</w:t>
      </w:r>
    </w:p>
    <w:p>
      <w:pPr>
        <w:pBdr>
          <w:bottom/>
        </w:pBdr>
        <w:snapToGrid w:val="1"/>
        <w:spacing w:line="240"/>
        <w:ind/>
        <w:rPr>
          <w:rFonts w:ascii="黑体" w:hAnsi="黑体" w:eastAsia="黑体" w:cs="黑体"/>
          <w:b w:val="1"/>
          <w:sz w:val="32"/>
        </w:rPr>
      </w:pPr>
    </w:p>
    <w:p>
      <w:pPr>
        <w:snapToGrid w:val="1"/>
        <w:spacing w:line="240"/>
        <w:ind/>
        <w:rPr/>
      </w:pPr>
    </w:p>
    <w:p>
      <w:pPr>
        <w:pStyle w:val="000009"/>
        <w:pBdr/>
        <w:rPr/>
      </w:pPr>
    </w:p>
    <w:p>
      <w:pPr>
        <w:pStyle w:val="000009"/>
        <w:ind/>
        <w:rPr/>
      </w:pPr>
    </w:p>
    <w:p>
      <w:pPr>
        <w:pStyle w:val="000009"/>
        <w:rPr/>
      </w:pPr>
    </w:p>
    <w:p>
      <w:pPr>
        <w:pStyle w:val="000003"/>
        <w:numPr>
          <w:ilvl w:val="0"/>
          <w:numId w:val="2"/>
        </w:numPr>
        <w:pBdr/>
        <w:rPr/>
      </w:pPr>
      <w:bookmarkStart w:id="6" w:name="_Toc100040664"/>
      <w:r>
        <w:rPr>
          <w:rFonts w:hint="eastAsia"/>
        </w:rPr>
        <w:t>安装及使用</w:t>
      </w:r>
      <w:bookmarkEnd w:id="6"/>
    </w:p>
    <w:p>
      <w:pPr>
        <w:pStyle w:val="000003"/>
        <w:numPr>
          <w:ilvl w:val="0"/>
          <w:numId w:val="0"/>
        </w:numPr>
        <w:snapToGrid w:val="1"/>
        <w:spacing w:line="240"/>
        <w:ind w:left="0"/>
        <w:jc w:val="left"/>
        <w:rPr/>
      </w:pPr>
      <w:r>
        <w:rPr>
          <w:i w:val="0"/>
          <w:strike w:val="0"/>
          <w:color w:val="000000"/>
          <w:u w:val="none"/>
        </w:rPr>
        <w:t>5.1 环境要求</w:t>
      </w:r>
    </w:p>
    <w:p>
      <w:pPr>
        <w:pStyle w:val="pro4un"/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5.1.1 硬件要求</w:t>
      </w:r>
    </w:p>
    <w:tbl>
      <w:tblPr>
        <w:tblStyle w:val="000019"/>
        <w:tblLayout w:type="fixed"/>
      </w:tblPr>
      <w:tblGrid>
        <w:gridCol w:w="2743"/>
        <w:gridCol w:w="2743"/>
        <w:gridCol w:w="2743"/>
      </w:tblGrid>
      <w:tr>
        <w:trPr>
          <w:trHeight w:val="590"/>
        </w:trPr>
        <w:tc>
          <w:tcPr>
            <w:tcW w:w="2743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Noto Sans SC" w:hAnsi="Noto Sans SC" w:cs="Noto Sans SC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项目</w:t>
            </w:r>
          </w:p>
        </w:tc>
        <w:tc>
          <w:tcPr>
            <w:tcW w:w="2743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Noto Sans SC" w:hAnsi="Noto Sans SC" w:cs="Noto Sans SC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最低配置</w:t>
            </w:r>
          </w:p>
        </w:tc>
        <w:tc>
          <w:tcPr>
            <w:tcW w:w="2743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Noto Sans SC" w:hAnsi="Noto Sans SC" w:cs="Noto Sans SC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推荐配置</w:t>
            </w:r>
          </w:p>
        </w:tc>
      </w:tr>
      <w:tr>
        <w:trPr>
          <w:trHeight w:val="668"/>
        </w:trPr>
        <w:tc>
          <w:tcPr>
            <w:tcW w:w="2743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Noto Sans SC" w:hAnsi="Noto Sans SC" w:cs="Noto Sans SC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CPU</w:t>
            </w:r>
          </w:p>
        </w:tc>
        <w:tc>
          <w:tcPr>
            <w:tcW w:w="2743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Noto Sans SC" w:hAnsi="Noto Sans SC" w:cs="Noto Sans SC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2核心</w:t>
            </w:r>
          </w:p>
        </w:tc>
        <w:tc>
          <w:tcPr>
            <w:tcW w:w="2743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Noto Sans SC" w:hAnsi="Noto Sans SC" w:cs="Noto Sans SC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4核心及以上</w:t>
            </w:r>
          </w:p>
        </w:tc>
      </w:tr>
      <w:tr>
        <w:trPr>
          <w:trHeight w:val="535"/>
        </w:trPr>
        <w:tc>
          <w:tcPr>
            <w:tcW w:w="2743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Noto Sans SC" w:hAnsi="Noto Sans SC" w:cs="Noto Sans SC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内存</w:t>
            </w:r>
          </w:p>
        </w:tc>
        <w:tc>
          <w:tcPr>
            <w:tcW w:w="2743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Noto Sans SC" w:hAnsi="Noto Sans SC" w:cs="Noto Sans SC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4GB</w:t>
            </w:r>
          </w:p>
        </w:tc>
        <w:tc>
          <w:tcPr>
            <w:tcW w:w="2743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Noto Sans SC" w:hAnsi="Noto Sans SC" w:cs="Noto Sans SC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8GB及以上</w:t>
            </w:r>
          </w:p>
        </w:tc>
      </w:tr>
      <w:tr>
        <w:trPr>
          <w:trHeight w:val="636"/>
        </w:trPr>
        <w:tc>
          <w:tcPr>
            <w:tcW w:w="2743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Noto Sans SC" w:hAnsi="Noto Sans SC" w:cs="Noto Sans SC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硬盘</w:t>
            </w:r>
          </w:p>
        </w:tc>
        <w:tc>
          <w:tcPr>
            <w:tcW w:w="2743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Noto Sans SC" w:hAnsi="Noto Sans SC" w:cs="Noto Sans SC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10GB可用空间</w:t>
            </w:r>
          </w:p>
        </w:tc>
        <w:tc>
          <w:tcPr>
            <w:tcW w:w="2743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Noto Sans SC" w:hAnsi="Noto Sans SC" w:cs="Noto Sans SC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20GB及以上</w:t>
            </w:r>
          </w:p>
        </w:tc>
      </w:tr>
      <w:tr>
        <w:trPr>
          <w:trHeight w:val="558"/>
        </w:trPr>
        <w:tc>
          <w:tcPr>
            <w:tcW w:w="2743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Noto Sans SC" w:hAnsi="Noto Sans SC" w:cs="Noto Sans SC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网络</w:t>
            </w:r>
          </w:p>
        </w:tc>
        <w:tc>
          <w:tcPr>
            <w:tcW w:w="2743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Noto Sans SC" w:hAnsi="Noto Sans SC" w:cs="Noto Sans SC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可访问互联网</w:t>
            </w:r>
          </w:p>
        </w:tc>
        <w:tc>
          <w:tcPr>
            <w:tcW w:w="2743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Noto Sans SC" w:hAnsi="Noto Sans SC" w:cs="Noto Sans SC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稳定的互联网连接</w:t>
            </w:r>
          </w:p>
        </w:tc>
      </w:tr>
    </w:tbl>
    <w:p>
      <w:pPr>
        <w:pStyle w:val="pro4un"/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5.1.2 软件要求</w:t>
      </w:r>
    </w:p>
    <w:tbl>
      <w:tblPr>
        <w:tblStyle w:val="000019"/>
        <w:tblLayout w:type="fixed"/>
      </w:tblPr>
      <w:tblGrid>
        <w:gridCol w:w="1748"/>
        <w:gridCol w:w="3619"/>
        <w:gridCol w:w="2030"/>
      </w:tblGrid>
      <w:tr>
        <w:trPr>
          <w:trHeight w:val="585"/>
        </w:trPr>
        <w:tc>
          <w:tcPr>
            <w:tcW w:w="1748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Noto Sans SC" w:hAnsi="Noto Sans SC" w:cs="Noto Sans SC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软件</w:t>
            </w:r>
          </w:p>
        </w:tc>
        <w:tc>
          <w:tcPr>
            <w:tcW w:w="3619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Noto Sans SC" w:hAnsi="Noto Sans SC" w:cs="Noto Sans SC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版本要求</w:t>
            </w:r>
          </w:p>
        </w:tc>
        <w:tc>
          <w:tcPr>
            <w:tcW w:w="2030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Noto Sans SC" w:hAnsi="Noto Sans SC" w:cs="Noto Sans SC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说明</w:t>
            </w:r>
          </w:p>
        </w:tc>
      </w:tr>
      <w:tr>
        <w:trPr>
          <w:trHeight w:val="585"/>
        </w:trPr>
        <w:tc>
          <w:tcPr>
            <w:tcW w:w="1748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Noto Sans SC" w:hAnsi="Noto Sans SC" w:cs="Noto Sans SC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操作系统</w:t>
            </w:r>
          </w:p>
        </w:tc>
        <w:tc>
          <w:tcPr>
            <w:tcW w:w="3619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Noto Sans SC" w:hAnsi="Noto Sans SC" w:cs="Noto Sans SC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Windows 10/11、macOS、Linux</w:t>
            </w:r>
          </w:p>
        </w:tc>
        <w:tc>
          <w:tcPr>
            <w:tcW w:w="2030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Noto Sans SC" w:hAnsi="Noto Sans SC" w:cs="Noto Sans SC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支持64位系统</w:t>
            </w:r>
          </w:p>
        </w:tc>
      </w:tr>
      <w:tr>
        <w:trPr>
          <w:trHeight w:val="585"/>
        </w:trPr>
        <w:tc>
          <w:tcPr>
            <w:tcW w:w="1748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Noto Sans SC" w:hAnsi="Noto Sans SC" w:cs="Noto Sans SC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Python</w:t>
            </w:r>
          </w:p>
        </w:tc>
        <w:tc>
          <w:tcPr>
            <w:tcW w:w="3619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Noto Sans SC" w:hAnsi="Noto Sans SC" w:cs="Noto Sans SC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3.10+</w:t>
            </w:r>
          </w:p>
        </w:tc>
        <w:tc>
          <w:tcPr>
            <w:tcW w:w="2030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Noto Sans SC" w:hAnsi="Noto Sans SC" w:cs="Noto Sans SC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后端运行环境</w:t>
            </w:r>
          </w:p>
        </w:tc>
      </w:tr>
      <w:tr>
        <w:trPr>
          <w:trHeight w:val="585"/>
        </w:trPr>
        <w:tc>
          <w:tcPr>
            <w:tcW w:w="1748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Noto Sans SC" w:hAnsi="Noto Sans SC" w:cs="Noto Sans SC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Node.js</w:t>
            </w:r>
          </w:p>
        </w:tc>
        <w:tc>
          <w:tcPr>
            <w:tcW w:w="3619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Noto Sans SC" w:hAnsi="Noto Sans SC" w:cs="Noto Sans SC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18+</w:t>
            </w:r>
          </w:p>
        </w:tc>
        <w:tc>
          <w:tcPr>
            <w:tcW w:w="2030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Noto Sans SC" w:hAnsi="Noto Sans SC" w:cs="Noto Sans SC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前端构建环境</w:t>
            </w:r>
          </w:p>
        </w:tc>
      </w:tr>
      <w:tr>
        <w:trPr>
          <w:trHeight w:val="585"/>
        </w:trPr>
        <w:tc>
          <w:tcPr>
            <w:tcW w:w="1748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Noto Sans SC" w:hAnsi="Noto Sans SC" w:cs="Noto Sans SC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MySQL</w:t>
            </w:r>
          </w:p>
        </w:tc>
        <w:tc>
          <w:tcPr>
            <w:tcW w:w="3619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Noto Sans SC" w:hAnsi="Noto Sans SC" w:cs="Noto Sans SC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8.0+</w:t>
            </w:r>
          </w:p>
        </w:tc>
        <w:tc>
          <w:tcPr>
            <w:tcW w:w="2030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Noto Sans SC" w:hAnsi="Noto Sans SC" w:cs="Noto Sans SC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数据库服务</w:t>
            </w:r>
          </w:p>
        </w:tc>
      </w:tr>
      <w:tr>
        <w:trPr>
          <w:trHeight w:val="301"/>
        </w:trPr>
        <w:tc>
          <w:tcPr>
            <w:tcW w:w="1748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Noto Sans SC" w:hAnsi="Noto Sans SC" w:cs="Noto Sans SC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pip</w:t>
            </w:r>
          </w:p>
        </w:tc>
        <w:tc>
          <w:tcPr>
            <w:tcW w:w="3619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Noto Sans SC" w:hAnsi="Noto Sans SC" w:cs="Noto Sans SC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最新版</w:t>
            </w:r>
          </w:p>
        </w:tc>
        <w:tc>
          <w:tcPr>
            <w:tcW w:w="2030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Noto Sans SC" w:hAnsi="Noto Sans SC" w:cs="Noto Sans SC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Python包管理器</w:t>
            </w:r>
          </w:p>
        </w:tc>
      </w:tr>
      <w:tr>
        <w:trPr>
          <w:trHeight w:val="585"/>
        </w:trPr>
        <w:tc>
          <w:tcPr>
            <w:tcW w:w="1748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Noto Sans SC" w:hAnsi="Noto Sans SC" w:cs="Noto Sans SC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npm</w:t>
            </w:r>
          </w:p>
        </w:tc>
        <w:tc>
          <w:tcPr>
            <w:tcW w:w="3619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Noto Sans SC" w:hAnsi="Noto Sans SC" w:cs="Noto Sans SC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最新版</w:t>
            </w:r>
          </w:p>
        </w:tc>
        <w:tc>
          <w:tcPr>
            <w:tcW w:w="2030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Noto Sans SC" w:hAnsi="Noto Sans SC" w:cs="Noto Sans SC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Node.js包管理器</w:t>
            </w:r>
          </w:p>
        </w:tc>
      </w:tr>
      <w:tr>
        <w:trPr>
          <w:trHeight w:val="585"/>
        </w:trPr>
        <w:tc>
          <w:tcPr>
            <w:tcW w:w="1748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Noto Sans SC" w:hAnsi="Noto Sans SC" w:cs="Noto Sans SC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Git</w:t>
            </w:r>
          </w:p>
        </w:tc>
        <w:tc>
          <w:tcPr>
            <w:tcW w:w="3619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Noto Sans SC" w:hAnsi="Noto Sans SC" w:cs="Noto Sans SC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最新版</w:t>
            </w:r>
          </w:p>
        </w:tc>
        <w:tc>
          <w:tcPr>
            <w:tcW w:w="2030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Noto Sans SC" w:hAnsi="Noto Sans SC" w:cs="Noto Sans SC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版本控制工具</w:t>
            </w:r>
          </w:p>
        </w:tc>
      </w:tr>
    </w:tbl>
    <w:p>
      <w:pPr>
        <w:pStyle w:val="pro4un"/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5.1.3 可选组件</w:t>
      </w:r>
    </w:p>
    <w:tbl>
      <w:tblPr>
        <w:tblStyle w:val="000019"/>
        <w:tblLayout w:type="fixed"/>
      </w:tblPr>
      <w:tblGrid>
        <w:gridCol w:w="855"/>
        <w:gridCol w:w="6316"/>
      </w:tblGrid>
      <w:tr>
        <w:trPr>
          <w:trHeight w:val="672"/>
        </w:trPr>
        <w:tc>
          <w:tcPr>
            <w:tcW w:w="855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Noto Sans SC" w:hAnsi="Noto Sans SC" w:cs="Noto Sans SC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软件</w:t>
            </w:r>
          </w:p>
        </w:tc>
        <w:tc>
          <w:tcPr>
            <w:tcW w:w="6316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Noto Sans SC" w:hAnsi="Noto Sans SC" w:cs="Noto Sans SC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说明</w:t>
            </w:r>
          </w:p>
        </w:tc>
      </w:tr>
      <w:tr>
        <w:trPr>
          <w:trHeight w:val="1027"/>
        </w:trPr>
        <w:tc>
          <w:tcPr>
            <w:tcW w:w="855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Noto Sans SC" w:hAnsi="Noto Sans SC" w:cs="Noto Sans SC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ChromaD</w:t>
            </w:r>
          </w:p>
        </w:tc>
        <w:tc>
          <w:tcPr>
            <w:tcW w:w="6316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Noto Sans SC" w:hAnsi="Noto Sans SC" w:cs="Noto Sans SC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依赖RAG知识库功能，执行pip install -r requirements-rag.txt</w:t>
            </w:r>
          </w:p>
        </w:tc>
      </w:tr>
    </w:tbl>
    <w:p>
      <w:pPr>
        <w:pStyle w:val="000003"/>
        <w:numPr>
          <w:ilvl w:val="0"/>
          <w:numId w:val="0"/>
        </w:numPr>
        <w:snapToGrid w:val="1"/>
        <w:spacing w:line="240"/>
        <w:ind w:left="0"/>
        <w:jc w:val="left"/>
        <w:rPr/>
      </w:pPr>
      <w:r>
        <w:rPr>
          <w:i w:val="0"/>
          <w:strike w:val="0"/>
          <w:color w:val="000000"/>
          <w:u w:val="none"/>
        </w:rPr>
        <w:t>5.2 安装教程</w:t>
      </w:r>
    </w:p>
    <w:p>
      <w:pPr>
        <w:pStyle w:val="pro4un"/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5.2.1 安装基础软件</w:t>
      </w:r>
    </w:p>
    <w:p>
      <w:pPr>
        <w:pStyle w:val="hsyhzj"/>
        <w:snapToGrid w:val="1"/>
        <w:spacing w:line="240"/>
        <w:ind w:left="0"/>
        <w:jc w:val="left"/>
        <w:rPr/>
      </w:pPr>
      <w:r>
        <w:rPr>
          <w:i w:val="0"/>
          <w:strike w:val="0"/>
          <w:color w:val="000000"/>
          <w:u w:val="none"/>
        </w:rPr>
        <w:t>Python 3.10+</w:t>
      </w:r>
    </w:p>
    <w:p>
      <w:pPr>
        <w:numPr>
          <w:ilvl w:val="0"/>
          <w:numId w:val="7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访问官网下载对应版本安装包，勾选“Add Python to PATH”安装</w:t>
      </w:r>
    </w:p>
    <w:p>
      <w:pPr>
        <w:numPr>
          <w:ilvl w:val="0"/>
          <w:numId w:val="7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命令行执行python --version验证安装</w:t>
      </w:r>
    </w:p>
    <w:p>
      <w:pPr>
        <w:pStyle w:val="3ipeq8"/>
        <w:snapToGrid w:val="1"/>
        <w:spacing w:line="240"/>
        <w:ind w:left="0"/>
        <w:jc w:val="left"/>
        <w:rPr/>
      </w:pPr>
      <w:r>
        <w:rPr>
          <w:i w:val="0"/>
          <w:strike w:val="0"/>
          <w:color w:val="000000"/>
          <w:u w:val="none"/>
        </w:rPr>
        <w:t>Node.js 18+</w:t>
      </w:r>
    </w:p>
    <w:p>
      <w:pPr>
        <w:numPr>
          <w:ilvl w:val="0"/>
          <w:numId w:val="8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访问官网下载LTS版本安装包，默认设置安装</w:t>
      </w:r>
    </w:p>
    <w:p>
      <w:pPr>
        <w:numPr>
          <w:ilvl w:val="0"/>
          <w:numId w:val="8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命令行执行node --version验证安装</w:t>
      </w:r>
    </w:p>
    <w:p>
      <w:pPr>
        <w:pStyle w:val="novnw1"/>
        <w:snapToGrid w:val="1"/>
        <w:spacing w:line="240"/>
        <w:ind w:left="0"/>
        <w:jc w:val="left"/>
        <w:rPr/>
      </w:pPr>
      <w:r>
        <w:rPr>
          <w:i w:val="0"/>
          <w:strike w:val="0"/>
          <w:color w:val="000000"/>
          <w:u w:val="none"/>
        </w:rPr>
        <w:t>MySQL 8.0+</w:t>
      </w:r>
    </w:p>
    <w:p>
      <w:pPr>
        <w:numPr>
          <w:ilvl w:val="0"/>
          <w:numId w:val="9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访问官网下载Community Server，安装时设置root密码并启动服务</w:t>
      </w:r>
    </w:p>
    <w:p>
      <w:pPr>
        <w:pStyle w:val="pro4un"/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5.2.2 克隆项目</w:t>
      </w:r>
    </w:p>
    <w:p>
      <w:pPr>
        <w:ind/>
        <w:rPr/>
      </w:pPr>
      <w:r>
        <w:rPr>
          <w:i w:val="0"/>
          <w:strike w:val="0"/>
          <w:color w:val="000000"/>
          <w:u w:val="none"/>
        </w:rPr>
        <w:t>git clone https://github.com/YEYUbaka/AI-learning-companion.git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cd Web</w:t>
      </w:r>
    </w:p>
    <w:p>
      <w:pPr>
        <w:pStyle w:val="pro4un"/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5.2.3 配置后端环境</w:t>
      </w:r>
    </w:p>
    <w:p>
      <w:pPr>
        <w:ind/>
        <w:rPr/>
      </w:pPr>
      <w:r>
        <w:rPr>
          <w:i w:val="0"/>
          <w:strike w:val="0"/>
          <w:color w:val="000000"/>
          <w:u w:val="none"/>
        </w:rPr>
        <w:t>cd backend</w:t>
      </w:r>
    </w:p>
    <w:p>
      <w:pPr>
        <w:ind/>
        <w:rPr/>
      </w:pPr>
      <w:r>
        <w:rPr>
          <w:i w:val="0"/>
          <w:strike w:val="0"/>
          <w:color w:val="000000"/>
          <w:u w:val="none"/>
        </w:rPr>
        <w:t>python -m venv venv</w:t>
      </w:r>
    </w:p>
    <w:p>
      <w:pPr>
        <w:ind/>
        <w:rPr/>
      </w:pPr>
      <w:r>
        <w:rPr>
          <w:i w:val="0"/>
          <w:strike w:val="0"/>
          <w:color w:val="000000"/>
          <w:u w:val="none"/>
        </w:rPr>
        <w:t>venv\Scripts\activate</w:t>
      </w:r>
    </w:p>
    <w:p>
      <w:pPr>
        <w:ind/>
        <w:rPr/>
      </w:pPr>
      <w:r>
        <w:rPr>
          <w:i w:val="0"/>
          <w:strike w:val="0"/>
          <w:color w:val="000000"/>
          <w:u w:val="none"/>
        </w:rPr>
        <w:t>pip install -r requirements.txt</w:t>
      </w:r>
    </w:p>
    <w:p>
      <w:pPr>
        <w:ind/>
        <w:rPr/>
      </w:pPr>
      <w:r>
        <w:rPr>
          <w:i w:val="0"/>
          <w:strike w:val="0"/>
          <w:color w:val="000000"/>
          <w:u w:val="none"/>
        </w:rPr>
        <w:t># 可选：安装RAG依赖 pip install -r requirements-rag.txt</w:t>
      </w:r>
    </w:p>
    <w:p>
      <w:pPr>
        <w:ind/>
        <w:rPr/>
      </w:pPr>
      <w:r>
        <w:rPr>
          <w:i w:val="0"/>
          <w:strike w:val="0"/>
          <w:color w:val="000000"/>
          <w:u w:val="none"/>
        </w:rPr>
        <w:t>copy .env.example .env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# 编辑.env，配置数据库、密钥等必填项</w:t>
      </w:r>
    </w:p>
    <w:p>
      <w:pPr>
        <w:pStyle w:val="pro4un"/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5.2.4 创建数据库</w:t>
      </w:r>
    </w:p>
    <w:p>
      <w:pPr>
        <w:ind/>
        <w:rPr/>
      </w:pPr>
      <w:r>
        <w:rPr>
          <w:i w:val="0"/>
          <w:strike w:val="0"/>
          <w:color w:val="000000"/>
          <w:u w:val="none"/>
        </w:rPr>
        <w:t>mysql -u root -p</w:t>
      </w:r>
    </w:p>
    <w:p>
      <w:pPr>
        <w:ind/>
        <w:rPr/>
      </w:pPr>
      <w:r>
        <w:rPr>
          <w:i w:val="0"/>
          <w:strike w:val="0"/>
          <w:color w:val="000000"/>
          <w:u w:val="none"/>
        </w:rPr>
        <w:t>CREATE DATABASE zhixueban CHARACTER SET utf8mb4 COLLATE utf8mb4_unicode_ci;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exit;</w:t>
      </w:r>
    </w:p>
    <w:p>
      <w:pPr>
        <w:pStyle w:val="pro4un"/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5.2.5 配置前端环境</w:t>
      </w:r>
    </w:p>
    <w:p>
      <w:pPr>
        <w:ind/>
        <w:rPr/>
      </w:pPr>
      <w:r>
        <w:rPr>
          <w:i w:val="0"/>
          <w:strike w:val="0"/>
          <w:color w:val="000000"/>
          <w:u w:val="none"/>
        </w:rPr>
        <w:t>cd frontend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npm install</w:t>
      </w:r>
    </w:p>
    <w:p>
      <w:pPr>
        <w:pStyle w:val="pro4un"/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5.2.6 启动服务</w:t>
      </w:r>
    </w:p>
    <w:p>
      <w:pPr>
        <w:ind/>
        <w:rPr/>
      </w:pPr>
      <w:r>
        <w:rPr>
          <w:i w:val="0"/>
          <w:strike w:val="0"/>
          <w:color w:val="000000"/>
          <w:u w:val="none"/>
        </w:rPr>
        <w:t># 后端（backend目录，虚拟环境已激活）</w:t>
      </w:r>
    </w:p>
    <w:p>
      <w:pPr>
        <w:ind/>
        <w:rPr/>
      </w:pPr>
      <w:r>
        <w:rPr>
          <w:i w:val="0"/>
          <w:strike w:val="0"/>
          <w:color w:val="000000"/>
          <w:u w:val="none"/>
        </w:rPr>
        <w:t>uvicorn main:app --host 0.0.0.0 --port 8000 --reload</w:t>
      </w:r>
    </w:p>
    <w:p>
      <w:pPr>
        <w:ind/>
        <w:rPr/>
      </w:pPr>
      <w:r>
        <w:rPr>
          <w:i w:val="0"/>
          <w:strike w:val="0"/>
          <w:color w:val="000000"/>
          <w:u w:val="none"/>
        </w:rPr>
        <w:t># 前端（frontend目录）</w:t>
      </w: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npm run dev</w:t>
      </w:r>
    </w:p>
    <w:p>
      <w:pPr>
        <w:pStyle w:val="pro4un"/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5.2.7 访问应用</w:t>
      </w:r>
    </w:p>
    <w:p>
      <w:pPr>
        <w:numPr>
          <w:ilvl w:val="0"/>
          <w:numId w:val="10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前端：http://localhost:5173</w:t>
      </w:r>
    </w:p>
    <w:p>
      <w:pPr>
        <w:numPr>
          <w:ilvl w:val="0"/>
          <w:numId w:val="10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后端API文档：http://localhost:8000/docs</w:t>
      </w:r>
    </w:p>
    <w:p>
      <w:pPr>
        <w:numPr>
          <w:ilvl w:val="0"/>
          <w:numId w:val="10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健康检查：http://localhost:8000/health</w:t>
      </w:r>
    </w:p>
    <w:p>
      <w:pPr>
        <w:pStyle w:val="000003"/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5.3 使用说明</w:t>
      </w:r>
    </w:p>
    <w:p>
      <w:pPr>
        <w:pStyle w:val="pro4un"/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5.3.1 注册与登录</w:t>
      </w:r>
    </w:p>
    <w:p>
      <w:pPr>
        <w:numPr>
          <w:ilvl w:val="0"/>
          <w:numId w:val="1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访问http://localhost:5173，点击注册并填写信息完成注册</w:t>
      </w:r>
    </w:p>
    <w:p>
      <w:pPr>
        <w:numPr>
          <w:ilvl w:val="0"/>
          <w:numId w:val="1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使用注册信息登录，首个注册用户自动成为管理员</w:t>
      </w:r>
    </w:p>
    <w:p>
      <w:pPr>
        <w:pStyle w:val="pro4un"/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5.3.2 生成学习计划</w:t>
      </w:r>
    </w:p>
    <w:p>
      <w:pPr>
        <w:numPr>
          <w:ilvl w:val="0"/>
          <w:numId w:val="1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登录后进入“学习计划”，上传PDF/DOCX等格式学习资料</w:t>
      </w:r>
    </w:p>
    <w:p>
      <w:pPr>
        <w:numPr>
          <w:ilvl w:val="0"/>
          <w:numId w:val="1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填写学习目标、设置计划天数，点击“生成计划”，查看每日任务</w:t>
      </w:r>
    </w:p>
    <w:p>
      <w:pPr>
        <w:pStyle w:val="pro4un"/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5.3.3 智能测评</w:t>
      </w:r>
    </w:p>
    <w:p>
      <w:pPr>
        <w:numPr>
          <w:ilvl w:val="0"/>
          <w:numId w:val="13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进入“智能测评”，输入主题、设置题目数量及难度，生成试卷</w:t>
      </w:r>
    </w:p>
    <w:p>
      <w:pPr>
        <w:numPr>
          <w:ilvl w:val="0"/>
          <w:numId w:val="13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作答后提交，查看得分及解析</w:t>
      </w:r>
    </w:p>
    <w:p>
      <w:pPr>
        <w:pStyle w:val="pro4un"/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5.3.4 知识图谱</w:t>
      </w:r>
    </w:p>
    <w:p>
      <w:pPr>
        <w:numPr>
          <w:ilvl w:val="0"/>
          <w:numId w:val="14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进入“知识图谱”，通过上传文件或输入主题生成图谱</w:t>
      </w:r>
    </w:p>
    <w:p>
      <w:pPr>
        <w:numPr>
          <w:ilvl w:val="0"/>
          <w:numId w:val="14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可拖拽节点、缩放视图，点击节点查看知识点详情</w:t>
      </w:r>
    </w:p>
    <w:p>
      <w:pPr>
        <w:pStyle w:val="pro4un"/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5.3.5 AI智能助手</w:t>
      </w:r>
    </w:p>
    <w:p>
      <w:pPr>
        <w:numPr>
          <w:ilvl w:val="0"/>
          <w:numId w:val="15"/>
        </w:numPr>
        <w:pBdr>
          <w:bottom/>
        </w:pBdr>
        <w:snapToGrid w:val="1"/>
        <w:spacing w:line="240"/>
        <w:ind/>
        <w:rPr>
          <w:rFonts w:hint="eastAsia"/>
        </w:rPr>
      </w:pPr>
      <w:r>
        <w:rPr>
          <w:i w:val="0"/>
          <w:strike w:val="0"/>
          <w:color w:val="000000"/>
          <w:u w:val="none"/>
        </w:rPr>
        <w:t>进入“智学助手”，选择对话模式（ReAct/CoT/Function Calling）</w:t>
      </w:r>
      <w:r>
        <w:rPr>
          <w:rFonts w:hint="eastAsia"/>
        </w:rPr>
        <w:t xml:space="preserve"> </w:t>
      </w:r>
    </w:p>
    <w:p>
      <w:pPr>
        <w:numPr>
          <w:ilvl w:val="0"/>
          <w:numId w:val="15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输入问题或任务，发送后查看AI回复及工具调用过程</w:t>
      </w:r>
    </w:p>
    <w:p>
      <w:pPr>
        <w:snapToGrid w:val="1"/>
        <w:spacing w:line="240"/>
        <w:ind w:left="0"/>
        <w:jc w:val="left"/>
        <w:rPr/>
      </w:pPr>
      <w:r>
        <w:rPr>
          <w:i w:val="0"/>
          <w:strike w:val="0"/>
          <w:color w:val="000000"/>
          <w:u w:val="none"/>
        </w:rPr>
        <w:t>示例问题：制定Python学习计划、解释机器学习、生成数据结构题目等</w:t>
      </w:r>
    </w:p>
    <w:p>
      <w:pPr>
        <w:pStyle w:val="pro4un"/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5.3.6 管理后台（管理员）</w:t>
      </w:r>
    </w:p>
    <w:p>
      <w:pPr>
        <w:numPr>
          <w:ilvl w:val="0"/>
          <w:numId w:val="16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管理员登录后进入“管理后台”，可进行模型、Prompt、用户、API日志、知识库管理</w:t>
      </w:r>
    </w:p>
    <w:p>
      <w:pPr>
        <w:numPr>
          <w:ilvl w:val="0"/>
          <w:numId w:val="16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核心操作：配置AI模型、编辑Prompt模板、管理用户、查看API记录、上传知识文档</w:t>
      </w:r>
    </w:p>
    <w:p>
      <w:pPr>
        <w:snapToGrid w:val="1"/>
        <w:spacing w:line="240"/>
        <w:ind/>
        <w:rPr/>
      </w:pPr>
    </w:p>
    <w:p>
      <w:pPr>
        <w:pStyle w:val="pro4un"/>
        <w:snapToGrid w:val="1"/>
        <w:spacing w:line="240"/>
        <w:ind/>
        <w:jc w:val="left"/>
        <w:rPr>
          <w:rFonts w:ascii="黑体" w:hAnsi="黑体" w:eastAsia="黑体" w:cs="黑体"/>
          <w:sz w:val="44"/>
        </w:rPr>
      </w:pPr>
      <w:r>
        <w:rPr>
          <w:rFonts w:hint="eastAsia" w:ascii="黑体" w:hAnsi="黑体" w:eastAsia="黑体" w:cs="黑体"/>
          <w:sz w:val="44"/>
        </w:rPr>
        <w:t>第六章 项目总结</w:t>
      </w:r>
    </w:p>
    <w:p>
      <w:pPr>
        <w:pStyle w:val="000003"/>
        <w:numPr>
          <w:ilvl w:val="0"/>
          <w:numId w:val="0"/>
        </w:numPr>
        <w:snapToGrid w:val="1"/>
        <w:spacing w:line="240"/>
        <w:ind w:left="0"/>
        <w:jc w:val="left"/>
        <w:rPr/>
      </w:pPr>
      <w:r>
        <w:rPr>
          <w:i w:val="0"/>
          <w:strike w:val="0"/>
          <w:color w:val="000000"/>
          <w:u w:val="none"/>
        </w:rPr>
        <w:t>6.1 任务分配与协作</w:t>
      </w:r>
    </w:p>
    <w:p>
      <w:pPr>
        <w:snapToGrid w:val="1"/>
        <w:spacing w:line="240"/>
        <w:ind w:left="0"/>
        <w:jc w:val="left"/>
        <w:rPr/>
      </w:pPr>
      <w:r>
        <w:rPr>
          <w:i w:val="0"/>
          <w:strike w:val="0"/>
          <w:color w:val="000000"/>
          <w:u w:val="none"/>
        </w:rPr>
        <w:t>本项目由6人团队协作完成，采用敏捷开发模式，分工明确、职责清晰，每周开展Sprint规划与回顾。</w:t>
      </w:r>
    </w:p>
    <w:tbl>
      <w:tblPr>
        <w:tblStyle w:val="000019"/>
        <w:tblLayout w:type="fixed"/>
      </w:tblPr>
      <w:tblGrid>
        <w:gridCol w:w="1415"/>
        <w:gridCol w:w="1331"/>
        <w:gridCol w:w="4018"/>
      </w:tblGrid>
      <w:tr>
        <w:trPr>
          <w:trHeight w:val="582"/>
        </w:trPr>
        <w:tc>
          <w:tcPr>
            <w:tcW w:w="1415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Noto Sans SC" w:hAnsi="Noto Sans SC" w:cs="Noto Sans SC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成员</w:t>
            </w:r>
          </w:p>
        </w:tc>
        <w:tc>
          <w:tcPr>
            <w:tcW w:w="1331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Noto Sans SC" w:hAnsi="Noto Sans SC" w:cs="Noto Sans SC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角色</w:t>
            </w:r>
          </w:p>
        </w:tc>
        <w:tc>
          <w:tcPr>
            <w:tcW w:w="4018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Noto Sans SC" w:hAnsi="Noto Sans SC" w:cs="Noto Sans SC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核心职责</w:t>
            </w:r>
          </w:p>
        </w:tc>
      </w:tr>
      <w:tr>
        <w:trPr>
          <w:trHeight w:val="625"/>
        </w:trPr>
        <w:tc>
          <w:tcPr>
            <w:tcW w:w="1415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Noto Sans SC" w:hAnsi="Noto Sans SC" w:cs="Noto Sans SC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涂维轩</w:t>
            </w:r>
          </w:p>
        </w:tc>
        <w:tc>
          <w:tcPr>
            <w:tcW w:w="1331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Noto Sans SC" w:hAnsi="Noto Sans SC" w:cs="Noto Sans SC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队长</w:t>
            </w:r>
          </w:p>
        </w:tc>
        <w:tc>
          <w:tcPr>
            <w:tcW w:w="4018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Noto Sans SC" w:hAnsi="Noto Sans SC" w:cs="Noto Sans SC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后端开发、系统架构设计、项目统筹</w:t>
            </w:r>
          </w:p>
        </w:tc>
      </w:tr>
      <w:tr>
        <w:trPr>
          <w:trHeight w:val="625"/>
        </w:trPr>
        <w:tc>
          <w:tcPr>
            <w:tcW w:w="1415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Noto Sans SC" w:hAnsi="Noto Sans SC" w:cs="Noto Sans SC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刘富祥</w:t>
            </w:r>
          </w:p>
        </w:tc>
        <w:tc>
          <w:tcPr>
            <w:tcW w:w="1331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Noto Sans SC" w:hAnsi="Noto Sans SC" w:cs="Noto Sans SC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成员</w:t>
            </w:r>
          </w:p>
        </w:tc>
        <w:tc>
          <w:tcPr>
            <w:tcW w:w="4018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Noto Sans SC" w:hAnsi="Noto Sans SC" w:cs="Noto Sans SC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前端开发、界面优化、前后端联调</w:t>
            </w:r>
          </w:p>
        </w:tc>
      </w:tr>
      <w:tr>
        <w:trPr>
          <w:trHeight w:val="625"/>
        </w:trPr>
        <w:tc>
          <w:tcPr>
            <w:tcW w:w="1415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Noto Sans SC" w:hAnsi="Noto Sans SC" w:cs="Noto Sans SC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何萧</w:t>
            </w:r>
          </w:p>
        </w:tc>
        <w:tc>
          <w:tcPr>
            <w:tcW w:w="1331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Noto Sans SC" w:hAnsi="Noto Sans SC" w:cs="Noto Sans SC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成员</w:t>
            </w:r>
          </w:p>
        </w:tc>
        <w:tc>
          <w:tcPr>
            <w:tcW w:w="4018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Noto Sans SC" w:hAnsi="Noto Sans SC" w:cs="Noto Sans SC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数据库设计、智能体开发、PPT制作</w:t>
            </w:r>
          </w:p>
        </w:tc>
      </w:tr>
      <w:tr>
        <w:trPr>
          <w:trHeight w:val="625"/>
        </w:trPr>
        <w:tc>
          <w:tcPr>
            <w:tcW w:w="1415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Noto Sans SC" w:hAnsi="Noto Sans SC" w:cs="Noto Sans SC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李娜</w:t>
            </w:r>
          </w:p>
        </w:tc>
        <w:tc>
          <w:tcPr>
            <w:tcW w:w="1331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Noto Sans SC" w:hAnsi="Noto Sans SC" w:cs="Noto Sans SC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成员</w:t>
            </w:r>
          </w:p>
        </w:tc>
        <w:tc>
          <w:tcPr>
            <w:tcW w:w="4018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Noto Sans SC" w:hAnsi="Noto Sans SC" w:cs="Noto Sans SC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需求分析、用户调研、文档撰写</w:t>
            </w:r>
          </w:p>
        </w:tc>
      </w:tr>
      <w:tr>
        <w:trPr>
          <w:trHeight w:val="625"/>
        </w:trPr>
        <w:tc>
          <w:tcPr>
            <w:tcW w:w="1415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Noto Sans SC" w:hAnsi="Noto Sans SC" w:cs="Noto Sans SC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马晨晴</w:t>
            </w:r>
          </w:p>
        </w:tc>
        <w:tc>
          <w:tcPr>
            <w:tcW w:w="1331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Noto Sans SC" w:hAnsi="Noto Sans SC" w:cs="Noto Sans SC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成员</w:t>
            </w:r>
          </w:p>
        </w:tc>
        <w:tc>
          <w:tcPr>
            <w:tcW w:w="4018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Noto Sans SC" w:hAnsi="Noto Sans SC" w:cs="Noto Sans SC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Prompt设计、知识库分类与内容编写</w:t>
            </w:r>
          </w:p>
        </w:tc>
      </w:tr>
      <w:tr>
        <w:trPr>
          <w:trHeight w:val="620"/>
        </w:trPr>
        <w:tc>
          <w:tcPr>
            <w:tcW w:w="1415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Noto Sans SC" w:hAnsi="Noto Sans SC" w:cs="Noto Sans SC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杨兴露</w:t>
            </w:r>
          </w:p>
        </w:tc>
        <w:tc>
          <w:tcPr>
            <w:tcW w:w="1331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Noto Sans SC" w:hAnsi="Noto Sans SC" w:cs="Noto Sans SC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成员</w:t>
            </w:r>
          </w:p>
        </w:tc>
        <w:tc>
          <w:tcPr>
            <w:tcW w:w="4018" w:type="dxa"/>
            <w:tcBorders>
              <w:top w:val="single" w:color="dee0e3" w:sz="5" w:space="0"/>
              <w:left w:val="single" w:color="dee0e3" w:sz="5" w:space="0"/>
              <w:bottom w:val="single" w:color="dee0e3" w:sz="5" w:space="0"/>
              <w:right w:val="single" w:color="dee0e3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Noto Sans SC" w:hAnsi="Noto Sans SC" w:cs="Noto Sans SC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功能测试、测试用例编写、知识库整理</w:t>
            </w:r>
          </w:p>
        </w:tc>
      </w:tr>
    </w:tbl>
    <w:p>
      <w:pPr>
        <w:snapToGrid w:val="1"/>
        <w:spacing w:line="240"/>
        <w:ind w:left="0"/>
        <w:jc w:val="left"/>
        <w:rPr/>
      </w:pPr>
      <w:r>
        <w:rPr>
          <w:i w:val="0"/>
          <w:strike w:val="0"/>
          <w:color w:val="000000"/>
          <w:u w:val="none"/>
        </w:rPr>
        <w:t>协作方式：每日15分钟站会同步进度，Git版本控制协作开发，群内讨论解决问题，代码审查保障质量，共享文档同步成果。</w:t>
      </w:r>
    </w:p>
    <w:p>
      <w:pPr>
        <w:pStyle w:val="000003"/>
        <w:numPr>
          <w:ilvl w:val="0"/>
          <w:numId w:val="0"/>
        </w:numPr>
        <w:snapToGrid w:val="1"/>
        <w:spacing w:line="240"/>
        <w:ind w:left="0"/>
        <w:jc w:val="left"/>
        <w:rPr/>
      </w:pPr>
      <w:r>
        <w:rPr>
          <w:i w:val="0"/>
          <w:strike w:val="0"/>
          <w:color w:val="000000"/>
          <w:u w:val="none"/>
        </w:rPr>
        <w:t>6.2 开发难点与解决方案</w:t>
      </w:r>
    </w:p>
    <w:p>
      <w:pPr>
        <w:snapToGrid w:val="1"/>
        <w:spacing w:line="240"/>
        <w:ind w:left="0"/>
        <w:jc w:val="left"/>
        <w:rPr/>
      </w:pPr>
      <w:r>
        <w:rPr>
          <w:i w:val="0"/>
          <w:strike w:val="0"/>
          <w:color w:val="000000"/>
          <w:u w:val="none"/>
        </w:rPr>
        <w:t>开发过程中遇到6类核心难点，均通过技术优化实现突破，具体如下：</w:t>
      </w:r>
    </w:p>
    <w:p>
      <w:pPr>
        <w:numPr>
          <w:ilvl w:val="0"/>
          <w:numId w:val="17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多AI模型统一接入</w:t>
      </w:r>
      <w:r>
        <w:rPr>
          <w:i w:val="0"/>
          <w:strike w:val="0"/>
          <w:color w:val="000000"/>
          <w:u w:val="none"/>
        </w:rPr>
        <w:t>：设计统一模型注册表与适配器，封装各模型差异，实现故障自动切换备用模型。</w:t>
      </w:r>
    </w:p>
    <w:p>
      <w:pPr>
        <w:numPr>
          <w:ilvl w:val="0"/>
          <w:numId w:val="17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Agent工具调用链管理</w:t>
      </w:r>
      <w:r>
        <w:rPr>
          <w:i w:val="0"/>
          <w:strike w:val="0"/>
          <w:color w:val="000000"/>
          <w:u w:val="none"/>
        </w:rPr>
        <w:t>：设计会话管理机制，存储执行记录，支持多轮思考与断点续传，实现流式输出。</w:t>
      </w:r>
    </w:p>
    <w:p>
      <w:pPr>
        <w:numPr>
          <w:ilvl w:val="0"/>
          <w:numId w:val="17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知识图谱可视化卡顿</w:t>
      </w:r>
      <w:r>
        <w:rPr>
          <w:i w:val="0"/>
          <w:strike w:val="0"/>
          <w:color w:val="000000"/>
          <w:u w:val="none"/>
        </w:rPr>
        <w:t>：通过限制节点数量、WebWorker后台计算、Canvas渲染等优化，大幅提升渲染速度。</w:t>
      </w:r>
    </w:p>
    <w:p>
      <w:pPr>
        <w:numPr>
          <w:ilvl w:val="0"/>
          <w:numId w:val="17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RAG检索准确性不足</w:t>
      </w:r>
      <w:r>
        <w:rPr>
          <w:i w:val="0"/>
          <w:strike w:val="0"/>
          <w:color w:val="000000"/>
          <w:u w:val="none"/>
        </w:rPr>
        <w:t>：采用中文优化语义嵌入模型，增加多维度元数据过滤，提升检索精度。</w:t>
      </w:r>
    </w:p>
    <w:p>
      <w:pPr>
        <w:numPr>
          <w:ilvl w:val="0"/>
          <w:numId w:val="17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前后端认证安全</w:t>
      </w:r>
      <w:r>
        <w:rPr>
          <w:i w:val="0"/>
          <w:strike w:val="0"/>
          <w:color w:val="000000"/>
          <w:u w:val="none"/>
        </w:rPr>
        <w:t>：Token存储于sessionStorage，实现过期自动刷新，敏感操作需二次验证，防范XSS/CSRF攻击。</w:t>
      </w:r>
    </w:p>
    <w:p>
      <w:pPr>
        <w:numPr>
          <w:ilvl w:val="0"/>
          <w:numId w:val="17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大文件上传解析超时</w:t>
      </w:r>
      <w:r>
        <w:rPr>
          <w:i w:val="0"/>
          <w:strike w:val="0"/>
          <w:color w:val="000000"/>
          <w:u w:val="none"/>
        </w:rPr>
        <w:t>：限制文件大小、添加进度显示与格式验证，长文本自动截断，避免请求超时。</w:t>
      </w:r>
    </w:p>
    <w:p>
      <w:pPr>
        <w:pStyle w:val="000003"/>
        <w:numPr>
          <w:ilvl w:val="0"/>
          <w:numId w:val="0"/>
        </w:numPr>
        <w:snapToGrid w:val="1"/>
        <w:spacing w:line="240"/>
        <w:ind w:left="0"/>
        <w:jc w:val="left"/>
        <w:rPr/>
      </w:pPr>
      <w:r>
        <w:rPr>
          <w:i w:val="0"/>
          <w:strike w:val="0"/>
          <w:color w:val="000000"/>
          <w:u w:val="none"/>
        </w:rPr>
        <w:t>6.3 开发感悟与后续规划</w:t>
      </w:r>
    </w:p>
    <w:p>
      <w:pPr>
        <w:pStyle w:val="pro4un"/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个人感悟</w:t>
      </w:r>
    </w:p>
    <w:p>
      <w:pPr>
        <w:snapToGrid w:val="1"/>
        <w:spacing w:line="240"/>
        <w:ind w:left="0"/>
        <w:jc w:val="left"/>
        <w:rPr/>
      </w:pPr>
      <w:r>
        <w:rPr>
          <w:i w:val="0"/>
          <w:strike w:val="0"/>
          <w:color w:val="000000"/>
          <w:u w:val="none"/>
        </w:rPr>
        <w:t>团队成员在项目中均实现能力提升：后端掌握FastAPI与异步开发，前端熟练运用React与性能优化技巧，数据库与智能体设计能力得到锻炼，Prompt设计与测试思维更加严谨，同时深刻体会到团队协作与细节把控的重要性。</w:t>
      </w:r>
    </w:p>
    <w:p>
      <w:pPr>
        <w:pStyle w:val="pro4un"/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团队总结</w:t>
      </w:r>
    </w:p>
    <w:p>
      <w:pPr>
        <w:snapToGrid w:val="1"/>
        <w:spacing w:line="240"/>
        <w:ind w:left="0"/>
        <w:jc w:val="left"/>
        <w:rPr/>
      </w:pPr>
      <w:r>
        <w:rPr>
          <w:i w:val="0"/>
          <w:strike w:val="0"/>
          <w:color w:val="000000"/>
          <w:u w:val="none"/>
        </w:rPr>
        <w:t>本项目历时约3个月，从需求分析到部署上线，凝聚团队全部心血。通过协作，我们不仅掌握了现代Web开发与AI应用技术，更提升了沟通协调、项目管理等软技能，学会高效分工、合力解决问题。</w:t>
      </w:r>
    </w:p>
    <w:p>
      <w:pPr>
        <w:pStyle w:val="pro4un"/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后续规划</w:t>
      </w:r>
    </w:p>
    <w:p>
      <w:pPr>
        <w:snapToGrid w:val="1"/>
        <w:spacing w:line="240"/>
        <w:ind w:left="0"/>
        <w:jc w:val="left"/>
        <w:rPr/>
      </w:pPr>
      <w:r>
        <w:rPr>
          <w:i w:val="0"/>
          <w:strike w:val="0"/>
          <w:color w:val="000000"/>
          <w:u w:val="none"/>
        </w:rPr>
        <w:t>后续将优化功能体验，拓展AI模型适配范围，完善知识库内容；探索商业推广路径，结合学生群体需求优化产品，提升实用性与易用性，同时持续优化系统性能，打造更贴合用户需求的智能学习辅助工具。</w:t>
      </w:r>
    </w:p>
    <w:p>
      <w:pPr>
        <w:snapToGrid w:val="1"/>
        <w:spacing w:line="240"/>
        <w:ind w:left="0"/>
        <w:rPr>
          <w:rFonts w:ascii="黑体" w:hAnsi="黑体" w:eastAsia="黑体" w:cs="黑体"/>
          <w:sz w:val="44"/>
        </w:rPr>
      </w:pPr>
    </w:p>
    <w:p>
      <w:pPr>
        <w:pStyle w:val="000009"/>
        <w:rPr/>
      </w:pPr>
    </w:p>
    <w:p>
      <w:pPr>
        <w:pStyle w:val="000003"/>
        <w:numPr>
          <w:ilvl w:val="0"/>
          <w:numId w:val="0"/>
        </w:numPr>
        <w:rPr/>
      </w:pPr>
      <w:bookmarkStart w:id="7" w:name="_Toc100040666"/>
      <w:r>
        <w:rPr>
          <w:rFonts w:hint="eastAsia"/>
        </w:rPr>
        <w:t>参考文献</w:t>
      </w:r>
      <w:bookmarkEnd w:id="7"/>
    </w:p>
    <w:p>
      <w:pPr>
        <w:rPr>
          <w:rFonts w:ascii="楷体" w:hAnsi="楷体" w:eastAsia="楷体"/>
        </w:rPr>
      </w:pPr>
      <w:r>
        <w:rPr>
          <w:rFonts w:hint="eastAsia" w:ascii="楷体" w:hAnsi="楷体" w:eastAsia="楷体"/>
        </w:rPr>
        <w:t>【请按照标准参考文件格式填写】</w:t>
      </w:r>
    </w:p>
    <w:p>
      <w:pPr>
        <w:widowControl w:val="1"/>
        <w:jc w:val="left"/>
        <w:rPr/>
      </w:pPr>
    </w:p>
    <w:sectPr>
      <w:footerReference r:id="rId5" w:type="default"/>
      <w:pgSz w:w="11906" w:h="16838"/>
      <w:pgMar w:top="851" w:right="1797" w:bottom="851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w="http://schemas.openxmlformats.org/wordprocessingml/2006/main">
  <w:font w:name="华文楷体">
    <w:panose1 w:val="02010600040101010101"/>
    <w:charset w:val="86" w:characterSet="ISO-8859-1"/>
    <w:family w:val="auto"/>
    <w:pitch w:val="default"/>
    <w:sig w:usb0="00000287" w:usb1="080F0000" w:usb2="00000000" w:usb3="00000000" w:csb0="0004009F" w:csb1="DFD70000"/>
  </w:font>
  <w:font w:name="华文中宋">
    <w:panose1 w:val="02010600040101010101"/>
    <w:charset w:val="86" w:characterSet="ISO-8859-1"/>
    <w:family w:val="auto"/>
    <w:pitch w:val="default"/>
    <w:sig w:usb0="00000287" w:usb1="080F0000" w:usb2="00000000" w:usb3="00000000" w:csb0="0004009F" w:csb1="DFD70000"/>
  </w:font>
  <w:font w:name="Wingdings">
    <w:panose1 w:val="05000000000000000000"/>
    <w:charset w:val="02" w:characterSet="ISO-8859-1"/>
    <w:family w:val="auto"/>
    <w:pitch w:val="default"/>
    <w:sig w:usb0="00000000" w:usb1="00000000" w:usb2="00000000" w:usb3="00000000" w:csb0="80000000" w:csb1="00000000"/>
  </w:font>
  <w:font w:name="宋体">
    <w:panose1 w:val="02010600030101010101"/>
    <w:charset w:val="86" w:characterSet="ISO-8859-1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00" w:characterSet="ISO-8859-1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 w:characterSet="ISO-8859-1"/>
    <w:family w:val="modern"/>
    <w:pitch w:val="default"/>
    <w:sig w:usb0="00000000" w:usb1="00000000" w:usb2="00000000" w:usb3="00000000" w:csb0="00040000" w:csb1="00000000"/>
  </w:font>
  <w:font w:name="等线">
    <w:panose1 w:val="02010600030101010101"/>
    <w:charset w:val="86" w:characterSet="ISO-8859-1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 w:characterSet="ISO-8859-1"/>
    <w:family w:val="auto"/>
    <w:pitch w:val="default"/>
    <w:sig w:usb0="800002BF" w:usb1="38CF7CFA" w:usb2="00000016" w:usb3="00000000" w:csb0="00040001" w:csb1="00000000"/>
  </w:font>
  <w:font w:name="黑体">
    <w:panose1 w:val="02010609060101010101"/>
    <w:charset w:val="86" w:characterSet="ISO-8859-1"/>
    <w:family w:val="auto"/>
    <w:pitch w:val="default"/>
    <w:sig w:usb0="800002BF" w:usb1="38CF7CFA" w:usb2="00000016" w:usb3="00000000" w:csb0="00040001" w:csb1="00000000"/>
  </w:font>
  <w:font w:name="Times New Roman">
    <w:panose1 w:val="02020603050405020304"/>
    <w:charset w:val="00" w:characterSet="ISO-8859-1"/>
    <w:family w:val="roman"/>
    <w:pitch w:val="variable"/>
    <w:sig w:usb0="20007A87" w:usb1="80000000" w:usb2="00000008" w:usb3="00000000" w:csb0="000001FF" w:csb1="00000000"/>
  </w:font>
  <w:font w:name="楷体">
    <w:panose1 w:val="02010609060101010101"/>
    <w:charset w:val="86" w:characterSet="ISO-8859-1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1" w:characterSet="ISO-8859-1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01" w:characterSet="ISO-8859-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 w:characterSet="ISO-8859-1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="http://schemas.openxmlformats.org/wordprocessingml/2006/main">
  <w:p>
    <w:pPr>
      <w:pStyle w:val="000008"/>
      <w:jc w:val="right"/>
      <w:rPr/>
    </w:pPr>
  </w:p>
  <w:p>
    <w:pPr>
      <w:pStyle w:val="000008"/>
      <w:rPr/>
    </w:pPr>
  </w:p>
</w:ftr>
</file>

<file path=word/numbering.xml><?xml version="1.0" encoding="utf-8"?>
<w:numbering xmlns:w="http://schemas.openxmlformats.org/wordprocessingml/2006/main">
  <w:abstractNum w:abstractNumId="0">
    <w:nsid w:val="3209352C"/>
    <w:multiLevelType w:val="multilevel"/>
    <w:tmpl w:val="3209352C"/>
    <w:lvl w:ilvl="2" w:tentative="0">
      <w:start w:val="1"/>
      <w:numFmt w:val="lowerRoman"/>
      <w:lvlText w:val="%3."/>
      <w:lvlJc w:val="right"/>
      <w:pPr>
        <w:ind w:left="126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0" w:tentative="0">
      <w:start w:val="1"/>
      <w:numFmt w:val="japaneseCounting"/>
      <w:pStyle w:val="000003"/>
      <w:lvlText w:val="第%1章"/>
      <w:lvlJc w:val="left"/>
      <w:pPr>
        <w:ind w:left="1545" w:hanging="1545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</w:abstractNum>
  <w:abstractNum w:abstractNumId="1">
    <w:lvl w:ilvl="8">
      <w:start w:val="1"/>
      <w:numFmt w:val="lowerRoman"/>
      <w:lvlText w:val="%9."/>
      <w:pPr>
        <w:ind w:leftChars="16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6">
      <w:start w:val="1"/>
      <w:numFmt w:val="decimal"/>
      <w:lvlText w:val="%7."/>
      <w:pPr>
        <w:ind w:leftChars="1200" w:hanging="0"/>
      </w:pPr>
    </w:lvl>
    <w:lvl w:ilvl="0">
      <w:start w:val="1"/>
      <w:numFmt w:val="decimal"/>
      <w:lvlText w:val="%1."/>
      <w:pPr>
        <w:ind/>
      </w:pPr>
      <w:rPr/>
    </w:lvl>
    <w:lvl w:ilvl="3">
      <w:start w:val="1"/>
      <w:numFmt w:val="decimal"/>
      <w:lvlText w:val="%4."/>
      <w:pPr>
        <w:ind w:leftChars="600" w:hanging="0"/>
      </w:pPr>
    </w:lvl>
    <w:lvl w:ilvl="2">
      <w:start w:val="1"/>
      <w:numFmt w:val="lowerRoman"/>
      <w:lvlText w:val="%3."/>
      <w:pPr>
        <w:ind w:leftChars="4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1">
      <w:start w:val="1"/>
      <w:numFmt w:val="lowerLetter"/>
      <w:lvlText w:val="%2."/>
      <w:pPr>
        <w:ind w:leftChars="200" w:hanging="336"/>
      </w:pPr>
    </w:lvl>
  </w:abstractNum>
  <w:abstractNum w:abstractNumId="2"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3"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4">
    <w:lvl w:ilvl="6">
      <w:start w:val="1"/>
      <w:numFmt w:val="decimal"/>
      <w:lvlText w:val="%7."/>
      <w:pPr>
        <w:ind w:leftChars="1200" w:hanging="0"/>
      </w:pPr>
    </w:lvl>
    <w:lvl w:ilvl="7">
      <w:start w:val="1"/>
      <w:numFmt w:val="lowerLetter"/>
      <w:lvlText w:val="%8."/>
      <w:pPr>
        <w:ind w:leftChars="14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0">
      <w:start w:val="1"/>
      <w:numFmt w:val="decimal"/>
      <w:lvlText w:val="%1."/>
      <w:pPr>
        <w:ind/>
      </w:pPr>
      <w:rPr/>
    </w:lvl>
    <w:lvl w:ilvl="2">
      <w:start w:val="1"/>
      <w:numFmt w:val="lowerRoman"/>
      <w:lvlText w:val="%3."/>
      <w:pPr>
        <w:ind w:leftChars="400" w:hanging="336"/>
      </w:pPr>
    </w:lvl>
    <w:lvl w:ilvl="3">
      <w:start w:val="1"/>
      <w:numFmt w:val="decimal"/>
      <w:lvlText w:val="%4."/>
      <w:pPr>
        <w:ind w:leftChars="600" w:hanging="0"/>
      </w:pPr>
    </w:lvl>
  </w:abstractNum>
  <w:abstractNum w:abstractNumId="5">
    <w:nsid w:val="2DEE30F7"/>
    <w:multiLevelType w:val="multilevel"/>
    <w:tmpl w:val="2DEE30F7"/>
    <w:lvl w:ilvl="3" w:tentative="0">
      <w:start w:val="1"/>
      <w:numFmt w:val="decimal"/>
      <w:lvlText w:val="%4."/>
      <w:lvlJc w:val="left"/>
      <w:pPr>
        <w:ind w:left="168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0" w:tentative="0">
      <w:start w:val="1"/>
      <w:numFmt w:val="decimalFullWidth"/>
      <w:lvlText w:val="%1、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</w:abstractNum>
  <w:abstractNum w:abstractNumId="6">
    <w:lvl w:ilvl="0">
      <w:start w:val="1"/>
      <w:numFmt w:val="decimal"/>
      <w:lvlText w:val="%1."/>
      <w:pPr>
        <w:ind/>
      </w:pPr>
      <w:rPr/>
    </w:lvl>
    <w:lvl w:ilvl="5">
      <w:start w:val="1"/>
      <w:numFmt w:val="lowerRoman"/>
      <w:lvlText w:val="%6."/>
      <w:pPr>
        <w:ind w:leftChars="10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6">
      <w:start w:val="1"/>
      <w:numFmt w:val="decimal"/>
      <w:lvlText w:val="%7."/>
      <w:pPr>
        <w:ind w:leftChars="1200" w:hanging="0"/>
      </w:pPr>
    </w:lvl>
    <w:lvl w:ilvl="3">
      <w:start w:val="1"/>
      <w:numFmt w:val="decimal"/>
      <w:lvlText w:val="%4."/>
      <w:pPr>
        <w:ind w:leftChars="600" w:hanging="0"/>
      </w:pPr>
    </w:lvl>
    <w:lvl w:ilvl="2">
      <w:start w:val="1"/>
      <w:numFmt w:val="lowerRoman"/>
      <w:lvlText w:val="%3."/>
      <w:pPr>
        <w:ind w:leftChars="4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8">
      <w:start w:val="1"/>
      <w:numFmt w:val="lowerRoman"/>
      <w:lvlText w:val="%9."/>
      <w:pPr>
        <w:ind w:leftChars="1600" w:hanging="336"/>
      </w:pPr>
    </w:lvl>
  </w:abstractNum>
  <w:abstractNum w:abstractNumId="7">
    <w:lvl w:ilvl="8">
      <w:start w:val="1"/>
      <w:numFmt w:val="lowerRoman"/>
      <w:lvlText w:val="%9."/>
      <w:pPr>
        <w:ind w:leftChars="1600" w:hanging="336"/>
      </w:pPr>
    </w:lvl>
    <w:lvl w:ilvl="6">
      <w:start w:val="1"/>
      <w:numFmt w:val="decimal"/>
      <w:lvlText w:val="%7."/>
      <w:pPr>
        <w:ind w:leftChars="1200" w:hanging="0"/>
      </w:pPr>
    </w:lvl>
    <w:lvl w:ilvl="2">
      <w:start w:val="1"/>
      <w:numFmt w:val="lowerRoman"/>
      <w:lvlText w:val="%3."/>
      <w:pPr>
        <w:ind w:leftChars="400" w:hanging="336"/>
      </w:pPr>
    </w:lvl>
    <w:lvl w:ilvl="3">
      <w:start w:val="1"/>
      <w:numFmt w:val="decimal"/>
      <w:lvlText w:val="%4."/>
      <w:pPr>
        <w:ind w:leftChars="600" w:hanging="0"/>
      </w:pPr>
    </w:lvl>
    <w:lvl w:ilvl="4">
      <w:start w:val="1"/>
      <w:numFmt w:val="lowerLetter"/>
      <w:lvlText w:val="%5."/>
      <w:pPr>
        <w:ind w:leftChars="8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0">
      <w:start w:val="1"/>
      <w:numFmt w:val="decimal"/>
      <w:lvlText w:val="%1."/>
      <w:pPr>
        <w:ind/>
      </w:pPr>
      <w:rPr/>
    </w:lvl>
  </w:abstractNum>
  <w:abstractNum w:abstractNumId="8">
    <w:lvl w:ilvl="7">
      <w:start w:val="1"/>
      <w:numFmt w:val="lowerLetter"/>
      <w:lvlText w:val="%8."/>
      <w:pPr>
        <w:ind w:leftChars="14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6">
      <w:start w:val="1"/>
      <w:numFmt w:val="decimal"/>
      <w:lvlText w:val="%7."/>
      <w:pPr>
        <w:ind w:leftChars="1200" w:hanging="0"/>
      </w:pPr>
    </w:lvl>
    <w:lvl w:ilvl="3">
      <w:start w:val="1"/>
      <w:numFmt w:val="decimal"/>
      <w:lvlText w:val="%4."/>
      <w:pPr>
        <w:ind w:leftChars="600" w:hanging="0"/>
      </w:pPr>
    </w:lvl>
    <w:lvl w:ilvl="4">
      <w:start w:val="1"/>
      <w:numFmt w:val="lowerLetter"/>
      <w:lvlText w:val="%5."/>
      <w:pPr>
        <w:ind w:leftChars="800" w:hanging="336"/>
      </w:pPr>
    </w:lvl>
    <w:lvl w:ilvl="0">
      <w:start w:val="1"/>
      <w:numFmt w:val="decimal"/>
      <w:lvlText w:val="%1."/>
      <w:pPr>
        <w:ind/>
      </w:pPr>
      <w:rPr/>
    </w:lvl>
  </w:abstractNum>
  <w:abstractNum w:abstractNumId="9">
    <w:lvl w:ilvl="8">
      <w:start w:val="1"/>
      <w:numFmt w:val="lowerRoman"/>
      <w:lvlText w:val="%9."/>
      <w:pPr>
        <w:ind w:leftChars="1600" w:hanging="336"/>
      </w:pPr>
    </w:lvl>
    <w:lvl w:ilvl="6">
      <w:start w:val="1"/>
      <w:numFmt w:val="decimal"/>
      <w:lvlText w:val="%7."/>
      <w:pPr>
        <w:ind w:leftChars="1200" w:hanging="0"/>
      </w:pPr>
    </w:lvl>
    <w:lvl w:ilvl="1">
      <w:start w:val="1"/>
      <w:numFmt w:val="lowerLetter"/>
      <w:lvlText w:val="%2."/>
      <w:pPr>
        <w:ind w:leftChars="2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3">
      <w:start w:val="1"/>
      <w:numFmt w:val="decimal"/>
      <w:lvlText w:val="%4."/>
      <w:pPr>
        <w:ind w:leftChars="600" w:hanging="0"/>
      </w:pPr>
    </w:lvl>
    <w:lvl w:ilvl="4">
      <w:start w:val="1"/>
      <w:numFmt w:val="lowerLetter"/>
      <w:lvlText w:val="%5."/>
      <w:pPr>
        <w:ind w:leftChars="8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0">
      <w:start w:val="1"/>
      <w:numFmt w:val="decimal"/>
      <w:lvlText w:val="%1."/>
      <w:pPr>
        <w:ind/>
      </w:pPr>
      <w:rPr/>
    </w:lvl>
  </w:abstractNum>
  <w:abstractNum w:abstractNumId="10"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</w:abstractNum>
  <w:abstractNum w:abstractNumId="11">
    <w:lvl w:ilvl="3">
      <w:start w:val="1"/>
      <w:numFmt w:val="decimal"/>
      <w:lvlText w:val="%4."/>
      <w:pPr>
        <w:ind w:leftChars="600" w:hanging="0"/>
      </w:pPr>
    </w:lvl>
    <w:lvl w:ilvl="8">
      <w:start w:val="1"/>
      <w:numFmt w:val="lowerRoman"/>
      <w:lvlText w:val="%9."/>
      <w:pPr>
        <w:ind w:leftChars="1600" w:hanging="336"/>
      </w:pPr>
    </w:lvl>
    <w:lvl w:ilvl="6">
      <w:start w:val="1"/>
      <w:numFmt w:val="decimal"/>
      <w:lvlText w:val="%7."/>
      <w:pPr>
        <w:ind w:leftChars="1200" w:hanging="0"/>
      </w:pPr>
    </w:lvl>
    <w:lvl w:ilvl="7">
      <w:start w:val="1"/>
      <w:numFmt w:val="lowerLetter"/>
      <w:lvlText w:val="%8."/>
      <w:pPr>
        <w:ind w:leftChars="14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0">
      <w:start w:val="1"/>
      <w:numFmt w:val="decimal"/>
      <w:lvlText w:val="%1."/>
      <w:pPr>
        <w:ind/>
      </w:pPr>
      <w:rPr/>
    </w:lvl>
    <w:lvl w:ilvl="4">
      <w:start w:val="1"/>
      <w:numFmt w:val="lowerLetter"/>
      <w:lvlText w:val="%5."/>
      <w:pPr>
        <w:ind w:leftChars="800" w:hanging="336"/>
      </w:pPr>
    </w:lvl>
  </w:abstractNum>
  <w:abstractNum w:abstractNumId="12">
    <w:lvl w:ilvl="0">
      <w:start w:val="1"/>
      <w:numFmt w:val="decimal"/>
      <w:lvlText w:val="%1."/>
      <w:pPr>
        <w:ind/>
      </w:pPr>
      <w:rPr/>
    </w:lvl>
    <w:lvl w:ilvl="7">
      <w:start w:val="1"/>
      <w:numFmt w:val="lowerLetter"/>
      <w:lvlText w:val="%8."/>
      <w:pPr>
        <w:ind w:leftChars="14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3">
      <w:start w:val="1"/>
      <w:numFmt w:val="decimal"/>
      <w:lvlText w:val="%4."/>
      <w:pPr>
        <w:ind w:leftChars="600" w:hanging="0"/>
      </w:pPr>
    </w:lvl>
    <w:lvl w:ilvl="2">
      <w:start w:val="1"/>
      <w:numFmt w:val="lowerRoman"/>
      <w:lvlText w:val="%3."/>
      <w:pPr>
        <w:ind w:leftChars="4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6">
      <w:start w:val="1"/>
      <w:numFmt w:val="decimal"/>
      <w:lvlText w:val="%7."/>
      <w:pPr>
        <w:ind w:leftChars="1200" w:hanging="0"/>
      </w:pPr>
    </w:lvl>
  </w:abstractNum>
  <w:abstractNum w:abstractNumId="13"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14">
    <w:lvl w:ilvl="5">
      <w:start w:val="1"/>
      <w:numFmt w:val="lowerRoman"/>
      <w:lvlText w:val="%6."/>
      <w:pPr>
        <w:ind w:leftChars="1000" w:hanging="336"/>
      </w:pPr>
    </w:lvl>
    <w:lvl w:ilvl="6">
      <w:start w:val="1"/>
      <w:numFmt w:val="decimal"/>
      <w:lvlText w:val="%7."/>
      <w:pPr>
        <w:ind w:leftChars="1200" w:hanging="0"/>
      </w:pPr>
    </w:lvl>
    <w:lvl w:ilvl="8">
      <w:start w:val="1"/>
      <w:numFmt w:val="lowerRoman"/>
      <w:lvlText w:val="%9."/>
      <w:pPr>
        <w:ind w:leftChars="16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3">
      <w:start w:val="1"/>
      <w:numFmt w:val="decimal"/>
      <w:lvlText w:val="%4."/>
      <w:pPr>
        <w:ind w:leftChars="600" w:hanging="0"/>
      </w:pPr>
    </w:lvl>
    <w:lvl w:ilvl="1">
      <w:start w:val="1"/>
      <w:numFmt w:val="lowerLetter"/>
      <w:lvlText w:val="%2."/>
      <w:pPr>
        <w:ind w:leftChars="200" w:hanging="336"/>
      </w:pPr>
    </w:lvl>
    <w:lvl w:ilvl="0">
      <w:start w:val="1"/>
      <w:numFmt w:val="decimal"/>
      <w:lvlText w:val="%1."/>
      <w:pPr>
        <w:ind/>
      </w:pPr>
      <w:rPr/>
    </w:lvl>
    <w:lvl w:ilvl="7">
      <w:start w:val="1"/>
      <w:numFmt w:val="lowerLetter"/>
      <w:lvlText w:val="%8."/>
      <w:pPr>
        <w:ind w:leftChars="1400" w:hanging="336"/>
      </w:pPr>
    </w:lvl>
    <w:lvl w:ilvl="2">
      <w:start w:val="1"/>
      <w:numFmt w:val="lowerRoman"/>
      <w:lvlText w:val="%3."/>
      <w:pPr>
        <w:ind w:leftChars="400" w:hanging="336"/>
      </w:pPr>
    </w:lvl>
  </w:abstractNum>
  <w:abstractNum w:abstractNumId="15"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</w:abstractNum>
  <w:abstractNum w:abstractNumId="16">
    <w:lvl w:ilvl="7">
      <w:start w:val="1"/>
      <w:numFmt w:val="lowerLetter"/>
      <w:lvlText w:val="%8."/>
      <w:pPr>
        <w:ind w:leftChars="14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3">
      <w:start w:val="1"/>
      <w:numFmt w:val="decimal"/>
      <w:lvlText w:val="%4."/>
      <w:pPr>
        <w:ind w:leftChars="600" w:hanging="0"/>
      </w:pPr>
    </w:lvl>
    <w:lvl w:ilvl="4">
      <w:start w:val="1"/>
      <w:numFmt w:val="lowerLetter"/>
      <w:lvlText w:val="%5."/>
      <w:pPr>
        <w:ind w:leftChars="8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6">
      <w:start w:val="1"/>
      <w:numFmt w:val="decimal"/>
      <w:lvlText w:val="%7."/>
      <w:pPr>
        <w:ind w:leftChars="1200" w:hanging="0"/>
      </w:pPr>
    </w:lvl>
    <w:lvl w:ilvl="0">
      <w:start w:val="1"/>
      <w:numFmt w:val="decimal"/>
      <w:lvlText w:val="%1."/>
      <w:pPr>
        <w:ind/>
      </w:pPr>
      <w:rPr/>
    </w:lvl>
  </w:abstractNum>
  <w:num w:numId="19">
    <w:abstractNumId w:val="13"/>
  </w:num>
  <w:num w:numId="20">
    <w:abstractNumId w:val="5"/>
  </w:num>
  <w:num w:numId="21">
    <w:abstractNumId w:val="7"/>
  </w:num>
  <w:num w:numId="22">
    <w:abstractNumId w:val="14"/>
  </w:num>
  <w:num w:numId="23">
    <w:abstractNumId w:val="3"/>
  </w:num>
  <w:num w:numId="24">
    <w:abstractNumId w:val="9"/>
  </w:num>
  <w:num w:numId="25">
    <w:abstractNumId w:val="11"/>
  </w:num>
  <w:num w:numId="26">
    <w:abstractNumId w:val="1"/>
  </w:num>
  <w:num w:numId="27">
    <w:abstractNumId w:val="16"/>
  </w:num>
  <w:num w:numId="28">
    <w:abstractNumId w:val="4"/>
  </w:num>
  <w:num w:numId="29">
    <w:abstractNumId w:val="15"/>
  </w:num>
  <w:num w:numId="30">
    <w:abstractNumId w:val="6"/>
  </w:num>
  <w:num w:numId="18">
    <w:abstractNumId w:val="0"/>
  </w:num>
  <w:num w:numId="31">
    <w:abstractNumId w:val="2"/>
  </w:num>
  <w:num w:numId="32">
    <w:abstractNumId w:val="10"/>
  </w:num>
  <w:num w:numId="33">
    <w:abstractNumId w:val="8"/>
  </w:num>
  <w:num w:numId="34">
    <w:abstractNumId w:val="12"/>
  </w:num>
</w:numbering>
</file>

<file path=word/settings.xml><?xml version="1.0" encoding="utf-8"?>
<w:settings xmlns:w="http://schemas.openxmlformats.org/wordprocessingml/2006/main">
  <w:zoom w:percent="130"/>
  <w:bordersDoNotSurroundHeader w:val="1"/>
  <w:bordersDoNotSurroundFooter w:val="1"/>
  <w:trackRevisions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enableOpenTypeFeatures" w:uri="http://schemas.microsoft.com/office/word" w:val="1"/>
    <w:compatSetting w:name="differentiateMultirowTableHeaders" w:uri="http://schemas.microsoft.com/office/word" w:val="1"/>
    <w:compatSetting w:name="compatibilityMode" w:uri="http://schemas.microsoft.com/office/word" w:val="15"/>
    <w:compatSetting w:name="doNotFlipMirrorIndents" w:uri="http://schemas.microsoft.com/office/word" w:val="1"/>
    <w:compatSetting w:name="overrideTableStyleFontSizeAndJustification" w:uri="http://schemas.microsoft.com/office/word" w:val="1"/>
  </w:compat>
  <w:docVars>
    <w:docVar w:name="commondata" w:val="eyJoZGlkIjoiYTc2ZGZiNzZiNDVlOGViOWVmM2JhOTY0NGJkNjUyYzgifQ=="/>
  </w:docVars>
  <w:rsids>
    <w:rsidRoot w:val="00421946"/>
    <w:rsid w:val="0005273A"/>
    <w:rsid w:val="00065683"/>
    <w:rsid w:val="000C5774"/>
    <w:rsid w:val="000E615E"/>
    <w:rsid w:val="00176E4C"/>
    <w:rsid w:val="001A7F71"/>
    <w:rsid w:val="001C3EC2"/>
    <w:rsid w:val="00241DC9"/>
    <w:rsid w:val="00267EBD"/>
    <w:rsid w:val="002751B5"/>
    <w:rsid w:val="00361522"/>
    <w:rsid w:val="003A7A1C"/>
    <w:rsid w:val="003B6863"/>
    <w:rsid w:val="003B76E3"/>
    <w:rsid w:val="003C2FDA"/>
    <w:rsid w:val="00421946"/>
    <w:rsid w:val="00466C79"/>
    <w:rsid w:val="0047415E"/>
    <w:rsid w:val="004A3FCE"/>
    <w:rsid w:val="004D3AE1"/>
    <w:rsid w:val="005257F7"/>
    <w:rsid w:val="005741CB"/>
    <w:rsid w:val="005A650C"/>
    <w:rsid w:val="005B7767"/>
    <w:rsid w:val="005F7E8D"/>
    <w:rsid w:val="00611FAF"/>
    <w:rsid w:val="00612DB8"/>
    <w:rsid w:val="006757F6"/>
    <w:rsid w:val="00680BC9"/>
    <w:rsid w:val="00685F3F"/>
    <w:rsid w:val="006C7537"/>
    <w:rsid w:val="00712C0D"/>
    <w:rsid w:val="00732054"/>
    <w:rsid w:val="007329A3"/>
    <w:rsid w:val="0076788F"/>
    <w:rsid w:val="007C682F"/>
    <w:rsid w:val="007E1354"/>
    <w:rsid w:val="0082193F"/>
    <w:rsid w:val="00827C5F"/>
    <w:rsid w:val="00871C42"/>
    <w:rsid w:val="00881833"/>
    <w:rsid w:val="008B637D"/>
    <w:rsid w:val="008E118B"/>
    <w:rsid w:val="00951643"/>
    <w:rsid w:val="00982A49"/>
    <w:rsid w:val="009F2C40"/>
    <w:rsid w:val="00A67868"/>
    <w:rsid w:val="00A74BB7"/>
    <w:rsid w:val="00B060EC"/>
    <w:rsid w:val="00B11629"/>
    <w:rsid w:val="00B418EB"/>
    <w:rsid w:val="00BB7D81"/>
    <w:rsid w:val="00BD3AD8"/>
    <w:rsid w:val="00C11400"/>
    <w:rsid w:val="00C41761"/>
    <w:rsid w:val="00CC5D5B"/>
    <w:rsid w:val="00D2402E"/>
    <w:rsid w:val="00D27480"/>
    <w:rsid w:val="00D9328C"/>
    <w:rsid w:val="00DA4C9E"/>
    <w:rsid w:val="00DA5800"/>
    <w:rsid w:val="00DD372E"/>
    <w:rsid w:val="00DD5F34"/>
    <w:rsid w:val="00E77905"/>
    <w:rsid w:val="00EA3AEF"/>
    <w:rsid w:val="00EA490A"/>
    <w:rsid w:val="00EC4006"/>
    <w:rsid w:val="00ED0818"/>
    <w:rsid w:val="00ED1A1A"/>
    <w:rsid w:val="00F0728D"/>
    <w:rsid w:val="00F2324D"/>
    <w:rsid w:val="00F446D5"/>
    <w:rsid w:val="00FF404E"/>
    <w:rsid w:val="4DE47767"/>
    <w:rsid w:val="6BC601FB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Dark List Accent 1" w:uiPriority="70" w:semiHidden="0" w:unhideWhenUsed="0"/>
    <w:lsdException w:name="Medium List 1 Accent 5" w:uiPriority="65" w:semiHidden="0" w:unhideWhenUsed="0"/>
    <w:lsdException w:name="Medium Shading 1 Accent 3" w:uiPriority="63" w:semiHidden="0" w:unhideWhenUsed="0"/>
    <w:lsdException w:name="Balloon Text" w:uiPriority="99" w:qFormat="1"/>
    <w:lsdException w:name="Light Grid Accent 3" w:uiPriority="62" w:semiHidden="0" w:unhideWhenUsed="0"/>
    <w:lsdException w:name="Light List Accent 5" w:uiPriority="61" w:semiHidden="0" w:unhideWhenUsed="0"/>
    <w:lsdException w:name="List Continue" w:uiPriority="99"/>
    <w:lsdException w:name="List 2" w:uiPriority="99"/>
    <w:lsdException w:name="Title" w:uiPriority="10" w:semiHidden="0" w:unhideWhenUsed="0" w:qFormat="1"/>
    <w:lsdException w:name="List" w:uiPriority="99"/>
    <w:lsdException w:name="Table Classic 2" w:uiPriority="99"/>
    <w:lsdException w:name="Light Shading Accent 2" w:uiPriority="60" w:semiHidden="0" w:unhideWhenUsed="0"/>
    <w:lsdException w:name="Dark List Accent 6" w:uiPriority="70" w:semiHidden="0" w:unhideWhenUsed="0"/>
    <w:lsdException w:name="Colorful Grid Accent 1" w:uiPriority="73" w:semiHidden="0" w:unhideWhenUsed="0"/>
    <w:lsdException w:name="Medium Grid 3 Accent 3" w:uiPriority="69" w:semiHidden="0" w:unhideWhenUsed="0"/>
    <w:lsdException w:name="Body Text 2" w:uiPriority="99"/>
    <w:lsdException w:name="macro" w:uiPriority="99"/>
    <w:lsdException w:name="Table Web 1" w:uiPriority="99"/>
    <w:lsdException w:name="List Number 2" w:uiPriority="99"/>
    <w:lsdException w:name="Strong" w:uiPriority="22" w:semiHidden="0" w:unhideWhenUsed="0" w:qFormat="1"/>
    <w:lsdException w:name="endnote text" w:uiPriority="99"/>
    <w:lsdException w:name="List Number" w:uiPriority="99"/>
    <w:lsdException w:name="Signature" w:uiPriority="99"/>
    <w:lsdException w:name="Table Elegant" w:uiPriority="99"/>
    <w:lsdException w:name="HTML Typewriter" w:uiPriority="99"/>
    <w:lsdException w:name="Light Shading Accent 6" w:uiPriority="60" w:semiHidden="0" w:unhideWhenUsed="0"/>
    <w:lsdException w:name="HTML Code" w:uiPriority="99"/>
    <w:lsdException w:name="Light List Accent 1" w:uiPriority="61" w:semiHidden="0" w:unhideWhenUsed="0"/>
    <w:lsdException w:name="Medium List 1" w:uiPriority="65" w:semiHidden="0" w:unhideWhenUsed="0"/>
    <w:lsdException w:name="HTML Cite" w:uiPriority="99"/>
    <w:lsdException w:name="Body Text 3" w:uiPriority="99"/>
    <w:lsdException w:name="index 4" w:uiPriority="99"/>
    <w:lsdException w:name="index 6" w:uiPriority="99"/>
    <w:lsdException w:name="toc 6" w:uiPriority="39"/>
    <w:lsdException w:name="Medium Grid 1 Accent 5" w:uiPriority="67" w:semiHidden="0" w:unhideWhenUsed="0"/>
    <w:lsdException w:name="Medium Shading 2 Accent 6" w:uiPriority="64" w:semiHidden="0" w:unhideWhenUsed="0"/>
    <w:lsdException w:name="Table List 3" w:uiPriority="99"/>
    <w:lsdException w:name="Medium Grid 1 Accent 3" w:uiPriority="67" w:semiHidden="0" w:unhideWhenUsed="0"/>
    <w:lsdException w:name="Medium Grid 3 Accent 1" w:uiPriority="69" w:semiHidden="0" w:unhideWhenUsed="0"/>
    <w:lsdException w:name="page number" w:uiPriority="99"/>
    <w:lsdException w:name="table of authorities" w:uiPriority="99"/>
    <w:lsdException w:name="Medium Shading 2" w:uiPriority="64" w:semiHidden="0" w:unhideWhenUsed="0"/>
    <w:lsdException w:name="HTML Sample" w:uiPriority="99"/>
    <w:lsdException w:name="Table 3D effects 2" w:uiPriority="99"/>
    <w:lsdException w:name="footnote text" w:uiPriority="99"/>
    <w:lsdException w:name="List Bullet" w:uiPriority="99"/>
    <w:lsdException w:name="Body Text Indent 3" w:uiPriority="99"/>
    <w:lsdException w:name="Colorful Shading Accent 5" w:uiPriority="71" w:semiHidden="0" w:unhideWhenUsed="0"/>
    <w:lsdException w:name="annotation subject" w:uiPriority="99" w:qFormat="1"/>
    <w:lsdException w:name="Body Text" w:uiPriority="99" w:semiHidden="0" w:qFormat="1"/>
    <w:lsdException w:name="Colorful Grid Accent 4" w:uiPriority="73" w:semiHidden="0" w:unhideWhenUsed="0"/>
    <w:lsdException w:name="Medium Grid 1 Accent 4" w:uiPriority="67" w:semiHidden="0" w:unhideWhenUsed="0"/>
    <w:lsdException w:name="Table Colorful 3" w:uiPriority="99"/>
    <w:lsdException w:name="Light List" w:uiPriority="61" w:semiHidden="0" w:unhideWhenUsed="0"/>
    <w:lsdException w:name="HTML Keyboard" w:uiPriority="99"/>
    <w:lsdException w:name="Table Grid 4" w:uiPriority="99"/>
    <w:lsdException w:name="Colorful List Accent 5" w:uiPriority="72" w:semiHidden="0" w:unhideWhenUsed="0"/>
    <w:lsdException w:name="Medium List 1 Accent 4" w:uiPriority="65" w:semiHidden="0" w:unhideWhenUsed="0"/>
    <w:lsdException w:name="toc 2" w:uiPriority="39"/>
    <w:lsdException w:name="Table List 7" w:uiPriority="99"/>
    <w:lsdException w:name="Medium Grid 3 Accent 5" w:uiPriority="69" w:semiHidden="0" w:unhideWhenUsed="0"/>
    <w:lsdException w:name="E-mail Signature" w:uiPriority="99"/>
    <w:lsdException w:name="Medium Shading 2 Accent 4" w:uiPriority="64" w:semiHidden="0" w:unhideWhenUsed="0"/>
    <w:lsdException w:name="Date" w:uiPriority="99"/>
    <w:lsdException w:name="Table Grid" w:uiPriority="39" w:semiHidden="0" w:unhideWhenUsed="0" w:qFormat="1"/>
    <w:lsdException w:name="Medium Shading 1 Accent 2" w:uiPriority="63" w:semiHidden="0" w:unhideWhenUsed="0"/>
    <w:lsdException w:name="Colorful Shading Accent 6" w:uiPriority="71" w:semiHidden="0" w:unhideWhenUsed="0"/>
    <w:lsdException w:name="envelope address" w:uiPriority="99"/>
    <w:lsdException w:name="Table Professional" w:uiPriority="99"/>
    <w:lsdException w:name="annotation text" w:uiPriority="99" w:qFormat="1"/>
    <w:lsdException w:name="Light Grid" w:uiPriority="62" w:semiHidden="0" w:unhideWhenUsed="0"/>
    <w:lsdException w:name="heading 1" w:uiPriority="9" w:semiHidden="0" w:unhideWhenUsed="0" w:qFormat="1"/>
    <w:lsdException w:name="Table Subtle 1" w:uiPriority="99" w:semiHidden="0" w:unhideWhenUsed="0"/>
    <w:lsdException w:name="Table Contemporary" w:uiPriority="99"/>
    <w:lsdException w:name="HTML Address" w:uiPriority="99"/>
    <w:lsdException w:name="heading 9" w:uiPriority="9" w:qFormat="1"/>
    <w:lsdException w:name="Light Grid Accent 1" w:uiPriority="62" w:semiHidden="0" w:unhideWhenUsed="0"/>
    <w:lsdException w:name="Medium Shading 2 Accent 3" w:uiPriority="64" w:semiHidden="0" w:unhideWhenUsed="0"/>
    <w:lsdException w:name="Light Shading Accent 3" w:uiPriority="60" w:semiHidden="0" w:unhideWhenUsed="0"/>
    <w:lsdException w:name="List Continue 5" w:uiPriority="99"/>
    <w:lsdException w:name="List 5" w:uiPriority="99"/>
    <w:lsdException w:name="Table Classic 1" w:uiPriority="99"/>
    <w:lsdException w:name="Table Grid 7" w:uiPriority="99"/>
    <w:lsdException w:name="index heading" w:uiPriority="99"/>
    <w:lsdException w:name="Table Simple 3" w:uiPriority="99"/>
    <w:lsdException w:name="Light Grid Accent 2" w:uiPriority="62" w:semiHidden="0" w:unhideWhenUsed="0"/>
    <w:lsdException w:name="Medium Grid 2 Accent 4" w:uiPriority="68" w:semiHidden="0" w:unhideWhenUsed="0"/>
    <w:lsdException w:name="Dark List Accent 5" w:uiPriority="70" w:semiHidden="0" w:unhideWhenUsed="0"/>
    <w:lsdException w:name="Default Paragraph Font" w:uiPriority="1"/>
    <w:lsdException w:name="Medium List 2 Accent 3" w:uiPriority="66" w:semiHidden="0" w:unhideWhenUsed="0"/>
    <w:lsdException w:name="Table List 4" w:uiPriority="99"/>
    <w:lsdException w:name="Colorful List Accent 2" w:uiPriority="72" w:semiHidden="0" w:unhideWhenUsed="0"/>
    <w:lsdException w:name="Table 3D effects 3" w:uiPriority="99"/>
    <w:lsdException w:name="Table Columns 5" w:uiPriority="99"/>
    <w:lsdException w:name="Light Shading Accent 1" w:uiPriority="60" w:semiHidden="0" w:unhideWhenUsed="0"/>
    <w:lsdException w:name="List Bullet 2" w:uiPriority="99"/>
    <w:lsdException w:name="List Bullet 5" w:uiPriority="99"/>
    <w:lsdException w:name="toc 7" w:uiPriority="39"/>
    <w:lsdException w:name="Colorful Shading Accent 3" w:uiPriority="71" w:semiHidden="0" w:unhideWhenUsed="0"/>
    <w:lsdException w:name="Table Colorful 2" w:uiPriority="99"/>
    <w:lsdException w:name="List Number 3" w:uiPriority="99"/>
    <w:lsdException w:name="toc 1" w:uiPriority="39" w:semiHidden="0" w:qFormat="1"/>
    <w:lsdException w:name="index 3" w:uiPriority="99"/>
    <w:lsdException w:name="Message Header" w:uiPriority="99"/>
    <w:lsdException w:name="Medium Grid 1 Accent 2" w:uiPriority="67" w:semiHidden="0" w:unhideWhenUsed="0"/>
    <w:lsdException w:name="Colorful List Accent 6" w:uiPriority="72" w:semiHidden="0" w:unhideWhenUsed="0"/>
    <w:lsdException w:name="Table List 2" w:uiPriority="99"/>
    <w:lsdException w:name="Light Shading" w:uiPriority="60" w:semiHidden="0" w:unhideWhenUsed="0"/>
    <w:lsdException w:name="footnote reference" w:uiPriority="99"/>
    <w:lsdException w:name="Table Subtle 2" w:uiPriority="99"/>
    <w:lsdException w:name="Medium Grid 3 Accent 2" w:uiPriority="69" w:semiHidden="0" w:unhideWhenUsed="0"/>
    <w:lsdException w:name="heading 8" w:uiPriority="9" w:qFormat="1"/>
    <w:lsdException w:name="Colorful Shading" w:uiPriority="71" w:semiHidden="0" w:unhideWhenUsed="0"/>
    <w:lsdException w:name="caption" w:uiPriority="35" w:qFormat="1"/>
    <w:lsdException w:name="Normal" w:uiPriority="0" w:semiHidden="0" w:unhideWhenUsed="0" w:qFormat="1"/>
    <w:lsdException w:name="Table Grid 1" w:uiPriority="99"/>
    <w:lsdException w:name="Medium List 1 Accent 1" w:uiPriority="65" w:semiHidden="0" w:unhideWhenUsed="0"/>
    <w:lsdException w:name="heading 2" w:uiPriority="9" w:qFormat="1"/>
    <w:lsdException w:name="List Continue 4" w:uiPriority="99"/>
    <w:lsdException w:name="Medium List 2 Accent 1" w:uiPriority="66" w:semiHidden="0" w:unhideWhenUsed="0"/>
    <w:lsdException w:name="List Continue 2" w:uiPriority="99"/>
    <w:lsdException w:name="Medium List 2 Accent 6" w:uiPriority="66" w:semiHidden="0" w:unhideWhenUsed="0"/>
    <w:lsdException w:name="Medium Shading 1 Accent 1" w:uiPriority="63" w:semiHidden="0" w:unhideWhenUsed="0"/>
    <w:lsdException w:name="Salutation" w:uiPriority="99"/>
    <w:lsdException w:name="Light Shading Accent 4" w:uiPriority="60" w:semiHidden="0" w:unhideWhenUsed="0"/>
    <w:lsdException w:name="header" w:uiPriority="99" w:semiHidden="0" w:qFormat="1"/>
    <w:lsdException w:name="Closing" w:uiPriority="99"/>
    <w:lsdException w:name="Medium Shading 2 Accent 5" w:uiPriority="64" w:semiHidden="0" w:unhideWhenUsed="0"/>
    <w:lsdException w:name="Table Grid 2" w:uiPriority="99"/>
    <w:lsdException w:name="Table Classic 4" w:uiPriority="99"/>
    <w:lsdException w:name="Medium Grid 2 Accent 5" w:uiPriority="68" w:semiHidden="0" w:unhideWhenUsed="0"/>
    <w:lsdException w:name="Medium Grid 1 Accent 6" w:uiPriority="67" w:semiHidden="0" w:unhideWhenUsed="0"/>
    <w:lsdException w:name="Medium Shading 1 Accent 6" w:uiPriority="63" w:semiHidden="0" w:unhideWhenUsed="0"/>
    <w:lsdException w:name="Dark List Accent 2" w:uiPriority="70" w:semiHidden="0" w:unhideWhenUsed="0"/>
    <w:lsdException w:name="Medium Grid 2 Accent 2" w:uiPriority="68" w:semiHidden="0" w:unhideWhenUsed="0"/>
    <w:lsdException w:name="List Bullet 3" w:uiPriority="99"/>
    <w:lsdException w:name="envelope return" w:uiPriority="99"/>
    <w:lsdException w:name="Table Web 3" w:uiPriority="99" w:semiHidden="0" w:unhideWhenUsed="0"/>
    <w:lsdException w:name="Light List Accent 3" w:uiPriority="61" w:semiHidden="0" w:unhideWhenUsed="0"/>
    <w:lsdException w:name="HTML Preformatted" w:uiPriority="99"/>
    <w:lsdException w:name="Light Grid Accent 5" w:uiPriority="62" w:semiHidden="0" w:unhideWhenUsed="0"/>
    <w:lsdException w:name="Medium List 2 Accent 2" w:uiPriority="66" w:semiHidden="0" w:unhideWhenUsed="0"/>
    <w:lsdException w:name="Body Text First Indent 2" w:uiPriority="99"/>
    <w:lsdException w:name="Colorful List Accent 3" w:uiPriority="72" w:semiHidden="0" w:unhideWhenUsed="0"/>
    <w:lsdException w:name="Body Text Indent" w:uiPriority="99"/>
    <w:lsdException w:name="Medium List 2 Accent 4" w:uiPriority="66" w:semiHidden="0" w:unhideWhenUsed="0"/>
    <w:lsdException w:name="Colorful Shading Accent 4" w:uiPriority="71" w:semiHidden="0" w:unhideWhenUsed="0"/>
    <w:lsdException w:name="Table Theme" w:uiPriority="99"/>
    <w:lsdException w:name="index 2" w:uiPriority="99"/>
    <w:lsdException w:name="toc 8" w:uiPriority="39"/>
    <w:lsdException w:name="Colorful List" w:uiPriority="72" w:semiHidden="0" w:unhideWhenUsed="0"/>
    <w:lsdException w:name="Table List 1" w:uiPriority="99"/>
    <w:lsdException w:name="Medium Grid 1 Accent 1" w:uiPriority="67" w:semiHidden="0" w:unhideWhenUsed="0"/>
    <w:lsdException w:name="Note Heading" w:uiPriority="99"/>
    <w:lsdException w:name="Colorful Grid" w:uiPriority="73" w:semiHidden="0" w:unhideWhenUsed="0"/>
    <w:lsdException w:name="Block Text" w:uiPriority="99"/>
    <w:lsdException w:name="Table Columns 2" w:uiPriority="99"/>
    <w:lsdException w:name="Document Map" w:uiPriority="99"/>
    <w:lsdException w:name="Dark List Accent 4" w:uiPriority="70" w:semiHidden="0" w:unhideWhenUsed="0"/>
    <w:lsdException w:name="Table Simple 1" w:uiPriority="99"/>
    <w:lsdException w:name="index 8" w:uiPriority="99"/>
    <w:lsdException w:name="heading 7" w:uiPriority="9" w:qFormat="1"/>
    <w:lsdException w:name="Light List Accent 4" w:uiPriority="61" w:semiHidden="0" w:unhideWhenUsed="0"/>
    <w:lsdException w:name="Emphasis" w:uiPriority="20" w:semiHidden="0" w:unhideWhenUsed="0" w:qFormat="1"/>
    <w:lsdException w:name="Table Colorful 1" w:uiPriority="99"/>
    <w:lsdException w:name="annotation reference" w:uiPriority="99"/>
    <w:lsdException w:name="List Number 4" w:uiPriority="99"/>
    <w:lsdException w:name="Normal Indent" w:uiPriority="99"/>
    <w:lsdException w:name="Medium Grid 3" w:uiPriority="69" w:semiHidden="0" w:unhideWhenUsed="0"/>
    <w:lsdException w:name="HTML Definition" w:uiPriority="99"/>
    <w:lsdException w:name="Colorful Grid Accent 2" w:uiPriority="73" w:semiHidden="0" w:unhideWhenUsed="0"/>
    <w:lsdException w:name="List Paragraph" w:uiPriority="34" w:semiHidden="0" w:unhideWhenUsed="0" w:qFormat="1"/>
    <w:lsdException w:name="Table Grid 8" w:uiPriority="99"/>
    <w:lsdException w:name="List 4" w:uiPriority="99"/>
    <w:lsdException w:name="Normal (Web)" w:uiPriority="99"/>
    <w:lsdException w:name="Subtitle" w:uiPriority="11" w:semiHidden="0" w:unhideWhenUsed="0" w:qFormat="1"/>
    <w:lsdException w:name="Table Columns 1" w:uiPriority="99"/>
    <w:lsdException w:name="toc 4" w:uiPriority="39"/>
    <w:lsdException w:name="List 3" w:uiPriority="99"/>
    <w:lsdException w:name="Colorful List Accent 1" w:uiPriority="72" w:semiHidden="0" w:unhideWhenUsed="0"/>
    <w:lsdException w:name="endnote reference" w:uiPriority="99"/>
    <w:lsdException w:name="Medium List 1 Accent 2" w:uiPriority="65" w:semiHidden="0" w:unhideWhenUsed="0"/>
    <w:lsdException w:name="Table List 5" w:uiPriority="99"/>
    <w:lsdException w:name="Medium Shading 1 Accent 4" w:uiPriority="63" w:semiHidden="0" w:unhideWhenUsed="0"/>
    <w:lsdException w:name="index 7" w:uiPriority="99"/>
    <w:lsdException w:name="heading 3" w:uiPriority="9" w:qFormat="1"/>
    <w:lsdException w:name="Body Text Indent 2" w:uiPriority="99"/>
    <w:lsdException w:name="Medium Grid 3 Accent 4" w:uiPriority="69" w:semiHidden="0" w:unhideWhenUsed="0"/>
    <w:lsdException w:name="Colorful Grid Accent 6" w:uiPriority="73" w:semiHidden="0" w:unhideWhenUsed="0"/>
    <w:lsdException w:name="FollowedHyperlink" w:uiPriority="99"/>
    <w:lsdException w:name="Medium List 1 Accent 6" w:uiPriority="65" w:semiHidden="0" w:unhideWhenUsed="0"/>
    <w:lsdException w:name="Dark List" w:uiPriority="70" w:semiHidden="0" w:unhideWhenUsed="0"/>
    <w:lsdException w:name="Table Grid 6" w:uiPriority="99"/>
    <w:lsdException w:name="Colorful Grid Accent 5" w:uiPriority="73" w:semiHidden="0" w:unhideWhenUsed="0"/>
    <w:lsdException w:name="Plain Text" w:uiPriority="99"/>
    <w:lsdException w:name="Medium Shading 1" w:uiPriority="63" w:semiHidden="0" w:unhideWhenUsed="0"/>
    <w:lsdException w:name="Table Grid 5" w:uiPriority="99"/>
    <w:lsdException w:name="HTML Acronym" w:uiPriority="99"/>
    <w:lsdException w:name="Medium List 2" w:uiPriority="66" w:semiHidden="0" w:unhideWhenUsed="0"/>
    <w:lsdException w:name="List Continue 3" w:uiPriority="99"/>
    <w:lsdException w:name="Body Text First Indent" w:uiPriority="99"/>
    <w:lsdException w:name="Medium List 2 Accent 5" w:uiPriority="66" w:semiHidden="0" w:unhideWhenUsed="0"/>
    <w:lsdException w:name="Medium Shading 2 Accent 2" w:uiPriority="64" w:semiHidden="0" w:unhideWhenUsed="0"/>
    <w:lsdException w:name="Table Classic 3" w:uiPriority="99"/>
    <w:lsdException w:name="Light List Accent 6" w:uiPriority="61" w:semiHidden="0" w:unhideWhenUsed="0"/>
    <w:lsdException w:name="Medium Grid 2 Accent 6" w:uiPriority="68" w:semiHidden="0" w:unhideWhenUsed="0"/>
    <w:lsdException w:name="index 5" w:uiPriority="99"/>
    <w:lsdException w:name="footer" w:uiPriority="99" w:semiHidden="0"/>
    <w:lsdException w:name="Colorful List Accent 4" w:uiPriority="72" w:semiHidden="0" w:unhideWhenUsed="0"/>
    <w:lsdException w:name="line number" w:uiPriority="99"/>
    <w:lsdException w:name="Table Columns 3" w:uiPriority="99"/>
    <w:lsdException w:name="Light Shading Accent 5" w:uiPriority="60" w:semiHidden="0" w:unhideWhenUsed="0"/>
    <w:lsdException w:name="Medium Shading 2 Accent 1" w:uiPriority="64" w:semiHidden="0" w:unhideWhenUsed="0"/>
    <w:lsdException w:name="Table List 8" w:uiPriority="99"/>
    <w:lsdException w:name="Medium Grid 2 Accent 1" w:uiPriority="68" w:semiHidden="0" w:unhideWhenUsed="0"/>
    <w:lsdException w:name="List Bullet 4" w:uiPriority="99"/>
    <w:lsdException w:name="Normal Table" w:uiPriority="99" w:qFormat="1"/>
    <w:lsdException w:name="Medium Grid 2 Accent 3" w:uiPriority="68" w:semiHidden="0" w:unhideWhenUsed="0"/>
    <w:lsdException w:name="Table Columns 4" w:uiPriority="99"/>
    <w:lsdException w:name="List Number 5" w:uiPriority="99"/>
    <w:lsdException w:name="Table Web 2" w:uiPriority="99" w:semiHidden="0" w:unhideWhenUsed="0"/>
    <w:lsdException w:name="toc 5" w:uiPriority="39"/>
    <w:lsdException w:name="Hyperlink" w:uiPriority="99" w:semiHidden="0"/>
    <w:lsdException w:name="Colorful Shading Accent 1" w:uiPriority="71" w:semiHidden="0" w:unhideWhenUsed="0"/>
    <w:lsdException w:name="Colorful Shading Accent 2" w:uiPriority="71" w:semiHidden="0" w:unhideWhenUsed="0"/>
    <w:lsdException w:name="index 9" w:uiPriority="99"/>
    <w:lsdException w:name="Light List Accent 2" w:uiPriority="61" w:semiHidden="0" w:unhideWhenUsed="0"/>
    <w:lsdException w:name="toc 3" w:uiPriority="39"/>
    <w:lsdException w:name="index 1" w:uiPriority="99"/>
    <w:lsdException w:name="heading 5" w:uiPriority="9" w:qFormat="1"/>
    <w:lsdException w:name="Dark List Accent 3" w:uiPriority="70" w:semiHidden="0" w:unhideWhenUsed="0"/>
    <w:lsdException w:name="Medium Grid 1" w:uiPriority="67" w:semiHidden="0" w:unhideWhenUsed="0"/>
    <w:lsdException w:name="Medium Grid 2" w:uiPriority="68" w:semiHidden="0" w:unhideWhenUsed="0"/>
    <w:lsdException w:name="Colorful Grid Accent 3" w:uiPriority="73" w:semiHidden="0" w:unhideWhenUsed="0"/>
    <w:lsdException w:name="toa heading" w:uiPriority="99"/>
    <w:lsdException w:name="Medium Grid 3 Accent 6" w:uiPriority="69" w:semiHidden="0" w:unhideWhenUsed="0"/>
    <w:lsdException w:name="Table Simple 2" w:uiPriority="99"/>
    <w:lsdException w:name="Medium List 1 Accent 3" w:uiPriority="65" w:semiHidden="0" w:unhideWhenUsed="0"/>
    <w:lsdException w:name="Table List 6" w:uiPriority="99"/>
    <w:lsdException w:name="Table 3D effects 1" w:uiPriority="99"/>
    <w:lsdException w:name="HTML Variable" w:uiPriority="99"/>
    <w:lsdException w:name="heading 6" w:uiPriority="9" w:qFormat="1"/>
    <w:lsdException w:name="table of figures" w:uiPriority="99"/>
    <w:lsdException w:name="Medium Shading 1 Accent 5" w:uiPriority="63" w:semiHidden="0" w:unhideWhenUsed="0"/>
    <w:lsdException w:name="Table Grid 3" w:uiPriority="99"/>
    <w:lsdException w:name="Light Grid Accent 4" w:uiPriority="62" w:semiHidden="0" w:unhideWhenUsed="0"/>
    <w:lsdException w:name="toc 9" w:uiPriority="39"/>
    <w:lsdException w:name="heading 4" w:uiPriority="9" w:qFormat="1"/>
    <w:lsdException w:name="Light Grid Accent 6" w:uiPriority="62" w:semiHidden="0" w:unhideWhenUsed="0"/>
  </w:latentStyles>
  <w:style w:type="table" w:styleId="000019">
    <w:name w:val="Table Grid"/>
    <w:basedOn w:val="00000c"/>
    <w:uiPriority w:val="39"/>
    <w:qFormat w:val="1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000014">
    <w:name w:val="header"/>
    <w:basedOn w:val="000009"/>
    <w:link w:val="000015"/>
    <w:uiPriority w:val="99"/>
    <w:unhideWhenUsed w:val="1"/>
    <w:qFormat w:val="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16">
    <w:name w:val="toc 1"/>
    <w:basedOn w:val="000009"/>
    <w:next w:val="000009"/>
    <w:autoRedefine w:val="1"/>
    <w:uiPriority w:val="39"/>
    <w:unhideWhenUsed w:val="1"/>
    <w:qFormat w:val="1"/>
    <w:pPr>
      <w:tabs>
        <w:tab w:val="left" w:pos="1050"/>
        <w:tab w:val="right" w:leader="dot" w:pos="8296"/>
      </w:tabs>
    </w:pPr>
    <w:rPr>
      <w:b w:val="1"/>
      <w:sz w:val="28"/>
      <w:szCs w:val="28"/>
    </w:rPr>
  </w:style>
  <w:style w:type="paragraph" w:styleId="00000f">
    <w:name w:val="Body Text"/>
    <w:basedOn w:val="000009"/>
    <w:link w:val="000010"/>
    <w:uiPriority w:val="99"/>
    <w:unhideWhenUsed w:val="1"/>
    <w:qFormat w:val="1"/>
    <w:pPr>
      <w:spacing w:after="120"/>
    </w:pPr>
  </w:style>
  <w:style w:type="character" w:styleId="00001a">
    <w:name w:val="Hyperlink"/>
    <w:basedOn w:val="00000b"/>
    <w:uiPriority w:val="99"/>
    <w:unhideWhenUsed w:val="1"/>
    <w:rPr>
      <w:color w:val="0000FF"/>
      <w:u w:val="single"/>
    </w:rPr>
  </w:style>
  <w:style w:type="character" w:styleId="00000a" w:customStyle="1">
    <w:name w:val="标题 1 字符"/>
    <w:basedOn w:val="00000b"/>
    <w:link w:val="000003"/>
    <w:uiPriority w:val="9"/>
    <w:qFormat w:val="1"/>
    <w:rPr>
      <w:rFonts w:eastAsia="黑体"/>
      <w:bCs w:val="1"/>
      <w:kern w:val="44"/>
      <w:sz w:val="44"/>
      <w:szCs w:val="44"/>
      <w:lang w:val="zh-CN"/>
    </w:rPr>
  </w:style>
  <w:style w:type="character" w:styleId="00000b" w:default="1">
    <w:name w:val="Default Paragraph Font"/>
    <w:uiPriority w:val="1"/>
    <w:semiHidden w:val="1"/>
    <w:unhideWhenUsed w:val="1"/>
  </w:style>
  <w:style w:type="character" w:styleId="000010" w:customStyle="1">
    <w:name w:val="正文文本 字符"/>
    <w:basedOn w:val="00000b"/>
    <w:link w:val="00000f"/>
    <w:uiPriority w:val="99"/>
    <w:qFormat w:val="1"/>
  </w:style>
  <w:style w:type="paragraph" w:styleId="00000d">
    <w:name w:val="annotation text"/>
    <w:basedOn w:val="000009"/>
    <w:link w:val="00000e"/>
    <w:uiPriority w:val="99"/>
    <w:semiHidden w:val="1"/>
    <w:unhideWhenUsed w:val="1"/>
    <w:qFormat w:val="1"/>
    <w:pPr>
      <w:jc w:val="left"/>
    </w:pPr>
  </w:style>
  <w:style w:type="character" w:styleId="000013" w:customStyle="1">
    <w:name w:val="页脚 字符"/>
    <w:basedOn w:val="00000b"/>
    <w:link w:val="000008"/>
    <w:uiPriority w:val="99"/>
    <w:qFormat w:val="1"/>
    <w:rPr>
      <w:sz w:val="18"/>
      <w:szCs w:val="18"/>
    </w:rPr>
  </w:style>
  <w:style w:type="character" w:styleId="000015" w:customStyle="1">
    <w:name w:val="页眉 字符"/>
    <w:basedOn w:val="00000b"/>
    <w:link w:val="000014"/>
    <w:uiPriority w:val="99"/>
    <w:qFormat w:val="1"/>
    <w:rPr>
      <w:sz w:val="18"/>
      <w:szCs w:val="18"/>
    </w:rPr>
  </w:style>
  <w:style w:type="character" w:styleId="000012" w:customStyle="1">
    <w:name w:val="批注框文本 字符"/>
    <w:basedOn w:val="00000b"/>
    <w:link w:val="000011"/>
    <w:uiPriority w:val="99"/>
    <w:semiHidden w:val="1"/>
    <w:qFormat w:val="1"/>
    <w:rPr>
      <w:sz w:val="18"/>
      <w:szCs w:val="18"/>
    </w:rPr>
  </w:style>
  <w:style w:type="paragraph" w:styleId="000003">
    <w:name w:val="heading 1"/>
    <w:basedOn w:val="000009"/>
    <w:next w:val="000009"/>
    <w:link w:val="00000a"/>
    <w:autoRedefine w:val="1"/>
    <w:uiPriority w:val="9"/>
    <w:qFormat w:val="1"/>
    <w:pPr>
      <w:keepNext w:val="1"/>
      <w:keepLines w:val="1"/>
      <w:numPr>
        <w:ilvl w:val="0"/>
        <w:numId w:val="18"/>
      </w:numPr>
      <w:spacing w:before="340" w:after="330" w:line="578" w:lineRule="auto"/>
      <w:outlineLvl w:val="0"/>
    </w:pPr>
    <w:rPr>
      <w:rFonts w:eastAsia="黑体"/>
      <w:bCs w:val="1"/>
      <w:kern w:val="44"/>
      <w:sz w:val="44"/>
      <w:szCs w:val="44"/>
      <w:lang w:val="zh-CN"/>
    </w:rPr>
  </w:style>
  <w:style w:type="paragraph" w:styleId="000011">
    <w:name w:val="Balloon Text"/>
    <w:basedOn w:val="000009"/>
    <w:link w:val="000012"/>
    <w:uiPriority w:val="99"/>
    <w:semiHidden w:val="1"/>
    <w:unhideWhenUsed w:val="1"/>
    <w:qFormat w:val="1"/>
    <w:rPr>
      <w:sz w:val="18"/>
      <w:szCs w:val="18"/>
    </w:rPr>
  </w:style>
  <w:style w:type="paragraph" w:styleId="000017">
    <w:name w:val="annotation subject"/>
    <w:basedOn w:val="00000d"/>
    <w:next w:val="00000d"/>
    <w:link w:val="000018"/>
    <w:uiPriority w:val="99"/>
    <w:semiHidden w:val="1"/>
    <w:unhideWhenUsed w:val="1"/>
    <w:qFormat w:val="1"/>
    <w:rPr>
      <w:b w:val="1"/>
      <w:bCs w:val="1"/>
    </w:rPr>
  </w:style>
  <w:style w:type="paragraph" w:styleId="00001c">
    <w:name w:val="List Paragraph"/>
    <w:basedOn w:val="000009"/>
    <w:uiPriority w:val="34"/>
    <w:qFormat w:val="1"/>
    <w:pPr>
      <w:ind w:firstLine="420" w:firstLineChars="200"/>
    </w:pPr>
  </w:style>
  <w:style w:type="paragraph" w:styleId="000008">
    <w:name w:val="footer"/>
    <w:basedOn w:val="000009"/>
    <w:link w:val="000013"/>
    <w:uiPriority w:val="99"/>
    <w:unhideWhenUsed w:val="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000018" w:customStyle="1">
    <w:name w:val="批注主题 字符"/>
    <w:basedOn w:val="00000e"/>
    <w:link w:val="000017"/>
    <w:uiPriority w:val="99"/>
    <w:semiHidden w:val="1"/>
    <w:rPr>
      <w:b w:val="1"/>
      <w:bCs w:val="1"/>
    </w:rPr>
  </w:style>
  <w:style w:type="character" w:styleId="00000e" w:customStyle="1">
    <w:name w:val="批注文字 字符"/>
    <w:basedOn w:val="00000b"/>
    <w:link w:val="00000d"/>
    <w:uiPriority w:val="99"/>
    <w:semiHidden w:val="1"/>
    <w:qFormat w:val="1"/>
  </w:style>
  <w:style w:type="paragraph" w:styleId="000009" w:default="1">
    <w:name w:val="Normal"/>
    <w:uiPriority w:val="0"/>
    <w:qFormat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styleId="00001b">
    <w:name w:val="annotation reference"/>
    <w:basedOn w:val="00000b"/>
    <w:uiPriority w:val="99"/>
    <w:semiHidden w:val="1"/>
    <w:unhideWhenUsed w:val="1"/>
    <w:rPr>
      <w:sz w:val="21"/>
      <w:szCs w:val="21"/>
    </w:rPr>
  </w:style>
  <w:style w:type="table" w:styleId="00000c" w:default="1">
    <w:name w:val="Normal Table"/>
    <w:uiPriority w:val="99"/>
    <w:semiHidden w:val="1"/>
    <w:unhideWhenUsed w:val="1"/>
    <w:qFormat w:val="1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pro4un">
    <w:name w:val="heading 2"/>
    <w:basedOn w:val="000009"/>
    <w:next w:val="000009"/>
    <w:uiPriority w:val="9"/>
    <w:qFormat w:val="1"/>
    <w:pPr>
      <w:keepNext w:val="1"/>
      <w:keepLines w:val="1"/>
      <w:spacing w:before="0" w:after="0" w:line="408" w:lineRule="auto"/>
      <w:outlineLvl w:val="1"/>
    </w:pPr>
    <w:rPr>
      <w:b w:val="1"/>
      <w:bCs w:val="1"/>
      <w:color w:val="1A1A1A"/>
      <w:sz w:val="32"/>
      <w:szCs w:val="32"/>
    </w:rPr>
  </w:style>
  <w:style w:type="paragraph" w:styleId="hsyhzj">
    <w:name w:val="heading 3"/>
    <w:basedOn w:val="000009"/>
    <w:next w:val="000009"/>
    <w:uiPriority w:val="9"/>
    <w:qFormat w:val="1"/>
    <w:pPr>
      <w:keepNext w:val="1"/>
      <w:keepLines w:val="1"/>
      <w:spacing w:before="0" w:after="0" w:line="408" w:lineRule="auto"/>
      <w:outlineLvl w:val="2"/>
    </w:pPr>
    <w:rPr>
      <w:b w:val="1"/>
      <w:bCs w:val="1"/>
      <w:color w:val="1A1A1A"/>
      <w:sz w:val="28"/>
      <w:szCs w:val="28"/>
    </w:rPr>
  </w:style>
  <w:style w:type="paragraph" w:styleId="3ipeq8">
    <w:name w:val="heading 3"/>
    <w:basedOn w:val="000009"/>
    <w:next w:val="000009"/>
    <w:uiPriority w:val="9"/>
    <w:qFormat w:val="1"/>
    <w:pPr>
      <w:keepNext w:val="1"/>
      <w:keepLines w:val="1"/>
      <w:spacing w:before="0" w:after="0" w:line="408" w:lineRule="auto"/>
      <w:outlineLvl w:val="2"/>
    </w:pPr>
    <w:rPr>
      <w:b w:val="1"/>
      <w:bCs w:val="1"/>
      <w:color w:val="1A1A1A"/>
      <w:sz w:val="28"/>
      <w:szCs w:val="28"/>
    </w:rPr>
  </w:style>
  <w:style w:type="paragraph" w:styleId="novnw1">
    <w:name w:val="heading 3"/>
    <w:basedOn w:val="000009"/>
    <w:next w:val="000009"/>
    <w:uiPriority w:val="9"/>
    <w:qFormat w:val="1"/>
    <w:pPr>
      <w:keepNext w:val="1"/>
      <w:keepLines w:val="1"/>
      <w:spacing w:before="0" w:after="0" w:line="408" w:lineRule="auto"/>
      <w:outlineLvl w:val="2"/>
    </w:pPr>
    <w:rPr>
      <w:b w:val="1"/>
      <w:bCs w:val="1"/>
      <w:color w:val="1A1A1A"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4" Type="http://schemas.openxmlformats.org/officeDocument/2006/relationships/numbering" Target="numbering.xml" /><Relationship Id="rId6" Type="http://schemas.openxmlformats.org/officeDocument/2006/relationships/image" Target="media/image1.png" /><Relationship Id="rId5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2026-03-29T23:03:52Z</dcterms:created>
  <dcterms:modified xsi:type="dcterms:W3CDTF">2026-03-29T23:03:52Z</dcterms:modified>
</cp:coreProperties>
</file>