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青岛版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四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年级数学上册知识点总结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第一单元：大数知多少(万以上数的认识)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本单元在认识计数单位、数位、十进制计数法的基础上，会读写万以上的大数，会改写整万、整亿的数，会根据四舍五入法求大数的近似数。具体要点如下：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、计数单位与数位的区别：个、十、百、千、万、十万、百万、千万、亿……都是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计数单位</w:t>
      </w:r>
      <w:r>
        <w:rPr>
          <w:rFonts w:hint="eastAsia" w:ascii="黑体" w:hAnsi="黑体" w:eastAsia="黑体" w:cs="黑体"/>
          <w:b w:val="0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；这些计数单位所在的位置叫做数位：个位、十位、百位……是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数位</w:t>
      </w:r>
      <w:r>
        <w:rPr>
          <w:rFonts w:hint="eastAsia" w:ascii="黑体" w:hAnsi="黑体" w:eastAsia="黑体" w:cs="黑体"/>
          <w:b w:val="0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。在解决一些填空和判断题时，一定注意进行区分，如：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在数位顺序表中，第九位是（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亿位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），它的计数单位是（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亿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个、十、百、千……都是数位。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错误，这些是计数单位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十进制计数法：每相邻两个计数单位间的进率都是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，这种计数方法叫做十进制计数法。这里需要注意相邻二字。</w:t>
      </w:r>
    </w:p>
    <w:tbl>
      <w:tblPr>
        <w:tblW w:w="97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9"/>
        <w:gridCol w:w="699"/>
        <w:gridCol w:w="699"/>
        <w:gridCol w:w="699"/>
        <w:gridCol w:w="6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数级</w:t>
            </w: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……</w:t>
            </w:r>
          </w:p>
        </w:tc>
        <w:tc>
          <w:tcPr>
            <w:tcW w:w="2792" w:type="dxa"/>
            <w:gridSpan w:val="4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亿级</w:t>
            </w:r>
          </w:p>
        </w:tc>
        <w:tc>
          <w:tcPr>
            <w:tcW w:w="2793" w:type="dxa"/>
            <w:gridSpan w:val="4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万级</w:t>
            </w:r>
          </w:p>
        </w:tc>
        <w:tc>
          <w:tcPr>
            <w:tcW w:w="2796" w:type="dxa"/>
            <w:gridSpan w:val="4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个级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6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数位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……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个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6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计数单位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……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亿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</w:tc>
        <w:tc>
          <w:tcPr>
            <w:tcW w:w="69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万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千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百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十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个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数位顺序表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、读数：“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读万以上的数，先分级；从高位读起；读亿级或万级时，先按个级数的读法来读，再在后面加一个“亿”字或“万”字；数中间有一个或连续几个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，只读一个“零”，每级末尾不管有几个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，都不读。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”。都要写成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汉字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的形式，不要汉字和数字掺和。如：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30503050305    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读作：三百零五亿零三百零五万零三百零五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21000102010    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读作：二百一十亿零十万二千零一十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万以上的数的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写法：“从高位写起，一级一级地往下写，哪一位上一个单位也没有，就在那一位上写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。”如：三千零五亿零五十万零五十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先写亿级的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3005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，再写万级的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0050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，最后写个级的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0050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，合起来就是：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300500500050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万以上数的大小比较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、位数不同时，位数多的大于位数小的；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、位数相同，从最高位看起，相同数位上的数大的那个数就大。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6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、改写成以“万”作单位的数，把万位后面的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个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去掉，加上一个“万”字。改写成以“亿”作单位的数，把亿位后面的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个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去掉，加上一个“亿”字。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求一个大数的近似数，要看尾数的最高位是几，用“四舍五入”法确定是“舍”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(0 1 2 3 4)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还是“入”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(5 6 7 8 9).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数的改写与求近似数的区别：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相同点：都要写成用“万”或者“亿”做单位的数。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不同点：数的改写大小不变，用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=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连接；求近似数大小变化，用≈连接。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87330000=8733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万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8733200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省略万位后面的尾数（只看千位上的数字），大约是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873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万，而不是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万或者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万。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7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、拓展平台关于数字编码：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身份证编码中倒数第二位是性别码，男单女双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这类问题要把所提供的信息读明白后再完成，如：某学校四年级八班学号为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号的学生的编号为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40812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，请你为五年级二班学号为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号的学生设计编码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50209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），不要写成（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5209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认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识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87"/>
        <w:gridCol w:w="2117"/>
        <w:gridCol w:w="605"/>
        <w:gridCol w:w="2356"/>
        <w:gridCol w:w="19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000000"/>
                <w:spacing w:val="8"/>
                <w:sz w:val="21"/>
                <w:szCs w:val="21"/>
                <w:bdr w:val="none" w:color="auto" w:sz="0" w:space="0"/>
              </w:rPr>
              <w:t>万以上的数</w:t>
            </w:r>
          </w:p>
        </w:tc>
        <w:tc>
          <w:tcPr>
            <w:tcW w:w="435" w:type="dxa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65100" cy="800100"/>
                  <wp:effectExtent l="0" t="0" r="6350" b="0"/>
                  <wp:docPr id="16" name="图片 16" descr="00aad831d13d490c728d3676aa25ff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00aad831d13d490c728d3676aa25ff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读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 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法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写 法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大数的改写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求大数的近似数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52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222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第二单元：线和角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、线段、射线、直线：线段和射线都是直线的一部分；两点确定一条直线；过一点可以画无数条直线。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0080"/>
          <w:spacing w:val="8"/>
          <w:sz w:val="21"/>
          <w:szCs w:val="21"/>
          <w:bdr w:val="none" w:color="auto" w:sz="0" w:space="0"/>
          <w:shd w:val="clear" w:fill="FFFFFF"/>
        </w:rPr>
        <w:t>线段、射线、直线的联系：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2430"/>
        <w:gridCol w:w="2121"/>
        <w:gridCol w:w="2121"/>
        <w:gridCol w:w="2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450" w:hRule="atLeast"/>
        </w:trPr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名称</w:t>
            </w:r>
          </w:p>
        </w:tc>
        <w:tc>
          <w:tcPr>
            <w:tcW w:w="2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图示</w:t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端点个数</w:t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能否延伸</w:t>
            </w:r>
          </w:p>
        </w:tc>
        <w:tc>
          <w:tcPr>
            <w:tcW w:w="2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线段</w:t>
            </w:r>
          </w:p>
        </w:tc>
        <w:tc>
          <w:tcPr>
            <w:tcW w:w="2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1257300" cy="352425"/>
                  <wp:effectExtent l="0" t="0" r="0" b="9525"/>
                  <wp:docPr id="6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2</w:t>
            </w: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个端点</w:t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不能</w:t>
            </w:r>
          </w:p>
        </w:tc>
        <w:tc>
          <w:tcPr>
            <w:tcW w:w="2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可以度量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射线</w:t>
            </w:r>
          </w:p>
        </w:tc>
        <w:tc>
          <w:tcPr>
            <w:tcW w:w="2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1171575" cy="428625"/>
                  <wp:effectExtent l="0" t="0" r="9525" b="9525"/>
                  <wp:docPr id="2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1个端点</w:t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能</w:t>
            </w:r>
          </w:p>
        </w:tc>
        <w:tc>
          <w:tcPr>
            <w:tcW w:w="2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无限长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直线</w:t>
            </w:r>
          </w:p>
        </w:tc>
        <w:tc>
          <w:tcPr>
            <w:tcW w:w="2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1314450" cy="628650"/>
                  <wp:effectExtent l="0" t="0" r="0" b="0"/>
                  <wp:docPr id="3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没有端点</w:t>
            </w:r>
          </w:p>
        </w:tc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能</w:t>
            </w:r>
          </w:p>
        </w:tc>
        <w:tc>
          <w:tcPr>
            <w:tcW w:w="2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75" w:type="dxa"/>
              <w:left w:w="180" w:type="dxa"/>
              <w:bottom w:w="75" w:type="dxa"/>
              <w:right w:w="18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80001"/>
                <w:spacing w:val="8"/>
                <w:sz w:val="21"/>
                <w:szCs w:val="21"/>
                <w:bdr w:val="none" w:color="auto" w:sz="0" w:space="0"/>
              </w:rPr>
              <w:t>无限长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、角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常用的量角工具是量角器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计量单位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: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“度”，用符号“°”表示。把半圆平均分成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180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份，每一份所对的角就是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度的角，记作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、度量方法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两重合：中心点与角的顶点重合（点点重合）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 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°刻度线和角的一条边重合（重合）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一对准：另一条边在量角器上所对的刻度就是角的度数。（根据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刻度线确定内外刻度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角的画法：一画线二重合三找点四连线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角的分类</w:t>
      </w:r>
    </w:p>
    <w:tbl>
      <w:tblPr>
        <w:tblW w:w="92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1744"/>
        <w:gridCol w:w="1375"/>
        <w:gridCol w:w="1890"/>
        <w:gridCol w:w="1362"/>
        <w:gridCol w:w="18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类别</w:t>
            </w:r>
          </w:p>
        </w:tc>
        <w:tc>
          <w:tcPr>
            <w:tcW w:w="176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锐角</w:t>
            </w:r>
          </w:p>
        </w:tc>
        <w:tc>
          <w:tcPr>
            <w:tcW w:w="137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直角</w:t>
            </w:r>
          </w:p>
        </w:tc>
        <w:tc>
          <w:tcPr>
            <w:tcW w:w="182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钝角</w:t>
            </w:r>
          </w:p>
        </w:tc>
        <w:tc>
          <w:tcPr>
            <w:tcW w:w="137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平角</w:t>
            </w:r>
          </w:p>
        </w:tc>
        <w:tc>
          <w:tcPr>
            <w:tcW w:w="18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周角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99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图形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685800" cy="695325"/>
                  <wp:effectExtent l="0" t="0" r="0" b="9525"/>
                  <wp:docPr id="5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1066800" cy="523875"/>
                  <wp:effectExtent l="0" t="0" r="0" b="9525"/>
                  <wp:docPr id="15" name="图片 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2" name="图片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781050" cy="409575"/>
                  <wp:effectExtent l="0" t="0" r="0" b="9525"/>
                  <wp:docPr id="7" name="图片 9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99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特点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锐角小于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直角等于</w:t>
            </w:r>
          </w:p>
        </w:tc>
        <w:tc>
          <w:tcPr>
            <w:tcW w:w="182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钝角大于且小于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平角是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009900"/>
                <w:spacing w:val="8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周角是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009900"/>
                <w:spacing w:val="8"/>
                <w:sz w:val="21"/>
                <w:szCs w:val="21"/>
                <w:bdr w:val="none" w:color="auto" w:sz="0" w:space="0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99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大小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关系</w:t>
            </w:r>
          </w:p>
        </w:tc>
        <w:tc>
          <w:tcPr>
            <w:tcW w:w="8218" w:type="dxa"/>
            <w:gridSpan w:val="5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锐角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&lt;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直角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&lt;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钝角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&lt;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平角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&lt;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周角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周角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= 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平角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= 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直角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第三单元：三位数乘两位数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0"/>
        <w:gridCol w:w="2084"/>
        <w:gridCol w:w="752"/>
        <w:gridCol w:w="2319"/>
        <w:gridCol w:w="1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000000"/>
                <w:spacing w:val="8"/>
                <w:sz w:val="21"/>
                <w:szCs w:val="21"/>
                <w:bdr w:val="none" w:color="auto" w:sz="0" w:space="0"/>
              </w:rPr>
              <w:t>三位数乘两位数</w:t>
            </w:r>
          </w:p>
        </w:tc>
        <w:tc>
          <w:tcPr>
            <w:tcW w:w="435" w:type="dxa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57175" cy="1247775"/>
                  <wp:effectExtent l="0" t="0" r="9525" b="9525"/>
                  <wp:docPr id="17" name="图片 17" descr="00aad831d13d490c728d3676aa25ff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00aad831d13d490c728d3676aa25ff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口算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笔算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估算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积的变化规律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52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222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、口算中特别注意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因数末尾有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的算式，得数不要丢掉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；估算时把握三个原则：计算简便、接近准确值，如果是解决实际问题，还要注意结合实际考虑，同时一定注意用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“≈”连接，估算结果不唯一。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、三位数乘两位数笔算。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因数末尾有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的乘法。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积的变化规律：一个因数不变，另一个因数乘几，得到的积就等于原来的积乘几。一个因数不变，另一个因数除以几，得到的积就等于原来的积除以几。利用积的变化规律可以根据已知算式不计算写出得数，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如：根据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67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35=2345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，直接写得数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670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35=      6700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35=  670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350=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5、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这样的问题要注意看准哪个因数不变，哪个因数变化了，发生了怎样的变化？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两个因数都变化的情况，可以举例推理，如：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a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b=32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，如果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a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扩大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倍，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b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缩小到原来的四分之一，积是（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第四单元：相交和平行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360" w:right="0" w:firstLine="1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、平行和相交：在同一平面内，两条直线的位置关系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除了相交就是平行。垂直是相交的特殊情况。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在同一平面内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不相交的两条直线互相平行，其中一条直线是另一条直线的平行线。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两条直线相交成直角时，两条直线互相垂直，它们的交点叫做垂足。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注意：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平行线和垂线不能独立存在，只能说直线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a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是直线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b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的平行线（垂线）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画垂线的方法：一合二靠三移四画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工具：三角板直尺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画平行线的方法：一合二移三画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工具：三角板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36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注意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：看明白是画哪条直线的平行线或垂线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4、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两点之间线段的长度就是两点间的距离。理由：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两点之间线段最短；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从直线外一点到这条直线所画的垂直线段最短，它的长度叫做点到直线的距离。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理由：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从直线外一点到这条直线的垂直线段最短</w:t>
      </w:r>
      <w:r>
        <w:rPr>
          <w:rFonts w:hint="eastAsia" w:ascii="黑体" w:hAnsi="黑体" w:eastAsia="黑体" w:cs="黑体"/>
          <w:b w:val="0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平行线间的距离处处相等。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0"/>
        <w:gridCol w:w="2084"/>
        <w:gridCol w:w="752"/>
        <w:gridCol w:w="2319"/>
        <w:gridCol w:w="1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两条直线的位置关系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FF0000"/>
                <w:spacing w:val="8"/>
                <w:sz w:val="21"/>
                <w:szCs w:val="21"/>
                <w:bdr w:val="none" w:color="auto" w:sz="0" w:space="0"/>
              </w:rPr>
              <w:t>同一平面内）</w:t>
            </w:r>
          </w:p>
        </w:tc>
        <w:tc>
          <w:tcPr>
            <w:tcW w:w="435" w:type="dxa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57175" cy="1247775"/>
                  <wp:effectExtent l="0" t="0" r="9525" b="9525"/>
                  <wp:docPr id="18" name="图片 18" descr="00aad831d13d490c728d3676aa25ff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00aad831d13d490c728d3676aa25ff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平行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相交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000080"/>
                <w:spacing w:val="8"/>
                <w:sz w:val="21"/>
                <w:szCs w:val="21"/>
                <w:bdr w:val="none" w:color="auto" w:sz="0" w:space="0"/>
              </w:rPr>
              <w:t>垂直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09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52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222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第五单元：除数是两位数的除法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口算，主要通过直接写得数呈现，准确判断商的末尾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的个数；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在计算时，先判断商是几位数，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三位数除以两位数，商可能是两位数（三位数的前两位除数）也可能是一位数（三位数的前两位除数）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，然后再试商。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试商方法：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如果除数接近整十数，可以采用四舍或者五入的方法；不过四舍法试商，商容易偏大；五入法试商，商容易偏小；如果除数接近几十五，就考虑几十五的乘法口诀（我要求背诵记忆），不管怎样试商，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余数要比除数小</w:t>
      </w:r>
      <w:r>
        <w:rPr>
          <w:rFonts w:hint="eastAsia" w:ascii="黑体" w:hAnsi="黑体" w:eastAsia="黑体" w:cs="黑体"/>
          <w:b w:val="0"/>
          <w:i w:val="0"/>
          <w:caps w:val="0"/>
          <w:color w:val="009900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要从被除数的高位除起，先看被除数的前两位数，如果前两位数比除数小，就要看前三位数；除到被除数的哪一位，商就写在那一位的上面。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商不变性质被除数和除数同时乘（或除以）相同的数（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除外），商不变。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如：一个数除以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÷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25=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400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）÷（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），这相当于把被除数和除数同时乘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，商不变。如：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A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÷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B=60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，那么（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A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）÷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B=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），被除数不变，除数乘几（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除外），商就除以几；除数不变，被除数乘几（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除外），商就乘几。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lang w:eastAsia="zh-CN"/>
        </w:rPr>
        <w:drawing>
          <wp:inline distT="0" distB="0" distL="114300" distR="114300">
            <wp:extent cx="2895600" cy="1390650"/>
            <wp:effectExtent l="0" t="0" r="0" b="0"/>
            <wp:docPr id="19" name="图片 19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本单元中的应用题信息较多，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解决时要注意多读题，把相关信息标志出来，想清楚该题究竟是求什么，再列式计算。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7"/>
        <w:gridCol w:w="2240"/>
        <w:gridCol w:w="876"/>
        <w:gridCol w:w="2509"/>
        <w:gridCol w:w="1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除数是两位数的除法</w:t>
            </w:r>
          </w:p>
        </w:tc>
        <w:tc>
          <w:tcPr>
            <w:tcW w:w="330" w:type="dxa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0" name="图片 13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3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gridSpan w:val="2"/>
            <w:vMerge w:val="restart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口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笔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估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 </w:t>
            </w: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330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810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330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810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05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330" w:type="dxa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810" w:type="dxa"/>
            <w:gridSpan w:val="2"/>
            <w:vMerge w:val="continue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33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22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第六单元：解决问题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、速度、时间和路程的关系：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速度×时间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路程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路程÷速度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时间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路程÷时间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速度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36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、相遇问题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要分析题意，试着画画线段图</w:t>
      </w:r>
      <w:r>
        <w:rPr>
          <w:rFonts w:hint="eastAsia" w:ascii="黑体" w:hAnsi="黑体" w:eastAsia="黑体" w:cs="黑体"/>
          <w:b w:val="0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，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真正弄清楚是不是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两个物体、两个地方、同时、相对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(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同向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)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而行、最后相遇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(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相距</w:t>
      </w: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)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，再确定计算方法。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515610" cy="1136650"/>
            <wp:effectExtent l="0" t="0" r="8890" b="6350"/>
            <wp:docPr id="1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438775" cy="828675"/>
            <wp:effectExtent l="0" t="0" r="9525" b="9525"/>
            <wp:docPr id="9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 descr="IMG_2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速度和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×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时间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总路程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相向而行一个要先求速度和，再求路程和；同向而行：一个要先求速度差，再求路程差。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第七单元：混合运算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明白运算顺序再计算，完成后检查重算一遍。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、单价、数量和总价的关系：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159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单价×数量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159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总价÷数量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单价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159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总价÷单价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=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数量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、没有括号的混合运算：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(1)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在一个算式里，只含有加减法或只含有乘除法，就按从左到右的顺序依次计算。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(2)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在一个算式里，既有加减法，又有乘除法，要先算乘除法，再算加减法。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有括号的混合运算：在一个算式里，既有小括号，又有中括号，要先算小括号里面的，再算中括号里面的，最后算括号外面的。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、植树问题三种情况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:   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间隔数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总长÷间隔长度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两端都栽：间隔数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+1=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棵数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一端不栽：间隔数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棵数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两端都不栽：间隔数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-1=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棵数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第八单元：条形统计图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本单元主要是让孩子们理解“以一代多”的统计规律，仔细看清楚横轴或者竖轴表示的意义，标数据写日期。单位长度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最大数总格数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条形统计图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一格表示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个和一格表示多个</w:t>
      </w:r>
    </w:p>
    <w:p>
      <w:pPr>
        <w:jc w:val="both"/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674BA0"/>
    <w:rsid w:val="4167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0.jpe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2020-07-10T07:47:00Z</dcterms:created>
  <dc:creator>拈花一笑</dc:creator>
  <cp:lastModifiedBy>拈花一笑</cp:lastModifiedBy>
  <dcterms:modified xsi:type="dcterms:W3CDTF">2020-07-10T07:51:41Z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