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【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知识考点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一、多少：</w:t>
      </w: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How many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和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How much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how many + 可数名词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how much + 不可数名词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How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much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milk is there in the glass?How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many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birds can you see in the picture? How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many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books are there on the desk?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二、让我想想：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Let me see.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Let+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宾格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动词原形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其他。如：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Let him go. Let us come to the party.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三、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do, does，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它们为助动词，本身没有意义，只是帮助主要动词构成谓语，表示疑问，否定，语态等。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①构成疑问句或否定句。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How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you go to the park? (do, does) He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does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not smoke. (do, does) 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②加强语气。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come and see us. (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一定来看我们。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③构成否定的祈使句。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u w:val="single"/>
          <w:bdr w:val="none" w:color="auto" w:sz="0" w:space="0"/>
          <w:shd w:val="clear" w:fill="FFFFFF"/>
        </w:rPr>
        <w:t>Don’t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be so careless. (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不要那么粗心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四、重点语法：一般现在时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（传统版本）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一般现在时定义：表示经常发生的动作或存在的状态。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一般现在时的用法：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①表示经常性或者习惯性的动作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，常与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always, often, usually, every day, sometimes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等词连用。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He always rides a bike.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They often help 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②表示事实或客观真理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，如：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The earth goes around the sun.   May comes after April.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一般现在时动词第三人称单数变化规则：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①一般在动词词尾加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-s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。如：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like-likes   know-knows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②以字母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s, x, o, ch, sh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结尾的动词加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-es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。如：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watch-watches  push-pushes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go-goes  fix-fixes  miss-misses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③以辅音字母加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结尾的动词，把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，再加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-es</w:t>
      </w: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，如：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study-studies  fly-flies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2525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④不规则变化，如：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25252"/>
          <w:spacing w:val="15"/>
          <w:sz w:val="21"/>
          <w:szCs w:val="21"/>
          <w:bdr w:val="none" w:color="auto" w:sz="0" w:space="0"/>
          <w:shd w:val="clear" w:fill="FFFFFF"/>
        </w:rPr>
        <w:t>have-has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39A446D"/>
    <w:rsid w:val="739A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2023-09-01T07:38:00Z</dcterms:created>
  <dc:creator>zx</dc:creator>
  <cp:lastModifiedBy>zx</cp:lastModifiedBy>
  <dcterms:modified xsi:type="dcterms:W3CDTF">2023-09-01T07:39:18Z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69B3652F478A4BEFB03A01C8EA97D744_11</vt:lpwstr>
  </property>
</Properties>
</file>