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333333"/>
          <w:spacing w:val="7"/>
          <w:sz w:val="22"/>
          <w:szCs w:val="22"/>
          <w:shd w:val="clear" w:fill="FFFFFF"/>
        </w:rPr>
        <w:t>【知识考点一】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What will you do if you see an old lady standing on the bus?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See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后面的动词用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-ing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形式，表示看到正在发生的事情。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I opened the door and saw a mouse running across the room.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我开门的时候正看见一只老鼠穿过房间。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Did you see him taking the candy?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你看见他拿糖果了吗？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【知识考点二】</w:t>
      </w:r>
      <w:r>
        <w:rPr>
          <w:rStyle w:val="5"/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I stood up to give my seat to an old lady.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give sth to sb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= give sb sth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给某人什么东西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I’ll give her my seat.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=I’ll give my seat to her.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我会把座位给他。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【知识考点三】</w:t>
      </w:r>
      <w:r>
        <w:rPr>
          <w:rStyle w:val="5"/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wait until </w:t>
      </w:r>
      <w:r>
        <w:rPr>
          <w:rStyle w:val="5"/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等到</w:t>
      </w:r>
      <w:r>
        <w:rPr>
          <w:rStyle w:val="5"/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……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He waited at the gate until the teacher returned.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他站在大门口一直等到老师回来。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【知识考点四】下面单词中划线部分叫否定前缀：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polite-----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u w:val="single"/>
          <w:shd w:val="clear" w:fill="FFFFFF"/>
        </w:rPr>
        <w:t>im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polite   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happy----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u w:val="single"/>
          <w:shd w:val="clear" w:fill="FFFFFF"/>
        </w:rPr>
        <w:t>un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happy 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appear---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u w:val="single"/>
          <w:shd w:val="clear" w:fill="FFFFFF"/>
        </w:rPr>
        <w:t>di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sappear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possible---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u w:val="single"/>
          <w:shd w:val="clear" w:fill="FFFFFF"/>
        </w:rPr>
        <w:t>im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possible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【知识考点五】</w:t>
      </w:r>
      <w:r>
        <w:rPr>
          <w:rStyle w:val="5"/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We </w:t>
      </w:r>
      <w:r>
        <w:rPr>
          <w:rStyle w:val="5"/>
          <w:rFonts w:hint="eastAsia" w:ascii="Microsoft YaHei UI" w:hAnsi="Microsoft YaHei UI" w:eastAsia="Microsoft YaHei UI" w:cs="Microsoft YaHei UI"/>
          <w:spacing w:val="7"/>
          <w:sz w:val="22"/>
          <w:szCs w:val="22"/>
          <w:u w:val="single"/>
          <w:shd w:val="clear" w:fill="FFFFFF"/>
        </w:rPr>
        <w:t>should</w:t>
      </w:r>
      <w:r>
        <w:rPr>
          <w:rStyle w:val="5"/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give our seat to people in need.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情态动词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bookmarkStart w:id="0" w:name="_GoBack"/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1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、情态动词首先它是动词，而且不同于行为动词，行为动词表示的是可以通过行</w:t>
      </w:r>
      <w:bookmarkEnd w:id="0"/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为来表达的动作（如写，读，跑），而情态动词只是表达的一种想法（如能，应该，不应该，必须，一定）。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2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、情态动词是一种本身有一定的词义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但要与动词原形一起使用，给谓语动词增添情态色彩，一定要与行为动词连用。表示说话人对有关行为或事物的态度和看法，认为其可能、应该或必要等。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3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、情态动词无人称和数的变化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,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情态动词后面跟的动词需用原形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否定式构成是在情态动词后面加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"not"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。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个别情态动词有现在式和过去式两种形式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如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can- could, may- might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过去式用来表达更加客气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,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委婉的语气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,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时态性不强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,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可用于过去，现在或将来。</w:t>
      </w:r>
      <w:r>
        <w:rPr>
          <w:rFonts w:hint="eastAsia" w:ascii="宋体" w:hAnsi="宋体" w:eastAsia="宋体" w:cs="宋体"/>
          <w:color w:val="FF0000"/>
          <w:spacing w:val="7"/>
          <w:sz w:val="22"/>
          <w:szCs w:val="22"/>
          <w:shd w:val="clear" w:fill="FFFFFF"/>
        </w:rPr>
        <w:t>情态动词后面加动词原形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11597D4F"/>
    <w:rsid w:val="1159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2024-03-04T08:05:00Z</dcterms:created>
  <dc:creator>zx</dc:creator>
  <cp:lastModifiedBy>zx</cp:lastModifiedBy>
  <dcterms:modified xsi:type="dcterms:W3CDTF">2024-03-04T08:08:53Z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842960F1D8054DFB9520B4D0A1D63441_11</vt:lpwstr>
  </property>
</Properties>
</file>