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3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23" w:hanging="223"/>
        <w:jc w:val="left"/>
        <w:rPr>
          <w:sz w:val="30"/>
          <w:szCs w:val="30"/>
        </w:rPr>
      </w:pPr>
    </w:p>
    <w:p>
      <w:pPr>
        <w:pStyle w:val="Normal.0"/>
        <w:ind w:left="115" w:hanging="115"/>
        <w:rPr>
          <w:sz w:val="30"/>
          <w:szCs w:val="30"/>
        </w:rPr>
      </w:pPr>
    </w:p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乐器的数据类型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13.</w:t>
      </w:r>
      <w:r>
        <w:rPr>
          <w:rtl w:val="0"/>
          <w:lang w:val="zh-TW" w:eastAsia="zh-TW"/>
        </w:rPr>
        <w:t>乐器对应专辑图片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乐器图片的</w:t>
            </w:r>
            <w:r>
              <w:rPr>
                <w:rtl w:val="0"/>
                <w:lang w:val="zh-TW" w:eastAsia="zh-TW"/>
              </w:rPr>
              <w:t>url</w:t>
            </w:r>
            <w:r>
              <w:rPr>
                <w:rtl w:val="0"/>
                <w:lang w:val="zh-TW" w:eastAsia="zh-TW"/>
              </w:rPr>
              <w:t>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album_url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14.</w:t>
      </w:r>
      <w:r>
        <w:rPr>
          <w:sz w:val="30"/>
          <w:szCs w:val="30"/>
          <w:rtl w:val="0"/>
          <w:lang w:val="zh-TW" w:eastAsia="zh-TW"/>
        </w:rPr>
        <w:t>日历表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地点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CN" w:eastAsia="zh-CN"/>
        </w:rPr>
        <w:t>5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CN" w:eastAsia="zh-CN"/>
        </w:rPr>
        <w:t>课程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课时</w:t>
      </w:r>
      <w:r>
        <w:rPr>
          <w:rtl w:val="0"/>
          <w:lang w:val="zh-CN" w:eastAsia="zh-CN"/>
        </w:rPr>
        <w:t>-</w:t>
      </w:r>
      <w:r>
        <w:rPr>
          <w:rtl w:val="0"/>
          <w:lang w:val="zh-CN" w:eastAsia="zh-CN"/>
        </w:rPr>
        <w:t>反馈</w:t>
      </w:r>
    </w:p>
    <w:tbl>
      <w:tblPr>
        <w:tblW w:w="829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 xml:space="preserve">int 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课时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time_id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反馈内容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feedback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76" w:hanging="576"/>
        <w:jc w:val="left"/>
      </w:pPr>
      <w:r>
        <w:rPr>
          <w:sz w:val="30"/>
          <w:szCs w:val="3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