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bidi/>
        <w:jc w:val="center"/>
      </w:pPr>
      <w:r>
        <w:rPr>
          <w:b/>
          <w:color w:val="404040"/>
          <w:sz w:val="36"/>
          <w:rtl/>
        </w:rPr>
        <w:t>ריתחא דאורייתא – דוח שילוב שאלות חדשות</w:t>
      </w:r>
    </w:p>
    <w:p>
      <w:pPr>
        <w:spacing w:before="240" w:after="80"/>
        <w:bidi/>
        <w:jc w:val="right"/>
      </w:pPr>
      <w:r>
        <w:rPr>
          <w:b/>
          <w:color w:val="404040"/>
          <w:sz w:val="28"/>
          <w:rtl/>
        </w:rPr>
        <w:t>בקצרה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החלק הראשון של החוברת (שאלות לפי סימנים) מכיל עכשיו 169 שאלות במקום 115.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55 שאלות חדשות נוספו (מהקבצים החדשים, מתוכן 9 שנקראו ידנית מתמונה ב-PDF).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4 שאלות הופיעו כבר בחוברת בנוסח מוקדם והוחלפו בנוסח המעובד של הגיליון המודפס (פירוט למטה).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97 כפילויות (אותה שאלה בקובץ נוסף) זוהו ונשארה רק הפעם הראשונה.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חלק "שאלה להלכה למעשה" (170 שאלות) נשאר כמות שהוא (לא נמצאו בו כפילויות, לא עם שאר החוברת ולא בתוכו).</w:t>
      </w:r>
    </w:p>
    <w:p>
      <w:pPr>
        <w:spacing w:before="240" w:after="80"/>
        <w:bidi/>
        <w:jc w:val="right"/>
      </w:pPr>
      <w:r>
        <w:rPr>
          <w:b/>
          <w:color w:val="404040"/>
          <w:sz w:val="28"/>
          <w:rtl/>
        </w:rPr>
        <w:t>תיקוני העיצוב שבוצעו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כותרות משנה נמחקו (נשארו רק כותרות הסימנים והכותרות הראשיות של החלקים).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בחלק "הלכה למעשה" הוסר הנוסח "הלכה למעשה:" מתחילת כל שאלה; מהכותרת הוסר " – בין הזמנים".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החלק "הלכה למעשה" מתחיל בעמוד חדש; עיטור הסיום הועבר לעמוד שלפניו (ואין עיטור בסוף החוברת).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הכותרת "שאלות לעיונא" הוסרה.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הלוגו ו"ברצות ה'" הוסרו מהעמוד הראשון.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הכותרת "ריתחא דאורייתא" (עם העיטורים) היא כותרת עמוד וחוזרת בראש כל עמוד.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רעיון עיצובי לסימן: מתחת לכותרת העמוד מופיעה שורה "■ סימן X ■" (באותו סגנון של האותיות א, ב, ג). היא מתעדכנת אוטומטית בוורד לפי כותרת הסימן שבעמוד (שדה STYLEREF). בעמוד שנפתח באמצע סימן מוצג הסימן הקודם; בעמוד שמתחיל בו סימן חדש מוצג החדש.</w:t>
      </w:r>
    </w:p>
    <w:p>
      <w:pPr>
        <w:spacing w:before="240" w:after="80"/>
        <w:bidi/>
        <w:jc w:val="right"/>
      </w:pPr>
      <w:r>
        <w:rPr>
          <w:b/>
          <w:color w:val="404040"/>
          <w:sz w:val="28"/>
          <w:rtl/>
        </w:rPr>
        <w:t>שאלות חדשות שנוספו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ח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מהו הטעם שברכות הנהנין לא צריך לברך בעמידה ?…  (ריתחא דאורייתא סימן ח.docx)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ויש לדון מה הדין בברכות השבח וההודאה? מדוע צריך להקדים ציצית לתפילין?…  (ריתחא דאורייתא סימן ח.docx)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איך בחורים בהרבה קהילות ישראל לא נהגו להתעטף בטלית גדול והרי זה חובה (…  (ריתחא דאורייתא סימן ח.docx)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די בלבישה על הגוף בלבד להתחייב בציצית או שלא חייבה תורה בציצית אלא…  (ריתחא דאורייתא סימן ח.docx)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כב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הפמ"ג סי' כ"ב - איך מברך על טלית חדש שהחיינו אחר שבירך להתעטף וסות…  (ריתחא דאורייתא הלכות ציצית ק.docx)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איך פסק הפרי מגדים בסימן ח שכל אחד יברך שהחיינו לבדו דאם הרבה אנשים קנ…  (ריתחא דאורייתא הלכות ציצית ק.docx)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כד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מדוע מצוה לעשות טלית נאה המצוה היא בציציות והטלית הגורם של מצות ציצית …  (ריתחא דאורייתא הלכות ציצית ק.docx)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מז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גר צדק שנתגייר לש"ש, והוא ובניו עמו, האם לאחר שטבל לשם גירות כדת, הצרכ…  (זאדה ריתחא - מז.docx)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כמה פעמים והיכן הם המקומות שבהם מבקשים על התורה.…  (שאלו לחידודא - מז.docx)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נא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למה אנו משבחים בג' ברכות הראשונות של שמו"ע על פי הב"ח? שהרי הב"ח בסי' …  (ריתחא.docx)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לפי שי' הפמ"ג למה תקנו ברכות לפסוד"ז? שהרי הב"ח סימן נ"א סעיף א' כתב ד…  (ריתחא.docx)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לענות על קדיש בן ברוך שאמר לפסוד"ז, הוי בגדר שבח או לא? שהרי המשנ"ב ס"…  (ריתחא.docx)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להפמ"ג מה יהיה הדין להמחבר בסיים עם החזן ברוך שאמר, עונה אמן על החזן? …  (ריתחא.docx)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חיוב לענות אמן אחר ברכותיו האחרונות?שהרי בגמ' ברכות דף מ"ה: כתוב: ת…  (ריתחא.docx)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סה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לתמוה אין היה מותר לר' אבהו [כמבואר ברכות כד: ר״ה לד:] להפסיק באמצע…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בדעת הר״ש מקוצי [שהובא בתוס' כב: ר״ה לד:] שס"ל שבגברא לא חזי אמרינן שא…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החילוק שיש בין אופן שמים שותתין שאז אמרינן שהוי גברא שלא חזי לבין 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הנה יש לדון ולחקור בכל הדין הזה בשהה לגמור את כולה שחוזר לראש שמאיזה ד…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 הדין במסופק אם שהה לגמור את כולה?…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לדון שמע ציבור בשמע ישראל או פותח את ידיך וכל אחד מהציבור נמצא במקו…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לדון נמצא במקום שלא יכול לומר עלינו לשבח עם ציבור אם יכרע?…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מלמדי תינוקות השומעים את התינוקות אומרים שמע אם יאמרו עמהם?…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כשנרדם מחמת עייפות באמצע קר״ש ושהה לגמור את כולה האם זה חשיב לאונס או 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המג"א בסימן תכב דהרמ"א בהלל לא החמיר כהתוס' והרא"ש לענין שהייה באו…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היה מתפלל ונכנס רופא לבקרו, וחייב לדבר עם הרופא, האם חשיב אונס [לענין 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שמע אזעקה באמצע קריאת שמע, והוצרך להפסיק, ואח"כ הלך לאסוף את הילדים הא…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בביאור הלכה ד"ה קראה הביא דעת הדרכי משה דבדרבנן יש להקל כהרי"ף דאפי' ב…  (ריתחא דאורייתא סימן סה - סו.docx)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סו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הב"ח (אות א) להק' על הרא"ש דתמה על רש"י והרמב"ם שפירשו דין שאלת של…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עוד כתב הב"ח (שם) להק' על תמיהת הרא"ש הנז' בהערה לעיל, דא"כ מה סבר אות…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הב"ח (שם), דאע"ג דלגבי תפילה איכא חילוק בין מלכי ישראל למלכי אומות…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המשנה ברורה (סקט"ז) הביא ב' טעמים מ"ש תפילין דהמניחם בק"ש וברכותיה יבר…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פסק המשנה ברורה (סקט"ז) דמי שמתבייש לשבת בבית הכנסת כשאינו מעוטף בטלית…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צ"ע אמאי השמיט הרמב"ם [קר"ש ב. יז] דינא דגמ' (ברכות יד. יד:) אי חוזר ו…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לדעת הרמב"ם [הנ"ל.] לר"י אפי' באמצע הפרק לא יפסוק, קשה שלכאו' הוא סותר…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ועוד צ"ע שסותר הכס"מ [שם.] למש"כ בשמו הב"י [.סו"ס נט] שאין להפסיק כלל 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צ"ב מה ביאור המחלוקת המפרשים האם בעי למסמך ה' אליקכם אמת ?…  (ריתחא דאורייתא סימן סה - סו.docx)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צ"ע גדול איך חייב לענות אמן יהא שמיה רבה באמצע ק"ש (סי' סו ע"ג) הרי נפ…  (אהרן לייב פריזנד זאדה.docx)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סז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קיימא לן, המסופק אם קרא ק"ש חוזר וקוראה עם ברכותיה [שו"ע סימן סז], וכת…  (ריתחא דאורייתא הלכות ציצית ק.docx)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עא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הרהור בדברי תורה בארבע אמות לקבר?…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לקרא קריאת שמע בתוך ארבע אמות לקבר של נפל או של שוטה?…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ברכת הרעמים והברקים בארבע אמות לקבר (מצוה עוברת)?…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אמירת תפילת הדרך בנסיעה ברכב עם מת?…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לקרא קריאת שמע ולהתפלל ליד קבר צדיק בתוך בית הקברות כללי?…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לקרא קריאת שמע ולהתפלל ליד קברי צדיקים והטעם?…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לומר קדיש ותהלים לעילוי נשמת ליד קבר והטעם?…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אונן במטוס אם חייב בקריאת שמע במטוס?…  (ריתחא דאורייתא סימן עא1.pdf (נקרא מהתמונה))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בזמנינו שמוסרים המת לחברה קדישא אם אונן יאמר קריאת שמע ויתפלל?…  (ריתחא דאורייתא סימן עא1.pdf (נקרא מהתמונה))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שאלות שונות בעניני תפילה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מבואר במנחות צט: שאליבא דרשב"י אדם מקיים את מצות והגית בקריאת שמע שחרי…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הנה נפסק בשו"ע [סו.ג] שלקדיש קדושה וברכו מפסיק אפי' כאשר הוא נמצא באמצ…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הן עם כלביא יקום' פירש"י כשהן עומדים משנתם שחרית [במדבר כג כד.] אקרא ה…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מדוע אנו לא מוצאים שתיקנו ברכה מיוחדת על המצוה של התפלה?…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הנה ידועה דעת הגר"א [מז סוף סעיף ד.] שס"ל שאכן יש ברכת התורה לא רק על 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הנה אמרינן ברכות ל:] שאפילו נחש כרוך על עקיבו לא יפסיק וביארו הרמב"ם ו…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הנה בברכות כ:] לפיגי רבינא ור' חסדא האם הרוהר כדיבור דמי או לאו כדיבור…  (שאלות בעניני תפלה וקריאת שמע.docx)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הנה קיי"ל שמצות צריכות כוונה [ס. ד. תקפט ז.ח] וא"כ יש לתמוה שאיך אמרו …  (שאלות בעניני תפלה וקריאת שמע.docx)</w:t>
      </w:r>
    </w:p>
    <w:p>
      <w:pPr>
        <w:spacing w:before="240" w:after="80"/>
        <w:bidi/>
        <w:jc w:val="right"/>
      </w:pPr>
      <w:r>
        <w:rPr>
          <w:b/>
          <w:color w:val="404040"/>
          <w:sz w:val="28"/>
          <w:rtl/>
        </w:rPr>
        <w:t>שאלות שהוחלפו בנוסח המעובד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סימן סד – פסק המשנה ברורה [סימן סד סק"ו] דאם דילג פסוק מפרשה ראשונה ול… (נשאר הנוסח מ-ריתחא סימן סד.docx; הנוסח המוקדם הוסר)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סימן סה – יש לחקור בדין שהייה כדי לגמור את כולה, היכא דחוזר לראש, האם … (נשאר הנוסח מ-ריתחא דאורייתא סימן סה - סו.docx; הנוסח המוקדם הוסר)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סימן סה – בביאור הלכה ד"ה קראה הביא דמדרך החיים משמע דאם שהה בברכות ק"… (נשאר הנוסח מ-ריתחא דאורייתא סימן סה - סו.docx; הנוסח המוקדם הוסר)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סימן סה – יש לדון במי שנמצא בבית הכנסת בשעה שהציבור קורא ק"ש לאחר זמנה… (נשאר הנוסח מ-ריתחא דאורייתא סימן סה - סו.docx; הנוסח המוקדם הוסר)</w:t>
      </w:r>
    </w:p>
    <w:p>
      <w:pPr>
        <w:spacing w:before="0" w:after="80"/>
        <w:ind w:right="340"/>
        <w:bidi/>
        <w:jc w:val="right"/>
      </w:pPr>
      <w:r>
        <w:rPr>
          <w:b w:val="0"/>
          <w:color w:val="666666"/>
          <w:sz w:val="20"/>
          <w:rtl/>
        </w:rPr>
        <w:t>אם תעדיף את הנוסח המוקדם (הארוך) – אפשר להחזיר.</w:t>
      </w:r>
    </w:p>
    <w:p>
      <w:pPr>
        <w:spacing w:before="240" w:after="80"/>
        <w:bidi/>
        <w:jc w:val="right"/>
      </w:pPr>
      <w:r>
        <w:rPr>
          <w:b/>
          <w:color w:val="404040"/>
          <w:sz w:val="28"/>
          <w:rtl/>
        </w:rPr>
        <w:t>כפילויות שהוסרו (לפי סימן)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ד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לשאול את מה שהקשה על הלבוש [כמובא במ"א ס"ק א.] שאמאי…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לתמוה מדוע השו"ע לא הביא כדברי הרמב"ם [ד.ג] שצריך לר…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לשאול לרמב"ם [ד.א] מנין לו שאכן אנו אומרים שהנטילה ל…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מהו המקור של הרמב"ם [תפלה ו.ב] שצריך ליטול ידי…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הטעם של הרשב"א [א.קצא] שנקט שאנו צריכים להתקדש דוקא…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לדברי הרשב"א מנין הוא לקח את הדרשה הזאת שרחצו ממנו הכהנ…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הטעם שכתב הרמב"ם [ד.ג] שהדין הזה של רחיצת פניו ידיו…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עוד בדברי הרמב"ם מאחר שאכן לדעתו הנטילה הזאת מ…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לדעת רש"י ביומא [עז:] וכן הרמב"ם [שם.] מבואר שאין ליטול…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לדעת הרמב"ם מהו הטעם שהוא כתב [תפלה ו.ב] לרחוץ…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לתמוה מאחר שדוד לא היה ישן יותר משיתין נישמין כמבואר…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הטעם שהביא שהביא השו"ע [טז.] על דוד שלא ישן שיתין נ…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להסתפק האם אדם שנוטל ידיו שחרית עם אלוכג'ל האם הוא י…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להעיר על דברי הבה"ל ד"ה ואפילו לא עשה.] שכתב שם לבשם…  –  מופיעה גם ב: שאלה הנוטל ידיו שחרית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עולה על מטוס אחרי צאת הכוכבים וטס לכיוון מזרח ובעצם הוא…  –  מופיעה גם ב: שאלה הנוטל ידיו שחרית (1).docx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ה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לדון בטעם של הכוונה המדוע אנו מקדימים לכוון קודם על 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לשאול לדעת הרמב"ם [ברכות א.ז] שס"ל שהרוהר כדיבור לכא…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כעין השאלה הקודמת יש לשואל לצד שכתיבה כדיבור איך מותר ל…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שם הוי"ה ואדנו"ת הוי כב' שמות נפרדים או שמא זהו חשי…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מתי יותר נכון לכוון את הכוונה בשמות הקודש האם תוך כדי א…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לשאול האם הכוונה המאורה בשמות הקודש הויה בכל הדין הכ…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צריך לכוון בכוונת אלו השמות דוקא מתי שהוא מזכיר את 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איזה עצות מעשיות [פרקטיות.] יש כדי לקיים את ההלכה החשוב…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אדם לא כוון את אלו הכוונת בשמות הקודש הםא הוא יצא י…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יש מקום וסברא לסמוך על התנאי שחידשו האחרונים בכוונת…  –  מופיעה גם ב: שאלות סימן ה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נחלקו האחרונים בענין מסירת מודעה על כוונת השמות למי שקש…  –  מופיעה גם ב: שאלות לסימן ה (2).docx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 חמור יותר להזכיר סתם שם ה' בלי שבח וברכה לבטלה, או ל…  –  מופיעה גם ב: שאלות לסימן ה (2).docx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 ההבדל בין ברכה מ"ז לשמו"ע ? (בן איש חי שנה ראשונה פר…  –  מופיעה גם ב: שאלות לסימן ה (2).docx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מהם ד' המילואים של שם הוי"ה, ועל איזה מידה מרמז כל ניקו…  –  מופיעה גם ב: שאלות לסימן ה (2).docx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 יש לכוין כשאומר שם הוי"ה בתפילה, בדרך לימוד, לגר"א, …  –  מופיעה גם ב: שאלות לסימן ה (2).docx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לפי' הרמב"ם הק' שסובר שמגדף חייב ג"כ בשם אדני ובעצם הרמ…  –  מופיעה גם ב: שאלות לסימן ה (2).docx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ו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מבואר בתוס' [ברכות יד. מו.] גבי ברכת אשר יצר שאינה פותח…  –  מופיעה גם ב: סימן ו-ז אשר יצר.docx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מבואר בבריתא [מו.] שכל ברכה הסמוכה לחברתה אינה פותחת בב…  –  מופיעה גם ב: סימן ו-ז אשר יצר.docx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לדעת הגאונים והרא"ש [בתשובה כלל ד.א] איזה ברכה נחשבת בר…  –  מופיעה גם ב: סימן ו-ז אשר יצר.docx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מהי הסברא של מקצת מן הראושנים שהביא הרא"ה [ס:] שאין לבר…  –  מופיעה גם ב: סימן ו-ז אשר יצר.docx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ח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מהו הטעם שברכות הנהנין לא צריך לברך בעמידה ?…  –  מופיעה גם ב: ריתחא סימן ח.docx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ויש לדון מה הדין בברכות השבח וההודאה? מדוע צריך להקדים …  –  מופיעה גם ב: ריתחא סימן ח.docx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איך בחורים בהרבה קהילות ישראל לא נהגו להתעטף בטלית גדול…  –  מופיעה גם ב: ריתחא סימן ח.docx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די בלבישה על הגוף בלבד להתחייב בציצית או שלא חייבה …  –  מופיעה גם ב: ריתחא סימן ח.docx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איך מותר לפשוט את הטלית שהרי מבטל מצות עשה ! כמו שנפסק …  –  מופיעה גם ב: ריתחא דאורייתא הלכות ציצית ק.docx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מדוע פשיטת הטלית נחשב הפסק וצריך לחזור ולברך כשיחזור וי…  –  מופיעה גם ב: ריתחא דאורייתא הלכות ציצית ק.docx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צ"ע איך אפשר לומר שברכת להתעטף בציצית היא ברכת הנהנין (…  –  מופיעה גם ב: אהרן לייב פריזנד זאדה.docx; ריתחא דאורייתא הלכות ציצית ק.docx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היכן ראה הרמ"א בדברי האגור שבהוריד טלית לזמן קצר והיה ד…  –  מופיעה גם ב: אהרן לייב פריזנד זאדה.docx; ריתחא דאורייתא הלכות ציצית ק.docx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וז"ל של הרמ"א ויש אומרים שאין מברכים אם היה דעתו לחזור …  –  מופיעה גם ב: אהרן לייב פריזנד זאדה.docx; ריתחא דאורייתא הלכות ציצית ק.docx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לתמוה בתפילין שנשמטו רובן ממקומן והמיעוט נשאר במקומן…  –  מופיעה גם ב: אהרן לייב פריזנד זאדה.docx; ריתחא דאורייתא הלכות ציצית ק.docx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כא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לכאו' ראוי שנער בר מצוה יברך לפני כל מצוה שעושה שהחיינו…  –  מופיעה גם ב: ריתחא דאורייתא הלכות ציצית ק.docx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מז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המשנ"ב (ס"ק א) כתב בשם השאגת אריה, כי אדם שמסופק אם ביר…  –  מופיעה גם ב: זאדה ריתחא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הדין הוא, כי אדם שלא בירך עובר לעשיית המצוה, יצא ידי חו…  –  מופיעה גם ב: זאדה ריתחא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אדם שמסופק אם קיים מצוה דאורייתא, עליו לחזור ולקיים את …  –  מופיעה גם ב: זאדה ריתחא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בית יוסף (סימן תלב) שאין מברכים על ביטול חמץ משום ש…  –  מופיעה גם ב: זאדה ריתחא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מי שנרדם כל הלילה על כסא , ולא ישן במיטה, מה דינו בבוקר…  –  מופיעה גם ב: שאלו לחידודא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חייב אדם לברך מאה ברכות בכל יום, וברכות התורה מן המנין,…  –  מופיעה גם ב: שאלו לחידודא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כתיב בירושלמי שאפשר לצאת ידי חובת ברכת התורה בברכת אהבה…  –  מופיעה גם ב: שאלו לחידודא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אם התפלל מעריב מבעוד יום, או שהתפלל שחרית לאחר ג' שעות …  –  מופיעה גם ב: שאלו לחידודא - מז.docx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מדוע לשיטת רב שאמר בנדרים פא. בב"מ פה. שחברה הארץ על כך…  –  מופיעה גם ב: ריתחא דאורייתא.docx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תמוה מה היתה הטענה על כך שהם נתבעו על כך שהם לא עסקו בת…  –  מופיעה גם ב: ריתחא דאורייתא.docx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ועוד קשה למה הגם נענשו על כך והרי לא היה להם אזהרה שאין…  –  מופיעה גם ב: ריתחא דאורייתא.docx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לעיין מדוע הגמ' מדגישה שהארץ נחרבה ואל בית המקדש ומה…  –  מופיעה גם ב: ריתחא דאורייתא.docx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הנפק,מ שיש בין פרישו רש"י ]המיוחס.[ שהם לא בירכו כל…  –  מופיעה גם ב: ריתחא דאורייתא.docx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מח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למה אנחנו מזכירים פרשת הקטורת בשחרית אחר פרשת התמיד? שה…  –  מופיעה גם ב: __מסמך של Microsoft Word חדש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 סובר המג"א, האם הפסוקים קריאתם כהקרבה או לא? דהרי המ…  –  מופיעה גם ב: __מסמך של Microsoft Word חדש (1).docx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מט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וכי יכולים אנו לומר שהתוס' יסבור שנ"ך הוי כתורה שבעל פה…  –  מופיעה גם ב: __מסמך של Microsoft Word חדש (1).docx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ההגדרה באיסור קריאת ד"ת על פה? סדר היום מותר, שלא ל…  –  מופיעה גם ב: __מסמך של Microsoft Word חדש (1).docx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נא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למה אין ישתבח פותחת בברוך? שהרי שיטת הרמב"ם דרק ברכה הא…  –  מופיעה גם ב: __ריתחא - נשא.docx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למה כשהמפסיק בפסוד"ז לק"ש אין אומר ברוך השם וכו'? ראינו…  –  מופיעה גם ב: __ריתחא - נשא.docx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למה אומרים ע"פ נוסח ספרד ברוך שאמר אחר הודו? הטור בסעיף…  –  מופיעה גם ב: __ריתחא - נשא.docx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נב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להטור במאחר מותר לומר פסוד"ז בברכה אחר התפילה. הטור בסי…  –  מופיעה גם ב: __ריתחא - נשא.docx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למה בלא הספיק פסוד"ז בשחרית לא אומרו במנחה? הטור בסי' נ…  –  מופיעה גם ב: __ריתחא - נשא.docx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מהו מחלוקת הר' משה ורש"י בהגה"מ? הגה"מ פ"ז סק"נ מביא מח…  –  מופיעה גם ב: __ריתחא - נשא.docx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סה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לשאול על מה שאמרו [ברכות כד: ר"ה לד:] שמבואר שם על ר…  –  מופיעה גם ב: החוברת הקודמת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בגמ' [ברכות כד: ר"ה לד:] מבואר דרבי אבהו החמיר שלא לקרו…  –  מופיעה גם ב: החוברת הקודמת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בביאור הלכה ד"ה קראה הביא דעת הדרכי משה דבדרבנן יש להקל…  –  מופיעה גם ב: ריתחא דאורייתא ב.docx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סו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הב"ח (אות א) להק' על הרא"ש דתמה על רש"י והרמב"ם שפי…  –  מופיעה גם ב: ריתחא דאורייתא ב.docx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עוד כתב הב"ח (שם) להק' על תמיהת הרא"ש הנז' בהערה לעיל, …  –  מופיעה גם ב: ריתחא דאורייתא ב.docx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כתב הב"ח (שם), דאע"ג דלגבי תפילה איכא חילוק בין מלכי יש…  –  מופיעה גם ב: ריתחא דאורייתא ב.docx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המשנה ברורה (סקט"ז) הביא ב' טעמים מ"ש תפילין דהמניחם בק…  –  מופיעה גם ב: ריתחא דאורייתא ב.docx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פסק המשנה ברורה (סקט"ז) דמי שמתבייש לשבת בבית הכנסת כשא…  –  מופיעה גם ב: ריתחא דאורייתא ב.docx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צ"ע אמאי השמיט הרמב"ם [קר"ש ב. יז] דינא דגמ' (ברכות יד.…  –  מופיעה גם ב: ריתחא דאורייתא סימן סו.docx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לדעת הרמב"ם [הנ"ל.] לר"י אפי' באמצע הפרק לא יפסוק, קשה …  –  מופיעה גם ב: ריתחא דאורייתא סימן סו.docx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ועוד צ"ע שסותר הכס"מ [שם.] למש"כ בשמו הב"י [.סו"ס נט] ש…  –  מופיעה גם ב: ריתחא דאורייתא סימן סו.docx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צ"ב מה ביאור המחלוקת המפרשים האם בעי למסמך ה' אליקכם אמ…  –  מופיעה גם ב: ריתחא דאורייתא סימן סו.docx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צ"ע גדול איך חייב לענות אמן יהא שמיה רבה באמצע ק"ש (סי'…  –  מופיעה גם ב: ריתחא דאורייתא הלכות ציצית ק.docx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סימן קכג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לשאול שאלה גדולה מדוע אנו מבקשים על בנין ביהמ"ק יה"ר…  –  מופיעה גם ב: שאלות וחידונים סימן קכג.docx</w:t>
      </w:r>
    </w:p>
    <w:p>
      <w:pPr>
        <w:spacing w:before="120" w:after="40"/>
        <w:bidi/>
        <w:jc w:val="right"/>
      </w:pPr>
      <w:r>
        <w:rPr>
          <w:b/>
          <w:sz w:val="22"/>
          <w:rtl/>
        </w:rPr>
        <w:t>שאלות שונות בעניני תפילה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מבואר בשו"ע [קסד.ב] וכן הוזכר בסימן [ד.כא] שאם נגע באמצ…  –  מופיעה גם ב: שאלות שונות בעניני תפלה.docx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מבואר בגמ' בברכות לא. וכן נפסק בשו"ע [צג.] שאין לעמוד ו…  –  מופיעה גם ב: שאלות שונות בעניני תפלה.docx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על מה סומכים העולם שלא אומרים בסוף הסדר את הקדיש דרבנן …  –  מופיעה גם ב: שאלות שונות בעניני תפלה.docx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על מה סומכים העולם לעבור לפני המתפלל היום והרי זהו איסו…  –  מופיעה גם ב: שאלות שונות בעניני תפלה.docx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יש לתמוה מהו הטעם שאכן אמרינן שאין לענות על הקדיש בשעה …  –  מופיעה גם ב: שאלות שונות בעניני תפלה.docx</w:t>
      </w:r>
    </w:p>
    <w:p>
      <w:pPr>
        <w:spacing w:before="0" w:after="80"/>
        <w:ind w:right="680"/>
        <w:bidi/>
        <w:jc w:val="right"/>
      </w:pPr>
      <w:r>
        <w:rPr>
          <w:b w:val="0"/>
          <w:sz w:val="22"/>
          <w:rtl/>
        </w:rPr>
        <w:t>• האם המוהל אחרי הברית צריך ליטול ידים גם מדין מקיז דם וע…  –  מופיעה גם ב: שאלות שונות בעניני תפלה.docx</w:t>
      </w:r>
    </w:p>
    <w:p>
      <w:pPr>
        <w:spacing w:before="240" w:after="80"/>
        <w:bidi/>
        <w:jc w:val="right"/>
      </w:pPr>
      <w:r>
        <w:rPr>
          <w:b/>
          <w:color w:val="404040"/>
          <w:sz w:val="28"/>
          <w:rtl/>
        </w:rPr>
        <w:t>נקודות לבדיקה / החלטה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שורה "שאלה לענות אמן באמצע ק"ש" (אהרן לייב פריזנד) מופיעה בקובץ של סימן ח, אבל מצוין בה "סי' סו סעיף ג" – שיבצתי אותה בסימן סו.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בקובץ "זאדה ריתחא – מז" יש אחרי השאלה על קטן בר מצוה בלוק של ציטוטים והערות (בלי סימני שאלה, חלקם חלקיים כמו "שו"ת מתת ידו סי'"). הכנסתי אותו כשורות מקורות קטנות מתחת לשאלה – כדאי לעבור עליו.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שאלות על קברים בסימן עא (9 שאלות) נמצאו רק ב-PDF "סימן עא1" ללא קובץ וורד – הקלדתי אותן ידנית מהתמונה; כדאי לקרוא שוב.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בחלק "הלכה למעשה" נשארה השורה "סימן נה סעיף ב" בין סימן נו לסימן נו – כנראה טעות הקלדה (צ"ל נו). לא תיקנתי.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השמות בסוף השאלות הוחלפו לנוסח שבגיליונים המודפסים: "הרב X" ← "[הערת ה"ר X]". "בני החבורה" נשאר.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בעמוד שיש בו כמה סימנים קטנים מוצג בכותרת הסימן הראשון בעמוד. אפשר להציג טווח (לדוגמה "סימן נא – נב") – ידרוש שדה מותנה שפועל רק בוורד.</w:t>
      </w:r>
    </w:p>
    <w:p>
      <w:pPr>
        <w:spacing w:before="0" w:after="80"/>
        <w:ind w:right="340"/>
        <w:bidi/>
        <w:jc w:val="right"/>
      </w:pPr>
      <w:r>
        <w:rPr>
          <w:b w:val="0"/>
          <w:sz w:val="22"/>
          <w:rtl/>
        </w:rPr>
        <w:t>• שאלות שהובאו בנוסח ארוך וגם בנוסח קצר (סימן סה ×3, סימן סד) – נשאר הנוסח המעובד שבגיליון.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