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C93667" w14:textId="77777777" w:rsidR="002D066D" w:rsidRPr="00A95936" w:rsidRDefault="002D066D" w:rsidP="002D066D">
      <w:pPr>
        <w:spacing w:line="276" w:lineRule="auto"/>
        <w:jc w:val="center"/>
        <w:rPr>
          <w:b/>
          <w:bCs/>
          <w:sz w:val="28"/>
          <w:szCs w:val="28"/>
          <w:rtl/>
        </w:rPr>
      </w:pPr>
      <w:proofErr w:type="spellStart"/>
      <w:r w:rsidRPr="00A95936">
        <w:rPr>
          <w:rFonts w:hint="cs"/>
          <w:b/>
          <w:bCs/>
          <w:sz w:val="28"/>
          <w:szCs w:val="28"/>
          <w:rtl/>
        </w:rPr>
        <w:t>ריתחא</w:t>
      </w:r>
      <w:proofErr w:type="spellEnd"/>
      <w:r w:rsidRPr="00A95936">
        <w:rPr>
          <w:rFonts w:hint="cs"/>
          <w:b/>
          <w:bCs/>
          <w:sz w:val="28"/>
          <w:szCs w:val="28"/>
          <w:rtl/>
        </w:rPr>
        <w:t xml:space="preserve"> דאורייתא</w:t>
      </w:r>
    </w:p>
    <w:p w14:paraId="5938BE45" w14:textId="77777777" w:rsidR="002D066D" w:rsidRPr="00A95936" w:rsidRDefault="002D066D" w:rsidP="002D066D">
      <w:pPr>
        <w:spacing w:line="276" w:lineRule="auto"/>
        <w:jc w:val="center"/>
        <w:rPr>
          <w:b/>
          <w:bCs/>
          <w:sz w:val="28"/>
          <w:szCs w:val="28"/>
          <w:rtl/>
        </w:rPr>
      </w:pPr>
      <w:r w:rsidRPr="00A95936">
        <w:rPr>
          <w:rFonts w:hint="cs"/>
          <w:b/>
          <w:bCs/>
          <w:sz w:val="28"/>
          <w:szCs w:val="28"/>
          <w:rtl/>
        </w:rPr>
        <w:t>סימן ח סעיף יד</w:t>
      </w:r>
    </w:p>
    <w:p w14:paraId="70E84763" w14:textId="77777777" w:rsidR="002D066D" w:rsidRPr="00A95936" w:rsidRDefault="002D066D" w:rsidP="002D066D">
      <w:pPr>
        <w:spacing w:line="276" w:lineRule="auto"/>
        <w:rPr>
          <w:sz w:val="28"/>
          <w:szCs w:val="28"/>
          <w:rtl/>
        </w:rPr>
      </w:pPr>
      <w:r w:rsidRPr="00A95936">
        <w:rPr>
          <w:rFonts w:hint="cs"/>
          <w:sz w:val="28"/>
          <w:szCs w:val="28"/>
          <w:rtl/>
        </w:rPr>
        <w:t>1) איך מותר לפשוט את הטלית שהרי מבטל מצות עשה !</w:t>
      </w:r>
    </w:p>
    <w:p w14:paraId="1A079781" w14:textId="77777777" w:rsidR="002D066D" w:rsidRPr="00A95936" w:rsidRDefault="002D066D" w:rsidP="002D066D">
      <w:pPr>
        <w:spacing w:line="276" w:lineRule="auto"/>
        <w:rPr>
          <w:sz w:val="28"/>
          <w:szCs w:val="28"/>
          <w:rtl/>
        </w:rPr>
      </w:pPr>
      <w:r w:rsidRPr="00A95936">
        <w:rPr>
          <w:rFonts w:hint="cs"/>
          <w:sz w:val="28"/>
          <w:szCs w:val="28"/>
          <w:rtl/>
        </w:rPr>
        <w:t xml:space="preserve">כמו שנפסק </w:t>
      </w:r>
      <w:proofErr w:type="spellStart"/>
      <w:r w:rsidRPr="00A95936">
        <w:rPr>
          <w:rFonts w:hint="cs"/>
          <w:sz w:val="28"/>
          <w:szCs w:val="28"/>
          <w:rtl/>
        </w:rPr>
        <w:t>בשו"ע</w:t>
      </w:r>
      <w:proofErr w:type="spellEnd"/>
      <w:r w:rsidRPr="00A95936">
        <w:rPr>
          <w:rFonts w:hint="cs"/>
          <w:sz w:val="28"/>
          <w:szCs w:val="28"/>
          <w:rtl/>
        </w:rPr>
        <w:t xml:space="preserve"> אם פשט טליתו, אפילו היה בדעתו לחזור ... צריך כשיחזור ויתעטף בו</w:t>
      </w:r>
    </w:p>
    <w:p w14:paraId="304BF121" w14:textId="77777777" w:rsidR="002D066D" w:rsidRPr="00A95936" w:rsidRDefault="002D066D" w:rsidP="002D066D">
      <w:pPr>
        <w:spacing w:line="276" w:lineRule="auto"/>
        <w:rPr>
          <w:sz w:val="28"/>
          <w:szCs w:val="28"/>
          <w:rtl/>
        </w:rPr>
      </w:pPr>
      <w:r w:rsidRPr="00A95936">
        <w:rPr>
          <w:rFonts w:hint="cs"/>
          <w:sz w:val="28"/>
          <w:szCs w:val="28"/>
          <w:rtl/>
        </w:rPr>
        <w:t>הר</w:t>
      </w:r>
      <w:r>
        <w:rPr>
          <w:rFonts w:hint="cs"/>
          <w:sz w:val="28"/>
          <w:szCs w:val="28"/>
          <w:rtl/>
        </w:rPr>
        <w:t>י</w:t>
      </w:r>
      <w:r w:rsidRPr="00A95936">
        <w:rPr>
          <w:rFonts w:hint="cs"/>
          <w:sz w:val="28"/>
          <w:szCs w:val="28"/>
          <w:rtl/>
        </w:rPr>
        <w:t xml:space="preserve"> בגמ' </w:t>
      </w:r>
      <w:proofErr w:type="spellStart"/>
      <w:r w:rsidRPr="00A95936">
        <w:rPr>
          <w:rFonts w:hint="cs"/>
          <w:sz w:val="28"/>
          <w:szCs w:val="28"/>
          <w:rtl/>
        </w:rPr>
        <w:t>קדושין</w:t>
      </w:r>
      <w:proofErr w:type="spellEnd"/>
      <w:r w:rsidRPr="00A95936">
        <w:rPr>
          <w:rFonts w:hint="cs"/>
          <w:sz w:val="28"/>
          <w:szCs w:val="28"/>
          <w:rtl/>
        </w:rPr>
        <w:t xml:space="preserve"> </w:t>
      </w:r>
      <w:r w:rsidRPr="007B6E9B">
        <w:rPr>
          <w:rFonts w:hint="cs"/>
          <w:rtl/>
        </w:rPr>
        <w:t xml:space="preserve">(לב:) </w:t>
      </w:r>
      <w:r w:rsidRPr="00A95936">
        <w:rPr>
          <w:rFonts w:hint="cs"/>
          <w:sz w:val="28"/>
          <w:szCs w:val="28"/>
          <w:rtl/>
        </w:rPr>
        <w:t xml:space="preserve">לפני הזקן אינו יכול לעצום את עיניו כמי שלא ראהו ת"ל תקום ויראת ורש"י ד"ה דבר המסור ... נאמר ויראת </w:t>
      </w:r>
      <w:proofErr w:type="spellStart"/>
      <w:r w:rsidRPr="00A95936">
        <w:rPr>
          <w:rFonts w:hint="cs"/>
          <w:sz w:val="28"/>
          <w:szCs w:val="28"/>
          <w:rtl/>
        </w:rPr>
        <w:t>מאלקיך</w:t>
      </w:r>
      <w:proofErr w:type="spellEnd"/>
      <w:r w:rsidRPr="00A95936">
        <w:rPr>
          <w:rFonts w:hint="cs"/>
          <w:sz w:val="28"/>
          <w:szCs w:val="28"/>
          <w:rtl/>
        </w:rPr>
        <w:t xml:space="preserve"> שכל המחשבות גלויות לו ויודע בך שלסתור ולבטל מצוות</w:t>
      </w:r>
      <w:r w:rsidRPr="00A95936">
        <w:rPr>
          <w:rFonts w:hint="eastAsia"/>
          <w:sz w:val="28"/>
          <w:szCs w:val="28"/>
          <w:rtl/>
        </w:rPr>
        <w:t>ו</w:t>
      </w:r>
      <w:r w:rsidRPr="00A95936">
        <w:rPr>
          <w:rFonts w:hint="cs"/>
          <w:sz w:val="28"/>
          <w:szCs w:val="28"/>
          <w:rtl/>
        </w:rPr>
        <w:t xml:space="preserve"> נתכוון</w:t>
      </w:r>
    </w:p>
    <w:p w14:paraId="6C6E3A7B" w14:textId="77777777" w:rsidR="002D066D" w:rsidRPr="00A95936" w:rsidRDefault="002D066D" w:rsidP="002D066D">
      <w:pPr>
        <w:spacing w:line="276" w:lineRule="auto"/>
        <w:rPr>
          <w:sz w:val="28"/>
          <w:szCs w:val="28"/>
          <w:rtl/>
        </w:rPr>
      </w:pPr>
      <w:r w:rsidRPr="00A95936">
        <w:rPr>
          <w:rFonts w:hint="cs"/>
          <w:sz w:val="28"/>
          <w:szCs w:val="28"/>
          <w:rtl/>
        </w:rPr>
        <w:t xml:space="preserve">ועוד בגמ' יבמות </w:t>
      </w:r>
      <w:r w:rsidRPr="007B6E9B">
        <w:rPr>
          <w:rFonts w:hint="cs"/>
          <w:rtl/>
        </w:rPr>
        <w:t>(י"ח ע"א)</w:t>
      </w:r>
      <w:r w:rsidRPr="00A95936">
        <w:rPr>
          <w:rFonts w:hint="cs"/>
          <w:sz w:val="28"/>
          <w:szCs w:val="28"/>
          <w:rtl/>
        </w:rPr>
        <w:t xml:space="preserve"> דיש מ"ד </w:t>
      </w:r>
      <w:proofErr w:type="spellStart"/>
      <w:r w:rsidRPr="00A95936">
        <w:rPr>
          <w:rFonts w:hint="cs"/>
          <w:sz w:val="28"/>
          <w:szCs w:val="28"/>
          <w:rtl/>
        </w:rPr>
        <w:t>דסובר</w:t>
      </w:r>
      <w:proofErr w:type="spellEnd"/>
      <w:r w:rsidRPr="00A95936">
        <w:rPr>
          <w:rFonts w:hint="cs"/>
          <w:sz w:val="28"/>
          <w:szCs w:val="28"/>
          <w:rtl/>
        </w:rPr>
        <w:t xml:space="preserve"> </w:t>
      </w:r>
      <w:proofErr w:type="spellStart"/>
      <w:r w:rsidRPr="00A95936">
        <w:rPr>
          <w:rFonts w:hint="cs"/>
          <w:sz w:val="28"/>
          <w:szCs w:val="28"/>
          <w:rtl/>
        </w:rPr>
        <w:t>דאסור</w:t>
      </w:r>
      <w:proofErr w:type="spellEnd"/>
      <w:r w:rsidRPr="00A95936">
        <w:rPr>
          <w:rFonts w:hint="cs"/>
          <w:sz w:val="28"/>
          <w:szCs w:val="28"/>
          <w:rtl/>
        </w:rPr>
        <w:t xml:space="preserve"> לבטל מצות יבמין וכגון בארבעה אחים שנים מהם נשואים לשתי אחיות ומתו הנשואים את האחיות </w:t>
      </w:r>
      <w:proofErr w:type="spellStart"/>
      <w:r w:rsidRPr="00A95936">
        <w:rPr>
          <w:rFonts w:hint="cs"/>
          <w:sz w:val="28"/>
          <w:szCs w:val="28"/>
          <w:rtl/>
        </w:rPr>
        <w:t>דאמרינן</w:t>
      </w:r>
      <w:proofErr w:type="spellEnd"/>
      <w:r w:rsidRPr="00A95936">
        <w:rPr>
          <w:rFonts w:hint="cs"/>
          <w:sz w:val="28"/>
          <w:szCs w:val="28"/>
          <w:rtl/>
        </w:rPr>
        <w:t xml:space="preserve"> הרי אלו חולצות</w:t>
      </w:r>
      <w:r>
        <w:rPr>
          <w:rFonts w:hint="cs"/>
          <w:sz w:val="28"/>
          <w:szCs w:val="28"/>
          <w:rtl/>
        </w:rPr>
        <w:t>,</w:t>
      </w:r>
      <w:r w:rsidRPr="00A95936">
        <w:rPr>
          <w:rFonts w:hint="cs"/>
          <w:sz w:val="28"/>
          <w:szCs w:val="28"/>
          <w:rtl/>
        </w:rPr>
        <w:t xml:space="preserve"> ולא </w:t>
      </w:r>
      <w:proofErr w:type="spellStart"/>
      <w:r w:rsidRPr="00A95936">
        <w:rPr>
          <w:rFonts w:hint="cs"/>
          <w:sz w:val="28"/>
          <w:szCs w:val="28"/>
          <w:rtl/>
        </w:rPr>
        <w:t>מתייבמות</w:t>
      </w:r>
      <w:proofErr w:type="spellEnd"/>
      <w:r w:rsidRPr="00A95936">
        <w:rPr>
          <w:rFonts w:hint="cs"/>
          <w:sz w:val="28"/>
          <w:szCs w:val="28"/>
          <w:rtl/>
        </w:rPr>
        <w:t xml:space="preserve"> משום דאם </w:t>
      </w:r>
      <w:proofErr w:type="spellStart"/>
      <w:r w:rsidRPr="00A95936">
        <w:rPr>
          <w:rFonts w:hint="cs"/>
          <w:sz w:val="28"/>
          <w:szCs w:val="28"/>
          <w:rtl/>
        </w:rPr>
        <w:t>יתייבמו</w:t>
      </w:r>
      <w:proofErr w:type="spellEnd"/>
      <w:r w:rsidRPr="00A95936">
        <w:rPr>
          <w:rFonts w:hint="cs"/>
          <w:sz w:val="28"/>
          <w:szCs w:val="28"/>
          <w:rtl/>
        </w:rPr>
        <w:t xml:space="preserve"> אולי אחרי שהאחד ייבם ימות האח השני ושומרת יבם </w:t>
      </w:r>
      <w:proofErr w:type="spellStart"/>
      <w:r w:rsidRPr="00A95936">
        <w:rPr>
          <w:rFonts w:hint="cs"/>
          <w:sz w:val="28"/>
          <w:szCs w:val="28"/>
          <w:rtl/>
        </w:rPr>
        <w:t>השניה</w:t>
      </w:r>
      <w:proofErr w:type="spellEnd"/>
      <w:r w:rsidRPr="00A95936">
        <w:rPr>
          <w:rFonts w:hint="cs"/>
          <w:sz w:val="28"/>
          <w:szCs w:val="28"/>
          <w:rtl/>
        </w:rPr>
        <w:t xml:space="preserve"> תצא בלי חליצה </w:t>
      </w:r>
      <w:proofErr w:type="spellStart"/>
      <w:r w:rsidRPr="00A95936">
        <w:rPr>
          <w:rFonts w:hint="cs"/>
          <w:sz w:val="28"/>
          <w:szCs w:val="28"/>
          <w:rtl/>
        </w:rPr>
        <w:t>ויבום</w:t>
      </w:r>
      <w:proofErr w:type="spellEnd"/>
      <w:r w:rsidRPr="00A95936">
        <w:rPr>
          <w:rFonts w:hint="cs"/>
          <w:sz w:val="28"/>
          <w:szCs w:val="28"/>
          <w:rtl/>
        </w:rPr>
        <w:t xml:space="preserve"> משום ערות אחות אשתו ונמצא שביטל מצות יבמין</w:t>
      </w:r>
    </w:p>
    <w:p w14:paraId="5BC66310" w14:textId="77777777" w:rsidR="002D066D" w:rsidRPr="00A95936" w:rsidRDefault="002D066D" w:rsidP="002D066D">
      <w:pPr>
        <w:spacing w:line="276" w:lineRule="auto"/>
        <w:rPr>
          <w:sz w:val="28"/>
          <w:szCs w:val="28"/>
          <w:rtl/>
        </w:rPr>
      </w:pPr>
      <w:r w:rsidRPr="00A95936">
        <w:rPr>
          <w:rFonts w:hint="cs"/>
          <w:sz w:val="28"/>
          <w:szCs w:val="28"/>
          <w:rtl/>
        </w:rPr>
        <w:t xml:space="preserve">כמו שאסור לעשות דבר שיגרום לבטל מצות יבמין ה"ה יהיה אסור לפשוט טליתו כיון </w:t>
      </w:r>
      <w:proofErr w:type="spellStart"/>
      <w:r w:rsidRPr="00A95936">
        <w:rPr>
          <w:rFonts w:hint="cs"/>
          <w:sz w:val="28"/>
          <w:szCs w:val="28"/>
          <w:rtl/>
        </w:rPr>
        <w:t>דזה</w:t>
      </w:r>
      <w:proofErr w:type="spellEnd"/>
      <w:r w:rsidRPr="00A95936">
        <w:rPr>
          <w:rFonts w:hint="cs"/>
          <w:sz w:val="28"/>
          <w:szCs w:val="28"/>
          <w:rtl/>
        </w:rPr>
        <w:t xml:space="preserve"> יגרום שיבטל מצות ציצית ?</w:t>
      </w:r>
    </w:p>
    <w:p w14:paraId="64D349AE" w14:textId="77777777" w:rsidR="002D066D" w:rsidRPr="00A95936" w:rsidRDefault="002D066D" w:rsidP="002D066D">
      <w:pPr>
        <w:spacing w:line="276" w:lineRule="auto"/>
        <w:rPr>
          <w:sz w:val="28"/>
          <w:szCs w:val="28"/>
          <w:rtl/>
        </w:rPr>
      </w:pPr>
      <w:r w:rsidRPr="00A95936">
        <w:rPr>
          <w:rFonts w:hint="cs"/>
          <w:sz w:val="28"/>
          <w:szCs w:val="28"/>
          <w:rtl/>
        </w:rPr>
        <w:t xml:space="preserve">2) מדוע פשיטת הטלית נחשב הפסק וצריך לחזור ולברך כשיחזור ויתעטף שהרי בהל' סוכה סי' תרל"ט </w:t>
      </w:r>
      <w:proofErr w:type="spellStart"/>
      <w:r w:rsidRPr="00A95936">
        <w:rPr>
          <w:rFonts w:hint="cs"/>
          <w:sz w:val="28"/>
          <w:szCs w:val="28"/>
          <w:rtl/>
        </w:rPr>
        <w:t>דביצא</w:t>
      </w:r>
      <w:proofErr w:type="spellEnd"/>
      <w:r w:rsidRPr="00A95936">
        <w:rPr>
          <w:rFonts w:hint="cs"/>
          <w:sz w:val="28"/>
          <w:szCs w:val="28"/>
          <w:rtl/>
        </w:rPr>
        <w:t xml:space="preserve"> מן הסוכה ע"ד לחזור מיד דאינו צריך לברך ?</w:t>
      </w:r>
    </w:p>
    <w:p w14:paraId="545AA973" w14:textId="30126B4A" w:rsidR="00AC4E3E" w:rsidRPr="00DD77C1" w:rsidRDefault="002D066D">
      <w:pPr>
        <w:rPr>
          <w:b/>
          <w:bCs/>
          <w:sz w:val="28"/>
          <w:szCs w:val="28"/>
          <w:rtl/>
        </w:rPr>
      </w:pPr>
      <w:r>
        <w:rPr>
          <w:rFonts w:hint="cs"/>
          <w:b/>
          <w:bCs/>
          <w:sz w:val="28"/>
          <w:szCs w:val="28"/>
          <w:rtl/>
        </w:rPr>
        <w:t xml:space="preserve"> </w:t>
      </w:r>
    </w:p>
    <w:p w14:paraId="35237945" w14:textId="7F60F3EB" w:rsidR="00AC4E3E" w:rsidRPr="00DD77C1" w:rsidRDefault="00B344E4">
      <w:pPr>
        <w:rPr>
          <w:sz w:val="28"/>
          <w:szCs w:val="28"/>
          <w:rtl/>
        </w:rPr>
      </w:pPr>
      <w:r>
        <w:rPr>
          <w:rFonts w:hint="cs"/>
          <w:sz w:val="28"/>
          <w:szCs w:val="28"/>
          <w:rtl/>
        </w:rPr>
        <w:t>3)</w:t>
      </w:r>
      <w:r w:rsidR="002D066D">
        <w:rPr>
          <w:rFonts w:hint="cs"/>
          <w:sz w:val="28"/>
          <w:szCs w:val="28"/>
          <w:rtl/>
        </w:rPr>
        <w:t xml:space="preserve"> </w:t>
      </w:r>
      <w:r w:rsidR="00AC4E3E" w:rsidRPr="00DD77C1">
        <w:rPr>
          <w:rFonts w:hint="cs"/>
          <w:sz w:val="28"/>
          <w:szCs w:val="28"/>
          <w:rtl/>
        </w:rPr>
        <w:t xml:space="preserve">צ"ע </w:t>
      </w:r>
      <w:r w:rsidR="002D066D">
        <w:rPr>
          <w:rFonts w:hint="cs"/>
          <w:sz w:val="28"/>
          <w:szCs w:val="28"/>
          <w:rtl/>
        </w:rPr>
        <w:t>מהו הצד</w:t>
      </w:r>
      <w:r w:rsidR="00AC4E3E" w:rsidRPr="00DD77C1">
        <w:rPr>
          <w:rFonts w:hint="cs"/>
          <w:sz w:val="28"/>
          <w:szCs w:val="28"/>
          <w:rtl/>
        </w:rPr>
        <w:t xml:space="preserve"> לומר שברכת להתעטף בציצית היא ברכת הנהנין (</w:t>
      </w:r>
      <w:proofErr w:type="spellStart"/>
      <w:r w:rsidR="00AC4E3E" w:rsidRPr="00DD77C1">
        <w:rPr>
          <w:rFonts w:hint="cs"/>
          <w:sz w:val="28"/>
          <w:szCs w:val="28"/>
          <w:rtl/>
        </w:rPr>
        <w:t>הב"ח</w:t>
      </w:r>
      <w:proofErr w:type="spellEnd"/>
      <w:r w:rsidR="00AC4E3E" w:rsidRPr="00DD77C1">
        <w:rPr>
          <w:rFonts w:hint="cs"/>
          <w:sz w:val="28"/>
          <w:szCs w:val="28"/>
          <w:rtl/>
        </w:rPr>
        <w:t xml:space="preserve"> סי' ח אות ה) שהרי כתב (</w:t>
      </w:r>
      <w:proofErr w:type="spellStart"/>
      <w:r w:rsidR="00AC4E3E" w:rsidRPr="00DD77C1">
        <w:rPr>
          <w:rFonts w:hint="cs"/>
          <w:sz w:val="28"/>
          <w:szCs w:val="28"/>
          <w:rtl/>
        </w:rPr>
        <w:t>הב"ח</w:t>
      </w:r>
      <w:proofErr w:type="spellEnd"/>
      <w:r w:rsidR="00AC4E3E" w:rsidRPr="00DD77C1">
        <w:rPr>
          <w:rFonts w:hint="cs"/>
          <w:sz w:val="28"/>
          <w:szCs w:val="28"/>
          <w:rtl/>
        </w:rPr>
        <w:t xml:space="preserve"> סימן </w:t>
      </w:r>
      <w:proofErr w:type="spellStart"/>
      <w:r w:rsidR="00AC4E3E" w:rsidRPr="00DD77C1">
        <w:rPr>
          <w:rFonts w:hint="cs"/>
          <w:sz w:val="28"/>
          <w:szCs w:val="28"/>
          <w:rtl/>
        </w:rPr>
        <w:t>כב</w:t>
      </w:r>
      <w:proofErr w:type="spellEnd"/>
      <w:r w:rsidR="00AC4E3E" w:rsidRPr="00DD77C1">
        <w:rPr>
          <w:rFonts w:hint="cs"/>
          <w:sz w:val="28"/>
          <w:szCs w:val="28"/>
          <w:rtl/>
        </w:rPr>
        <w:t xml:space="preserve"> אות </w:t>
      </w:r>
      <w:proofErr w:type="spellStart"/>
      <w:r w:rsidR="00AC4E3E" w:rsidRPr="00DD77C1">
        <w:rPr>
          <w:rFonts w:hint="cs"/>
          <w:sz w:val="28"/>
          <w:szCs w:val="28"/>
          <w:rtl/>
        </w:rPr>
        <w:t>סו</w:t>
      </w:r>
      <w:proofErr w:type="spellEnd"/>
      <w:r w:rsidR="00AC4E3E" w:rsidRPr="00DD77C1">
        <w:rPr>
          <w:rFonts w:hint="cs"/>
          <w:sz w:val="28"/>
          <w:szCs w:val="28"/>
          <w:rtl/>
        </w:rPr>
        <w:t>) לאחר העטיפה צריך לברך להתעטף ואע"ג שאינו עובר לעשייתן ממה שעבר</w:t>
      </w:r>
    </w:p>
    <w:p w14:paraId="2CF01366" w14:textId="77777777" w:rsidR="00AC4E3E" w:rsidRPr="00DD77C1" w:rsidRDefault="00AC4E3E">
      <w:pPr>
        <w:rPr>
          <w:sz w:val="28"/>
          <w:szCs w:val="28"/>
          <w:rtl/>
        </w:rPr>
      </w:pPr>
      <w:r w:rsidRPr="00DD77C1">
        <w:rPr>
          <w:rFonts w:hint="cs"/>
          <w:sz w:val="28"/>
          <w:szCs w:val="28"/>
          <w:rtl/>
        </w:rPr>
        <w:t xml:space="preserve">צ"ע גדול כיון </w:t>
      </w:r>
      <w:proofErr w:type="spellStart"/>
      <w:r w:rsidRPr="00DD77C1">
        <w:rPr>
          <w:rFonts w:hint="cs"/>
          <w:sz w:val="28"/>
          <w:szCs w:val="28"/>
          <w:rtl/>
        </w:rPr>
        <w:t>דברכת</w:t>
      </w:r>
      <w:proofErr w:type="spellEnd"/>
      <w:r w:rsidRPr="00DD77C1">
        <w:rPr>
          <w:rFonts w:hint="cs"/>
          <w:sz w:val="28"/>
          <w:szCs w:val="28"/>
          <w:rtl/>
        </w:rPr>
        <w:t xml:space="preserve"> הנהנין היא היה צריך לברך קודם העיטוף כדי שלא יהיה גזל ומעילה מה שנהנה קודם הברכה ?</w:t>
      </w:r>
    </w:p>
    <w:p w14:paraId="112506E6" w14:textId="77777777" w:rsidR="00AC4E3E" w:rsidRPr="00DD77C1" w:rsidRDefault="00AC4E3E">
      <w:pPr>
        <w:rPr>
          <w:sz w:val="28"/>
          <w:szCs w:val="28"/>
          <w:rtl/>
        </w:rPr>
      </w:pPr>
      <w:r w:rsidRPr="00DD77C1">
        <w:rPr>
          <w:rFonts w:hint="cs"/>
          <w:sz w:val="28"/>
          <w:szCs w:val="28"/>
          <w:rtl/>
        </w:rPr>
        <w:t xml:space="preserve">ועוד צ"ע </w:t>
      </w:r>
      <w:proofErr w:type="spellStart"/>
      <w:r w:rsidRPr="00DD77C1">
        <w:rPr>
          <w:rFonts w:hint="cs"/>
          <w:sz w:val="28"/>
          <w:szCs w:val="28"/>
          <w:rtl/>
        </w:rPr>
        <w:t>דברכת</w:t>
      </w:r>
      <w:proofErr w:type="spellEnd"/>
      <w:r w:rsidRPr="00DD77C1">
        <w:rPr>
          <w:rFonts w:hint="cs"/>
          <w:sz w:val="28"/>
          <w:szCs w:val="28"/>
          <w:rtl/>
        </w:rPr>
        <w:t xml:space="preserve"> הנהנין גמורה אם מעורב בה מצוה נחשבת קצת כברכת המצוות, </w:t>
      </w:r>
      <w:proofErr w:type="spellStart"/>
      <w:r w:rsidRPr="00DD77C1">
        <w:rPr>
          <w:rFonts w:hint="cs"/>
          <w:sz w:val="28"/>
          <w:szCs w:val="28"/>
          <w:rtl/>
        </w:rPr>
        <w:t>דלכך</w:t>
      </w:r>
      <w:proofErr w:type="spellEnd"/>
      <w:r w:rsidRPr="00DD77C1">
        <w:rPr>
          <w:rFonts w:hint="cs"/>
          <w:sz w:val="28"/>
          <w:szCs w:val="28"/>
          <w:rtl/>
        </w:rPr>
        <w:t xml:space="preserve"> שייך בה ערבות כשאר ברכות המצוות </w:t>
      </w:r>
      <w:proofErr w:type="spellStart"/>
      <w:r w:rsidRPr="00DD77C1">
        <w:rPr>
          <w:rFonts w:hint="cs"/>
          <w:sz w:val="28"/>
          <w:szCs w:val="28"/>
          <w:rtl/>
        </w:rPr>
        <w:t>דחזינן</w:t>
      </w:r>
      <w:proofErr w:type="spellEnd"/>
      <w:r w:rsidRPr="00DD77C1">
        <w:rPr>
          <w:rFonts w:hint="cs"/>
          <w:sz w:val="28"/>
          <w:szCs w:val="28"/>
          <w:rtl/>
        </w:rPr>
        <w:t xml:space="preserve"> ר"ה (</w:t>
      </w:r>
      <w:proofErr w:type="spellStart"/>
      <w:r w:rsidRPr="00DD77C1">
        <w:rPr>
          <w:rFonts w:hint="cs"/>
          <w:sz w:val="28"/>
          <w:szCs w:val="28"/>
          <w:rtl/>
        </w:rPr>
        <w:t>כט</w:t>
      </w:r>
      <w:proofErr w:type="spellEnd"/>
      <w:r w:rsidRPr="00DD77C1">
        <w:rPr>
          <w:rFonts w:hint="cs"/>
          <w:sz w:val="28"/>
          <w:szCs w:val="28"/>
          <w:rtl/>
        </w:rPr>
        <w:t xml:space="preserve">, ב) כגון ברכת בורא פרי הגפן בקידוש והמוציא </w:t>
      </w:r>
      <w:proofErr w:type="spellStart"/>
      <w:r w:rsidRPr="00DD77C1">
        <w:rPr>
          <w:rFonts w:hint="cs"/>
          <w:sz w:val="28"/>
          <w:szCs w:val="28"/>
          <w:rtl/>
        </w:rPr>
        <w:t>דמצה</w:t>
      </w:r>
      <w:proofErr w:type="spellEnd"/>
      <w:r w:rsidRPr="00DD77C1">
        <w:rPr>
          <w:rFonts w:hint="cs"/>
          <w:sz w:val="28"/>
          <w:szCs w:val="28"/>
          <w:rtl/>
        </w:rPr>
        <w:t>.</w:t>
      </w:r>
    </w:p>
    <w:p w14:paraId="1F6AEA5B" w14:textId="042C039F" w:rsidR="00783482" w:rsidRDefault="00B344E4" w:rsidP="00783482">
      <w:pPr>
        <w:rPr>
          <w:b/>
          <w:bCs/>
          <w:sz w:val="28"/>
          <w:szCs w:val="28"/>
          <w:rtl/>
        </w:rPr>
      </w:pPr>
      <w:r>
        <w:rPr>
          <w:rFonts w:hint="cs"/>
          <w:sz w:val="28"/>
          <w:szCs w:val="28"/>
          <w:rtl/>
        </w:rPr>
        <w:t>4)</w:t>
      </w:r>
      <w:r w:rsidR="00AC4E3E" w:rsidRPr="00DD77C1">
        <w:rPr>
          <w:rFonts w:hint="cs"/>
          <w:sz w:val="28"/>
          <w:szCs w:val="28"/>
          <w:rtl/>
        </w:rPr>
        <w:t xml:space="preserve">ויש להבין,  מאי איכפת לן אם נהנה בקיום </w:t>
      </w:r>
      <w:proofErr w:type="spellStart"/>
      <w:r w:rsidR="00AC4E3E" w:rsidRPr="00DD77C1">
        <w:rPr>
          <w:rFonts w:hint="cs"/>
          <w:sz w:val="28"/>
          <w:szCs w:val="28"/>
          <w:rtl/>
        </w:rPr>
        <w:t>המצוה</w:t>
      </w:r>
      <w:proofErr w:type="spellEnd"/>
      <w:r w:rsidR="00AC4E3E" w:rsidRPr="00DD77C1">
        <w:rPr>
          <w:rFonts w:hint="cs"/>
          <w:sz w:val="28"/>
          <w:szCs w:val="28"/>
          <w:rtl/>
        </w:rPr>
        <w:t xml:space="preserve"> הרי "מצוות </w:t>
      </w:r>
      <w:r w:rsidR="00DD77C1">
        <w:rPr>
          <w:rFonts w:hint="cs"/>
          <w:sz w:val="28"/>
          <w:szCs w:val="28"/>
          <w:rtl/>
        </w:rPr>
        <w:t>לאו להנות ניתנו" (ר"ה כ"ט ע"ב).</w:t>
      </w:r>
      <w:r w:rsidR="00783482" w:rsidRPr="00783482">
        <w:rPr>
          <w:rFonts w:hint="cs"/>
          <w:b/>
          <w:bCs/>
          <w:sz w:val="28"/>
          <w:szCs w:val="28"/>
          <w:rtl/>
        </w:rPr>
        <w:t xml:space="preserve"> </w:t>
      </w:r>
    </w:p>
    <w:p w14:paraId="3739FD4C" w14:textId="67D39D2E" w:rsidR="00783482" w:rsidRPr="00DD77C1" w:rsidRDefault="00B344E4" w:rsidP="00783482">
      <w:pPr>
        <w:rPr>
          <w:sz w:val="28"/>
          <w:szCs w:val="28"/>
          <w:rtl/>
        </w:rPr>
      </w:pPr>
      <w:r>
        <w:rPr>
          <w:rFonts w:hint="cs"/>
          <w:sz w:val="28"/>
          <w:szCs w:val="28"/>
          <w:rtl/>
        </w:rPr>
        <w:t>5)</w:t>
      </w:r>
      <w:r w:rsidR="00783482" w:rsidRPr="00DD77C1">
        <w:rPr>
          <w:rFonts w:hint="cs"/>
          <w:sz w:val="28"/>
          <w:szCs w:val="28"/>
          <w:rtl/>
        </w:rPr>
        <w:t xml:space="preserve">היכן ראה </w:t>
      </w:r>
      <w:proofErr w:type="spellStart"/>
      <w:r w:rsidR="00783482" w:rsidRPr="00DD77C1">
        <w:rPr>
          <w:rFonts w:hint="cs"/>
          <w:sz w:val="28"/>
          <w:szCs w:val="28"/>
          <w:rtl/>
        </w:rPr>
        <w:t>הרמ"א</w:t>
      </w:r>
      <w:proofErr w:type="spellEnd"/>
      <w:r w:rsidR="00783482" w:rsidRPr="00DD77C1">
        <w:rPr>
          <w:rFonts w:hint="cs"/>
          <w:sz w:val="28"/>
          <w:szCs w:val="28"/>
          <w:rtl/>
        </w:rPr>
        <w:t xml:space="preserve"> בדברי האגור </w:t>
      </w:r>
      <w:proofErr w:type="spellStart"/>
      <w:r w:rsidR="00783482" w:rsidRPr="00DD77C1">
        <w:rPr>
          <w:rFonts w:hint="cs"/>
          <w:sz w:val="28"/>
          <w:szCs w:val="28"/>
          <w:rtl/>
        </w:rPr>
        <w:t>שבהוריד</w:t>
      </w:r>
      <w:proofErr w:type="spellEnd"/>
      <w:r w:rsidR="00783482" w:rsidRPr="00DD77C1">
        <w:rPr>
          <w:rFonts w:hint="cs"/>
          <w:sz w:val="28"/>
          <w:szCs w:val="28"/>
          <w:rtl/>
        </w:rPr>
        <w:t xml:space="preserve"> טלית לזמן קצר והיה דעתו, שאין מברך?</w:t>
      </w:r>
    </w:p>
    <w:p w14:paraId="46B7118B" w14:textId="459C3AD9" w:rsidR="00783482" w:rsidRPr="00DD77C1" w:rsidRDefault="00B344E4" w:rsidP="00783482">
      <w:pPr>
        <w:rPr>
          <w:sz w:val="28"/>
          <w:szCs w:val="28"/>
          <w:rtl/>
        </w:rPr>
      </w:pPr>
      <w:r>
        <w:rPr>
          <w:rFonts w:hint="cs"/>
          <w:sz w:val="28"/>
          <w:szCs w:val="28"/>
          <w:rtl/>
        </w:rPr>
        <w:t>6)</w:t>
      </w:r>
      <w:r w:rsidR="00783482" w:rsidRPr="00DD77C1">
        <w:rPr>
          <w:rFonts w:hint="cs"/>
          <w:sz w:val="28"/>
          <w:szCs w:val="28"/>
          <w:rtl/>
        </w:rPr>
        <w:t xml:space="preserve">וז"ל של </w:t>
      </w:r>
      <w:proofErr w:type="spellStart"/>
      <w:r w:rsidR="00783482" w:rsidRPr="00DD77C1">
        <w:rPr>
          <w:rFonts w:hint="cs"/>
          <w:sz w:val="28"/>
          <w:szCs w:val="28"/>
          <w:rtl/>
        </w:rPr>
        <w:t>הרמ"א</w:t>
      </w:r>
      <w:proofErr w:type="spellEnd"/>
      <w:r w:rsidR="00783482" w:rsidRPr="00DD77C1">
        <w:rPr>
          <w:rFonts w:hint="cs"/>
          <w:sz w:val="28"/>
          <w:szCs w:val="28"/>
          <w:rtl/>
        </w:rPr>
        <w:t xml:space="preserve"> ויש אומרים שאין מברכים אם היה דעתו לחזור ולהתעטף בו (האגור סי' לד),</w:t>
      </w:r>
    </w:p>
    <w:p w14:paraId="7828DF87" w14:textId="77777777" w:rsidR="00783482" w:rsidRPr="00DD77C1" w:rsidRDefault="00783482" w:rsidP="00783482">
      <w:pPr>
        <w:rPr>
          <w:b/>
          <w:bCs/>
          <w:sz w:val="28"/>
          <w:szCs w:val="28"/>
          <w:rtl/>
        </w:rPr>
      </w:pPr>
      <w:r w:rsidRPr="00DD77C1">
        <w:rPr>
          <w:rFonts w:hint="cs"/>
          <w:sz w:val="28"/>
          <w:szCs w:val="28"/>
          <w:rtl/>
        </w:rPr>
        <w:lastRenderedPageBreak/>
        <w:t xml:space="preserve">ואם נעיין בלשון האגור נראה שאמר היפך הדברים, וז"ל האגור בסי' ל"ד נשאל </w:t>
      </w:r>
      <w:proofErr w:type="spellStart"/>
      <w:r w:rsidRPr="00DD77C1">
        <w:rPr>
          <w:rFonts w:hint="cs"/>
          <w:sz w:val="28"/>
          <w:szCs w:val="28"/>
          <w:rtl/>
        </w:rPr>
        <w:t>מהר"י</w:t>
      </w:r>
      <w:proofErr w:type="spellEnd"/>
      <w:r w:rsidRPr="00DD77C1">
        <w:rPr>
          <w:rFonts w:hint="cs"/>
          <w:sz w:val="28"/>
          <w:szCs w:val="28"/>
          <w:rtl/>
        </w:rPr>
        <w:t xml:space="preserve"> </w:t>
      </w:r>
      <w:proofErr w:type="spellStart"/>
      <w:r w:rsidRPr="00DD77C1">
        <w:rPr>
          <w:rFonts w:hint="cs"/>
          <w:sz w:val="28"/>
          <w:szCs w:val="28"/>
          <w:rtl/>
        </w:rPr>
        <w:t>מולין</w:t>
      </w:r>
      <w:proofErr w:type="spellEnd"/>
      <w:r w:rsidRPr="00DD77C1">
        <w:rPr>
          <w:rFonts w:hint="cs"/>
          <w:sz w:val="28"/>
          <w:szCs w:val="28"/>
          <w:rtl/>
        </w:rPr>
        <w:t xml:space="preserve"> על היוצא מבית הכנסת ומסיר טליתו וחוזר ולובשו אם יש לו לברך, והשיב </w:t>
      </w:r>
      <w:proofErr w:type="spellStart"/>
      <w:r w:rsidRPr="00DD77C1">
        <w:rPr>
          <w:rFonts w:hint="cs"/>
          <w:sz w:val="28"/>
          <w:szCs w:val="28"/>
          <w:rtl/>
        </w:rPr>
        <w:t>דמהר</w:t>
      </w:r>
      <w:r>
        <w:rPr>
          <w:rFonts w:hint="cs"/>
          <w:sz w:val="28"/>
          <w:szCs w:val="28"/>
          <w:rtl/>
        </w:rPr>
        <w:t>"</w:t>
      </w:r>
      <w:r w:rsidRPr="00DD77C1">
        <w:rPr>
          <w:rFonts w:hint="cs"/>
          <w:sz w:val="28"/>
          <w:szCs w:val="28"/>
          <w:rtl/>
        </w:rPr>
        <w:t>ם</w:t>
      </w:r>
      <w:proofErr w:type="spellEnd"/>
      <w:r w:rsidRPr="00DD77C1">
        <w:rPr>
          <w:rFonts w:hint="cs"/>
          <w:sz w:val="28"/>
          <w:szCs w:val="28"/>
          <w:rtl/>
        </w:rPr>
        <w:t xml:space="preserve"> </w:t>
      </w:r>
      <w:r w:rsidRPr="00DD77C1">
        <w:rPr>
          <w:rFonts w:hint="cs"/>
          <w:b/>
          <w:bCs/>
          <w:sz w:val="28"/>
          <w:szCs w:val="28"/>
          <w:rtl/>
        </w:rPr>
        <w:t>"הצריך לחזור ולברך"</w:t>
      </w:r>
    </w:p>
    <w:p w14:paraId="54866D09" w14:textId="53143CAC" w:rsidR="00DD77C1" w:rsidRPr="00DD77C1" w:rsidRDefault="00DD77C1" w:rsidP="00DD77C1">
      <w:pPr>
        <w:rPr>
          <w:sz w:val="28"/>
          <w:szCs w:val="28"/>
          <w:rtl/>
        </w:rPr>
      </w:pPr>
    </w:p>
    <w:p w14:paraId="4411D70C" w14:textId="77777777" w:rsidR="00AC4E3E" w:rsidRPr="00DD77C1" w:rsidRDefault="00DD77C1">
      <w:pPr>
        <w:rPr>
          <w:b/>
          <w:bCs/>
          <w:sz w:val="28"/>
          <w:szCs w:val="28"/>
          <w:rtl/>
        </w:rPr>
      </w:pPr>
      <w:r w:rsidRPr="00DD77C1">
        <w:rPr>
          <w:rFonts w:hint="cs"/>
          <w:b/>
          <w:bCs/>
          <w:sz w:val="28"/>
          <w:szCs w:val="28"/>
          <w:rtl/>
        </w:rPr>
        <w:t>שאלה הלכה למעשה</w:t>
      </w:r>
    </w:p>
    <w:p w14:paraId="7B73CCF5" w14:textId="7A5C304D" w:rsidR="00DD77C1" w:rsidRPr="00DD77C1" w:rsidRDefault="00B344E4">
      <w:pPr>
        <w:rPr>
          <w:sz w:val="28"/>
          <w:szCs w:val="28"/>
          <w:rtl/>
        </w:rPr>
      </w:pPr>
      <w:r>
        <w:rPr>
          <w:rFonts w:hint="cs"/>
          <w:sz w:val="28"/>
          <w:szCs w:val="28"/>
          <w:rtl/>
        </w:rPr>
        <w:t>7)</w:t>
      </w:r>
      <w:r w:rsidR="00DD77C1" w:rsidRPr="00DD77C1">
        <w:rPr>
          <w:rFonts w:hint="cs"/>
          <w:sz w:val="28"/>
          <w:szCs w:val="28"/>
          <w:rtl/>
        </w:rPr>
        <w:t xml:space="preserve">יש לתמוה בתפילין שנשמטו רובן ממקומן והמיעוט נשאר במקומן </w:t>
      </w:r>
      <w:proofErr w:type="spellStart"/>
      <w:r w:rsidR="00DD77C1" w:rsidRPr="00DD77C1">
        <w:rPr>
          <w:rFonts w:hint="cs"/>
          <w:sz w:val="28"/>
          <w:szCs w:val="28"/>
          <w:rtl/>
        </w:rPr>
        <w:t>דצריך</w:t>
      </w:r>
      <w:proofErr w:type="spellEnd"/>
      <w:r w:rsidR="00DD77C1" w:rsidRPr="00DD77C1">
        <w:rPr>
          <w:rFonts w:hint="cs"/>
          <w:sz w:val="28"/>
          <w:szCs w:val="28"/>
          <w:rtl/>
        </w:rPr>
        <w:t xml:space="preserve"> לברך כשמחזירן למקומן דהוי </w:t>
      </w:r>
      <w:proofErr w:type="spellStart"/>
      <w:r w:rsidR="00DD77C1" w:rsidRPr="00DD77C1">
        <w:rPr>
          <w:rFonts w:hint="cs"/>
          <w:sz w:val="28"/>
          <w:szCs w:val="28"/>
          <w:rtl/>
        </w:rPr>
        <w:t>כמניחן</w:t>
      </w:r>
      <w:proofErr w:type="spellEnd"/>
      <w:r w:rsidR="00DD77C1" w:rsidRPr="00DD77C1">
        <w:rPr>
          <w:rFonts w:hint="cs"/>
          <w:sz w:val="28"/>
          <w:szCs w:val="28"/>
          <w:rtl/>
        </w:rPr>
        <w:t xml:space="preserve"> מחדש, א"כ צ"ע בטלית אם לא נפלה כולה, אף על פי שנפלה רובה, אינו צריך לברך. (סי' ח' סעי' טו)</w:t>
      </w:r>
    </w:p>
    <w:p w14:paraId="5C635031" w14:textId="77777777" w:rsidR="002D066D" w:rsidRDefault="00DD77C1" w:rsidP="002D066D">
      <w:pPr>
        <w:rPr>
          <w:rFonts w:cs="Arial"/>
          <w:b/>
          <w:bCs/>
          <w:sz w:val="28"/>
          <w:szCs w:val="28"/>
          <w:rtl/>
        </w:rPr>
      </w:pPr>
      <w:r w:rsidRPr="00DD77C1">
        <w:rPr>
          <w:rFonts w:hint="cs"/>
          <w:sz w:val="28"/>
          <w:szCs w:val="28"/>
          <w:rtl/>
        </w:rPr>
        <w:t xml:space="preserve">שהרי בב"י כתב </w:t>
      </w:r>
      <w:proofErr w:type="spellStart"/>
      <w:r w:rsidRPr="00DD77C1">
        <w:rPr>
          <w:rFonts w:hint="cs"/>
          <w:sz w:val="28"/>
          <w:szCs w:val="28"/>
          <w:rtl/>
        </w:rPr>
        <w:t>דרבינו</w:t>
      </w:r>
      <w:proofErr w:type="spellEnd"/>
      <w:r w:rsidRPr="00DD77C1">
        <w:rPr>
          <w:rFonts w:hint="cs"/>
          <w:sz w:val="28"/>
          <w:szCs w:val="28"/>
          <w:rtl/>
        </w:rPr>
        <w:t xml:space="preserve"> </w:t>
      </w:r>
      <w:proofErr w:type="spellStart"/>
      <w:r w:rsidRPr="00DD77C1">
        <w:rPr>
          <w:rFonts w:hint="cs"/>
          <w:sz w:val="28"/>
          <w:szCs w:val="28"/>
          <w:rtl/>
        </w:rPr>
        <w:t>יליף</w:t>
      </w:r>
      <w:proofErr w:type="spellEnd"/>
      <w:r w:rsidRPr="00DD77C1">
        <w:rPr>
          <w:rFonts w:hint="cs"/>
          <w:sz w:val="28"/>
          <w:szCs w:val="28"/>
          <w:rtl/>
        </w:rPr>
        <w:t xml:space="preserve"> לה (טלית) מתפילין שזזו ממקומן (עיין ט"ז יד) א"כ גם בטלית צריך לברך ?</w:t>
      </w:r>
      <w:r w:rsidR="002D066D" w:rsidRPr="002D066D">
        <w:rPr>
          <w:rtl/>
        </w:rPr>
        <w:t xml:space="preserve"> </w:t>
      </w:r>
    </w:p>
    <w:p w14:paraId="62EC947A" w14:textId="77777777" w:rsidR="002D066D" w:rsidRPr="005544D8" w:rsidRDefault="002D066D" w:rsidP="002D066D">
      <w:pPr>
        <w:spacing w:line="276" w:lineRule="auto"/>
        <w:jc w:val="center"/>
        <w:rPr>
          <w:b/>
          <w:bCs/>
          <w:sz w:val="28"/>
          <w:szCs w:val="28"/>
          <w:rtl/>
        </w:rPr>
      </w:pPr>
      <w:r w:rsidRPr="005544D8">
        <w:rPr>
          <w:rFonts w:hint="cs"/>
          <w:b/>
          <w:bCs/>
          <w:sz w:val="28"/>
          <w:szCs w:val="28"/>
          <w:rtl/>
        </w:rPr>
        <w:t>סי' כ"ב</w:t>
      </w:r>
    </w:p>
    <w:p w14:paraId="2908F034" w14:textId="07E41257" w:rsidR="002D066D" w:rsidRPr="00A95936" w:rsidRDefault="00B344E4" w:rsidP="002D066D">
      <w:pPr>
        <w:spacing w:line="276" w:lineRule="auto"/>
        <w:rPr>
          <w:sz w:val="28"/>
          <w:szCs w:val="28"/>
          <w:rtl/>
        </w:rPr>
      </w:pPr>
      <w:r>
        <w:rPr>
          <w:rFonts w:hint="cs"/>
          <w:sz w:val="28"/>
          <w:szCs w:val="28"/>
          <w:rtl/>
        </w:rPr>
        <w:t>1</w:t>
      </w:r>
      <w:r w:rsidR="002D066D">
        <w:rPr>
          <w:rFonts w:hint="cs"/>
          <w:sz w:val="28"/>
          <w:szCs w:val="28"/>
          <w:rtl/>
        </w:rPr>
        <w:t xml:space="preserve">) </w:t>
      </w:r>
      <w:r w:rsidR="002D066D" w:rsidRPr="00A95936">
        <w:rPr>
          <w:rFonts w:hint="cs"/>
          <w:sz w:val="28"/>
          <w:szCs w:val="28"/>
          <w:rtl/>
        </w:rPr>
        <w:t xml:space="preserve">כתב </w:t>
      </w:r>
      <w:proofErr w:type="spellStart"/>
      <w:r w:rsidR="002D066D" w:rsidRPr="00A95936">
        <w:rPr>
          <w:rFonts w:hint="cs"/>
          <w:sz w:val="28"/>
          <w:szCs w:val="28"/>
          <w:rtl/>
        </w:rPr>
        <w:t>הפמ"ג</w:t>
      </w:r>
      <w:proofErr w:type="spellEnd"/>
      <w:r w:rsidR="002D066D" w:rsidRPr="00A95936">
        <w:rPr>
          <w:rFonts w:hint="cs"/>
          <w:sz w:val="28"/>
          <w:szCs w:val="28"/>
          <w:rtl/>
        </w:rPr>
        <w:t xml:space="preserve"> </w:t>
      </w:r>
      <w:bookmarkStart w:id="0" w:name="_Hlk220789024"/>
      <w:r w:rsidR="002D066D" w:rsidRPr="00A95936">
        <w:rPr>
          <w:rFonts w:hint="cs"/>
          <w:sz w:val="28"/>
          <w:szCs w:val="28"/>
          <w:rtl/>
        </w:rPr>
        <w:t xml:space="preserve">סי' כ"ב </w:t>
      </w:r>
      <w:bookmarkEnd w:id="0"/>
      <w:r w:rsidR="002D066D" w:rsidRPr="00A95936">
        <w:rPr>
          <w:rFonts w:hint="cs"/>
          <w:sz w:val="28"/>
          <w:szCs w:val="28"/>
          <w:rtl/>
        </w:rPr>
        <w:t xml:space="preserve">- איך מברך על טלית חדש שהחיינו אחר שבירך להתעטף וסותר את עצמו בסימן רכ"ה בהל' שהחיינו כתב </w:t>
      </w:r>
      <w:proofErr w:type="spellStart"/>
      <w:r w:rsidR="002D066D" w:rsidRPr="00A95936">
        <w:rPr>
          <w:rFonts w:hint="cs"/>
          <w:sz w:val="28"/>
          <w:szCs w:val="28"/>
          <w:rtl/>
        </w:rPr>
        <w:t>דצריך</w:t>
      </w:r>
      <w:proofErr w:type="spellEnd"/>
      <w:r w:rsidR="002D066D" w:rsidRPr="00A95936">
        <w:rPr>
          <w:rFonts w:hint="cs"/>
          <w:sz w:val="28"/>
          <w:szCs w:val="28"/>
          <w:rtl/>
        </w:rPr>
        <w:t xml:space="preserve"> לברך שהחיינו קודם ואח"כ יברך ברכת האכילה.</w:t>
      </w:r>
    </w:p>
    <w:p w14:paraId="56F3B33C" w14:textId="77777777" w:rsidR="002D066D" w:rsidRPr="00A95936" w:rsidRDefault="002D066D" w:rsidP="002D066D">
      <w:pPr>
        <w:spacing w:line="276" w:lineRule="auto"/>
        <w:rPr>
          <w:sz w:val="28"/>
          <w:szCs w:val="28"/>
          <w:rtl/>
        </w:rPr>
      </w:pPr>
      <w:r w:rsidRPr="00A95936">
        <w:rPr>
          <w:rFonts w:hint="cs"/>
          <w:sz w:val="28"/>
          <w:szCs w:val="28"/>
          <w:rtl/>
        </w:rPr>
        <w:t>וצ"ע האם שונה ברכת "שהחיינו" שהוא מברך על מצווה מברכת שהחיינו שהוא מברך על ברכת הנהנין ?</w:t>
      </w:r>
    </w:p>
    <w:p w14:paraId="6894595A" w14:textId="458EF0EA" w:rsidR="002D066D" w:rsidRPr="002D066D" w:rsidRDefault="00B344E4" w:rsidP="002D066D">
      <w:pPr>
        <w:spacing w:line="276" w:lineRule="auto"/>
        <w:rPr>
          <w:sz w:val="28"/>
          <w:szCs w:val="28"/>
          <w:rtl/>
        </w:rPr>
      </w:pPr>
      <w:r>
        <w:rPr>
          <w:rFonts w:hint="cs"/>
          <w:sz w:val="28"/>
          <w:szCs w:val="28"/>
          <w:rtl/>
        </w:rPr>
        <w:t>2</w:t>
      </w:r>
      <w:r w:rsidR="002D066D" w:rsidRPr="00A95936">
        <w:rPr>
          <w:rFonts w:hint="cs"/>
          <w:sz w:val="28"/>
          <w:szCs w:val="28"/>
          <w:rtl/>
        </w:rPr>
        <w:t>)</w:t>
      </w:r>
      <w:r w:rsidR="002D066D">
        <w:rPr>
          <w:rFonts w:hint="cs"/>
          <w:sz w:val="28"/>
          <w:szCs w:val="28"/>
          <w:rtl/>
        </w:rPr>
        <w:t xml:space="preserve"> </w:t>
      </w:r>
      <w:r w:rsidR="002D066D" w:rsidRPr="00A95936">
        <w:rPr>
          <w:rFonts w:hint="cs"/>
          <w:sz w:val="28"/>
          <w:szCs w:val="28"/>
          <w:rtl/>
        </w:rPr>
        <w:t xml:space="preserve">איך פסק הפרי מגדים בסימן ח שכל אחד יברך שהחיינו לבדו דאם הרבה אנשים קנו טליתות חדשים </w:t>
      </w:r>
      <w:proofErr w:type="spellStart"/>
      <w:r w:rsidR="002D066D" w:rsidRPr="00A95936">
        <w:rPr>
          <w:rFonts w:hint="cs"/>
          <w:sz w:val="28"/>
          <w:szCs w:val="28"/>
          <w:rtl/>
        </w:rPr>
        <w:t>וקשיא</w:t>
      </w:r>
      <w:proofErr w:type="spellEnd"/>
      <w:r w:rsidR="002D066D" w:rsidRPr="00A95936">
        <w:rPr>
          <w:rFonts w:hint="cs"/>
          <w:sz w:val="28"/>
          <w:szCs w:val="28"/>
          <w:rtl/>
        </w:rPr>
        <w:t xml:space="preserve"> מאי שנא משהחיינו גבי ברכת מצוות כגון שופר </w:t>
      </w:r>
      <w:proofErr w:type="spellStart"/>
      <w:r w:rsidR="002D066D" w:rsidRPr="00A95936">
        <w:rPr>
          <w:rFonts w:hint="cs"/>
          <w:sz w:val="28"/>
          <w:szCs w:val="28"/>
          <w:rtl/>
        </w:rPr>
        <w:t>דאחד</w:t>
      </w:r>
      <w:proofErr w:type="spellEnd"/>
      <w:r w:rsidR="002D066D" w:rsidRPr="00A95936">
        <w:rPr>
          <w:rFonts w:hint="cs"/>
          <w:sz w:val="28"/>
          <w:szCs w:val="28"/>
          <w:rtl/>
        </w:rPr>
        <w:t xml:space="preserve"> מברך לכולם או שהחיינו </w:t>
      </w:r>
      <w:proofErr w:type="spellStart"/>
      <w:r w:rsidR="002D066D" w:rsidRPr="00A95936">
        <w:rPr>
          <w:rFonts w:hint="cs"/>
          <w:sz w:val="28"/>
          <w:szCs w:val="28"/>
          <w:rtl/>
        </w:rPr>
        <w:t>דיו"ט</w:t>
      </w:r>
      <w:proofErr w:type="spellEnd"/>
      <w:r w:rsidR="002D066D" w:rsidRPr="00A95936">
        <w:rPr>
          <w:rFonts w:hint="cs"/>
          <w:sz w:val="28"/>
          <w:szCs w:val="28"/>
          <w:rtl/>
        </w:rPr>
        <w:t xml:space="preserve"> </w:t>
      </w:r>
      <w:proofErr w:type="spellStart"/>
      <w:r w:rsidR="002D066D" w:rsidRPr="00A95936">
        <w:rPr>
          <w:rFonts w:hint="cs"/>
          <w:sz w:val="28"/>
          <w:szCs w:val="28"/>
          <w:rtl/>
        </w:rPr>
        <w:t>דאחד</w:t>
      </w:r>
      <w:proofErr w:type="spellEnd"/>
      <w:r w:rsidR="002D066D" w:rsidRPr="00A95936">
        <w:rPr>
          <w:rFonts w:hint="cs"/>
          <w:sz w:val="28"/>
          <w:szCs w:val="28"/>
          <w:rtl/>
        </w:rPr>
        <w:t xml:space="preserve"> מברך לכולם </w:t>
      </w:r>
    </w:p>
    <w:p w14:paraId="240DF52C" w14:textId="77777777" w:rsidR="002D066D" w:rsidRPr="002D066D" w:rsidRDefault="002D066D" w:rsidP="002D066D">
      <w:pPr>
        <w:rPr>
          <w:rFonts w:cs="Arial"/>
          <w:sz w:val="28"/>
          <w:szCs w:val="28"/>
          <w:rtl/>
        </w:rPr>
      </w:pPr>
    </w:p>
    <w:p w14:paraId="3E5883B5" w14:textId="3EB44E9C" w:rsidR="002D066D" w:rsidRPr="002D066D" w:rsidRDefault="002D066D" w:rsidP="002D066D">
      <w:pPr>
        <w:rPr>
          <w:rFonts w:cs="Arial"/>
          <w:sz w:val="28"/>
          <w:szCs w:val="28"/>
          <w:rtl/>
        </w:rPr>
      </w:pPr>
      <w:r>
        <w:rPr>
          <w:rFonts w:cs="Arial" w:hint="cs"/>
          <w:sz w:val="28"/>
          <w:szCs w:val="28"/>
          <w:rtl/>
        </w:rPr>
        <w:t xml:space="preserve"> </w:t>
      </w:r>
      <w:proofErr w:type="spellStart"/>
      <w:r w:rsidRPr="002D066D">
        <w:rPr>
          <w:rFonts w:cs="Arial"/>
          <w:sz w:val="28"/>
          <w:szCs w:val="28"/>
          <w:rtl/>
        </w:rPr>
        <w:t>לכאו</w:t>
      </w:r>
      <w:proofErr w:type="spellEnd"/>
      <w:r w:rsidRPr="002D066D">
        <w:rPr>
          <w:rFonts w:cs="Arial"/>
          <w:sz w:val="28"/>
          <w:szCs w:val="28"/>
          <w:rtl/>
        </w:rPr>
        <w:t>' ראוי שנער בר מצוה יברך לפני כל מצוה שעושה שהחיינו על פרי חדש וכדו' כדין מצוה שעושה לראשונה בחייו, ש</w:t>
      </w:r>
      <w:r>
        <w:rPr>
          <w:rFonts w:cs="Arial" w:hint="cs"/>
          <w:sz w:val="28"/>
          <w:szCs w:val="28"/>
          <w:rtl/>
        </w:rPr>
        <w:t xml:space="preserve">כן </w:t>
      </w:r>
      <w:proofErr w:type="spellStart"/>
      <w:r>
        <w:rPr>
          <w:rFonts w:cs="Arial" w:hint="cs"/>
          <w:sz w:val="28"/>
          <w:szCs w:val="28"/>
          <w:rtl/>
        </w:rPr>
        <w:t>ה</w:t>
      </w:r>
      <w:r w:rsidRPr="002D066D">
        <w:rPr>
          <w:rFonts w:cs="Arial"/>
          <w:sz w:val="28"/>
          <w:szCs w:val="28"/>
          <w:rtl/>
        </w:rPr>
        <w:t>ביה"ל</w:t>
      </w:r>
      <w:proofErr w:type="spellEnd"/>
      <w:r w:rsidRPr="002D066D">
        <w:rPr>
          <w:rFonts w:cs="Arial"/>
          <w:sz w:val="28"/>
          <w:szCs w:val="28"/>
          <w:rtl/>
        </w:rPr>
        <w:t xml:space="preserve"> (סי' כ"ה) נר' שראוי לחוש לדעות אלו, </w:t>
      </w:r>
      <w:proofErr w:type="spellStart"/>
      <w:r w:rsidRPr="002D066D">
        <w:rPr>
          <w:rFonts w:cs="Arial"/>
          <w:sz w:val="28"/>
          <w:szCs w:val="28"/>
          <w:rtl/>
        </w:rPr>
        <w:t>ובפמ"ג</w:t>
      </w:r>
      <w:proofErr w:type="spellEnd"/>
      <w:r w:rsidRPr="002D066D">
        <w:rPr>
          <w:rFonts w:cs="Arial"/>
          <w:sz w:val="28"/>
          <w:szCs w:val="28"/>
          <w:rtl/>
        </w:rPr>
        <w:t xml:space="preserve"> נראה שאם קיימם מדין חינוך שוב לא נחשב פעם ראשונה אבל צריך כשמתחיל לעשותם מדין חינוך לברך שהחיינו.</w:t>
      </w:r>
    </w:p>
    <w:p w14:paraId="163BED05" w14:textId="77777777" w:rsidR="002D066D" w:rsidRPr="00A95936" w:rsidRDefault="002D066D" w:rsidP="002D066D">
      <w:pPr>
        <w:spacing w:line="276" w:lineRule="auto"/>
        <w:rPr>
          <w:b/>
          <w:bCs/>
          <w:sz w:val="28"/>
          <w:szCs w:val="28"/>
          <w:rtl/>
        </w:rPr>
      </w:pPr>
      <w:r w:rsidRPr="00A95936">
        <w:rPr>
          <w:rFonts w:hint="cs"/>
          <w:b/>
          <w:bCs/>
          <w:sz w:val="28"/>
          <w:szCs w:val="28"/>
          <w:rtl/>
        </w:rPr>
        <w:t xml:space="preserve">סי' כ"ד </w:t>
      </w:r>
      <w:proofErr w:type="spellStart"/>
      <w:r w:rsidRPr="00A95936">
        <w:rPr>
          <w:rFonts w:hint="cs"/>
          <w:b/>
          <w:bCs/>
          <w:sz w:val="28"/>
          <w:szCs w:val="28"/>
          <w:rtl/>
        </w:rPr>
        <w:t>משנ"ב</w:t>
      </w:r>
      <w:proofErr w:type="spellEnd"/>
      <w:r w:rsidRPr="00A95936">
        <w:rPr>
          <w:rFonts w:hint="cs"/>
          <w:b/>
          <w:bCs/>
          <w:sz w:val="28"/>
          <w:szCs w:val="28"/>
          <w:rtl/>
        </w:rPr>
        <w:t xml:space="preserve"> </w:t>
      </w:r>
      <w:proofErr w:type="spellStart"/>
      <w:r w:rsidRPr="00A95936">
        <w:rPr>
          <w:rFonts w:hint="cs"/>
          <w:b/>
          <w:bCs/>
          <w:sz w:val="28"/>
          <w:szCs w:val="28"/>
          <w:rtl/>
        </w:rPr>
        <w:t>ס"ק</w:t>
      </w:r>
      <w:proofErr w:type="spellEnd"/>
      <w:r w:rsidRPr="00A95936">
        <w:rPr>
          <w:rFonts w:hint="cs"/>
          <w:b/>
          <w:bCs/>
          <w:sz w:val="28"/>
          <w:szCs w:val="28"/>
          <w:rtl/>
        </w:rPr>
        <w:t xml:space="preserve"> ט'</w:t>
      </w:r>
    </w:p>
    <w:p w14:paraId="1400A818" w14:textId="4D76A019" w:rsidR="002D066D" w:rsidRDefault="00B344E4" w:rsidP="002D066D">
      <w:pPr>
        <w:spacing w:line="276" w:lineRule="auto"/>
        <w:rPr>
          <w:sz w:val="28"/>
          <w:szCs w:val="28"/>
          <w:rtl/>
        </w:rPr>
      </w:pPr>
      <w:r>
        <w:rPr>
          <w:rFonts w:hint="cs"/>
          <w:sz w:val="28"/>
          <w:szCs w:val="28"/>
          <w:rtl/>
        </w:rPr>
        <w:t>1</w:t>
      </w:r>
      <w:r w:rsidR="002D066D" w:rsidRPr="00A95936">
        <w:rPr>
          <w:rFonts w:hint="cs"/>
          <w:sz w:val="28"/>
          <w:szCs w:val="28"/>
          <w:rtl/>
        </w:rPr>
        <w:t xml:space="preserve">) מדוע מצוה לעשות טלית נאה </w:t>
      </w:r>
      <w:proofErr w:type="spellStart"/>
      <w:r w:rsidR="002D066D" w:rsidRPr="00A95936">
        <w:rPr>
          <w:rFonts w:hint="cs"/>
          <w:sz w:val="28"/>
          <w:szCs w:val="28"/>
          <w:rtl/>
        </w:rPr>
        <w:t>המצוה</w:t>
      </w:r>
      <w:proofErr w:type="spellEnd"/>
      <w:r w:rsidR="002D066D" w:rsidRPr="00A95936">
        <w:rPr>
          <w:rFonts w:hint="cs"/>
          <w:sz w:val="28"/>
          <w:szCs w:val="28"/>
          <w:rtl/>
        </w:rPr>
        <w:t xml:space="preserve"> היא בציציות והטלית הגורם של מצות ציצית קשה </w:t>
      </w:r>
      <w:proofErr w:type="spellStart"/>
      <w:r w:rsidR="002D066D" w:rsidRPr="00A95936">
        <w:rPr>
          <w:rFonts w:hint="cs"/>
          <w:sz w:val="28"/>
          <w:szCs w:val="28"/>
          <w:rtl/>
        </w:rPr>
        <w:t>מ</w:t>
      </w:r>
      <w:r w:rsidR="002D066D">
        <w:rPr>
          <w:rFonts w:hint="cs"/>
          <w:sz w:val="28"/>
          <w:szCs w:val="28"/>
          <w:rtl/>
        </w:rPr>
        <w:t>מ</w:t>
      </w:r>
      <w:r w:rsidR="002D066D" w:rsidRPr="00A95936">
        <w:rPr>
          <w:rFonts w:hint="cs"/>
          <w:sz w:val="28"/>
          <w:szCs w:val="28"/>
          <w:rtl/>
        </w:rPr>
        <w:t>שנ"ב</w:t>
      </w:r>
      <w:proofErr w:type="spellEnd"/>
      <w:r w:rsidR="002D066D" w:rsidRPr="00A95936">
        <w:rPr>
          <w:rFonts w:hint="cs"/>
          <w:sz w:val="28"/>
          <w:szCs w:val="28"/>
          <w:rtl/>
        </w:rPr>
        <w:t xml:space="preserve"> (שם) "מצוה לעשות טלית נאה וציצית נאה שנאמר "זה קלי ואנוהו" התנאה לפניו במצוות". ע"כ אם כן מדוע שלא תהיה קיימת מצוה לנאות לא רק את המזוזה אלא את הבית עליו קובע את המזוזה, שהוא גורם של מצות מזוזה (עיין גמ' שבת ל"ג ע"ב) ?</w:t>
      </w:r>
    </w:p>
    <w:p w14:paraId="2F93DE89" w14:textId="77777777" w:rsidR="00B344E4" w:rsidRDefault="00B344E4" w:rsidP="002D066D">
      <w:pPr>
        <w:spacing w:line="276" w:lineRule="auto"/>
        <w:rPr>
          <w:sz w:val="28"/>
          <w:szCs w:val="28"/>
          <w:rtl/>
        </w:rPr>
      </w:pPr>
    </w:p>
    <w:p w14:paraId="64B34B02" w14:textId="77777777" w:rsidR="00074810" w:rsidRPr="00A95936" w:rsidRDefault="00074810" w:rsidP="002D066D">
      <w:pPr>
        <w:spacing w:line="276" w:lineRule="auto"/>
        <w:rPr>
          <w:sz w:val="28"/>
          <w:szCs w:val="28"/>
        </w:rPr>
      </w:pPr>
    </w:p>
    <w:p w14:paraId="16B79403" w14:textId="77777777" w:rsidR="002D066D" w:rsidRDefault="002D066D" w:rsidP="002D066D">
      <w:pPr>
        <w:rPr>
          <w:rFonts w:cs="Arial"/>
          <w:b/>
          <w:bCs/>
          <w:sz w:val="28"/>
          <w:szCs w:val="28"/>
          <w:rtl/>
        </w:rPr>
      </w:pPr>
    </w:p>
    <w:p w14:paraId="2338C07A" w14:textId="3841CD6A" w:rsidR="00783482" w:rsidRDefault="00783482" w:rsidP="00783482">
      <w:pPr>
        <w:rPr>
          <w:b/>
          <w:bCs/>
          <w:sz w:val="28"/>
          <w:szCs w:val="28"/>
          <w:rtl/>
        </w:rPr>
      </w:pPr>
      <w:r w:rsidRPr="00783482">
        <w:rPr>
          <w:rFonts w:cs="Arial"/>
          <w:b/>
          <w:bCs/>
          <w:sz w:val="28"/>
          <w:szCs w:val="28"/>
          <w:rtl/>
        </w:rPr>
        <w:lastRenderedPageBreak/>
        <w:t xml:space="preserve"> </w:t>
      </w:r>
      <w:r w:rsidRPr="00783482">
        <w:rPr>
          <w:rFonts w:cs="Arial"/>
          <w:b/>
          <w:bCs/>
          <w:sz w:val="28"/>
          <w:szCs w:val="28"/>
          <w:rtl/>
        </w:rPr>
        <w:t xml:space="preserve">סי' </w:t>
      </w:r>
      <w:proofErr w:type="spellStart"/>
      <w:r w:rsidRPr="00783482">
        <w:rPr>
          <w:rFonts w:cs="Arial"/>
          <w:b/>
          <w:bCs/>
          <w:sz w:val="28"/>
          <w:szCs w:val="28"/>
          <w:rtl/>
        </w:rPr>
        <w:t>סו</w:t>
      </w:r>
      <w:proofErr w:type="spellEnd"/>
      <w:r w:rsidRPr="00783482">
        <w:rPr>
          <w:rFonts w:cs="Arial"/>
          <w:b/>
          <w:bCs/>
          <w:sz w:val="28"/>
          <w:szCs w:val="28"/>
          <w:rtl/>
        </w:rPr>
        <w:t xml:space="preserve"> </w:t>
      </w:r>
      <w:r>
        <w:rPr>
          <w:rFonts w:hint="cs"/>
          <w:b/>
          <w:bCs/>
          <w:sz w:val="28"/>
          <w:szCs w:val="28"/>
          <w:rtl/>
        </w:rPr>
        <w:t>סעיף ג</w:t>
      </w:r>
    </w:p>
    <w:p w14:paraId="533CCADB" w14:textId="77777777" w:rsidR="00783482" w:rsidRPr="00DD77C1" w:rsidRDefault="00783482" w:rsidP="00783482">
      <w:pPr>
        <w:rPr>
          <w:b/>
          <w:bCs/>
          <w:sz w:val="28"/>
          <w:szCs w:val="28"/>
          <w:rtl/>
        </w:rPr>
      </w:pPr>
      <w:r w:rsidRPr="00DD77C1">
        <w:rPr>
          <w:rFonts w:hint="cs"/>
          <w:b/>
          <w:bCs/>
          <w:sz w:val="28"/>
          <w:szCs w:val="28"/>
          <w:rtl/>
        </w:rPr>
        <w:t>שאלה לענות אמן באמצע ק"ש:</w:t>
      </w:r>
    </w:p>
    <w:p w14:paraId="5E3F18C9" w14:textId="719A28D1" w:rsidR="00783482" w:rsidRPr="00B344E4" w:rsidRDefault="00783482" w:rsidP="00B344E4">
      <w:pPr>
        <w:pStyle w:val="a3"/>
        <w:numPr>
          <w:ilvl w:val="0"/>
          <w:numId w:val="1"/>
        </w:numPr>
        <w:rPr>
          <w:sz w:val="28"/>
          <w:szCs w:val="28"/>
          <w:rtl/>
        </w:rPr>
      </w:pPr>
      <w:r w:rsidRPr="00B344E4">
        <w:rPr>
          <w:rFonts w:hint="cs"/>
          <w:sz w:val="28"/>
          <w:szCs w:val="28"/>
          <w:rtl/>
        </w:rPr>
        <w:t xml:space="preserve">צ"ע גדול איך חייב לענות אמן יהא שמיה רבה באמצע ק"ש (סי' </w:t>
      </w:r>
      <w:proofErr w:type="spellStart"/>
      <w:r w:rsidRPr="00B344E4">
        <w:rPr>
          <w:rFonts w:hint="cs"/>
          <w:sz w:val="28"/>
          <w:szCs w:val="28"/>
          <w:rtl/>
        </w:rPr>
        <w:t>סו</w:t>
      </w:r>
      <w:proofErr w:type="spellEnd"/>
      <w:r w:rsidRPr="00B344E4">
        <w:rPr>
          <w:rFonts w:hint="cs"/>
          <w:sz w:val="28"/>
          <w:szCs w:val="28"/>
          <w:rtl/>
        </w:rPr>
        <w:t xml:space="preserve"> </w:t>
      </w:r>
      <w:proofErr w:type="spellStart"/>
      <w:r w:rsidRPr="00B344E4">
        <w:rPr>
          <w:rFonts w:hint="cs"/>
          <w:sz w:val="28"/>
          <w:szCs w:val="28"/>
          <w:rtl/>
        </w:rPr>
        <w:t>סע"ג</w:t>
      </w:r>
      <w:proofErr w:type="spellEnd"/>
      <w:r w:rsidRPr="00B344E4">
        <w:rPr>
          <w:rFonts w:hint="cs"/>
          <w:sz w:val="28"/>
          <w:szCs w:val="28"/>
          <w:rtl/>
        </w:rPr>
        <w:t xml:space="preserve">) הרי נפטור אותו מטעם עוסק במצות פטור מן </w:t>
      </w:r>
      <w:proofErr w:type="spellStart"/>
      <w:r w:rsidRPr="00B344E4">
        <w:rPr>
          <w:rFonts w:hint="cs"/>
          <w:sz w:val="28"/>
          <w:szCs w:val="28"/>
          <w:rtl/>
        </w:rPr>
        <w:t>המצוה</w:t>
      </w:r>
      <w:proofErr w:type="spellEnd"/>
      <w:r w:rsidRPr="00B344E4">
        <w:rPr>
          <w:rFonts w:hint="cs"/>
          <w:sz w:val="28"/>
          <w:szCs w:val="28"/>
          <w:rtl/>
        </w:rPr>
        <w:t xml:space="preserve"> שהרי תרי מצוות של ק"ש ומצווה של </w:t>
      </w:r>
      <w:proofErr w:type="spellStart"/>
      <w:r w:rsidRPr="00B344E4">
        <w:rPr>
          <w:rFonts w:hint="cs"/>
          <w:sz w:val="28"/>
          <w:szCs w:val="28"/>
          <w:rtl/>
        </w:rPr>
        <w:t>נקדשתי</w:t>
      </w:r>
      <w:proofErr w:type="spellEnd"/>
      <w:r w:rsidRPr="00B344E4">
        <w:rPr>
          <w:rFonts w:hint="cs"/>
          <w:sz w:val="28"/>
          <w:szCs w:val="28"/>
          <w:rtl/>
        </w:rPr>
        <w:t xml:space="preserve"> של קידוש השם </w:t>
      </w:r>
      <w:proofErr w:type="spellStart"/>
      <w:r w:rsidRPr="00B344E4">
        <w:rPr>
          <w:rFonts w:hint="cs"/>
          <w:sz w:val="28"/>
          <w:szCs w:val="28"/>
          <w:rtl/>
        </w:rPr>
        <w:t>ומהיכא</w:t>
      </w:r>
      <w:proofErr w:type="spellEnd"/>
      <w:r w:rsidRPr="00B344E4">
        <w:rPr>
          <w:rFonts w:hint="cs"/>
          <w:sz w:val="28"/>
          <w:szCs w:val="28"/>
          <w:rtl/>
        </w:rPr>
        <w:t xml:space="preserve"> תיתי דאינו בכלל עוסק </w:t>
      </w:r>
      <w:proofErr w:type="spellStart"/>
      <w:r w:rsidRPr="00B344E4">
        <w:rPr>
          <w:rFonts w:hint="cs"/>
          <w:sz w:val="28"/>
          <w:szCs w:val="28"/>
          <w:rtl/>
        </w:rPr>
        <w:t>במצוה</w:t>
      </w:r>
      <w:proofErr w:type="spellEnd"/>
      <w:r w:rsidRPr="00B344E4">
        <w:rPr>
          <w:rFonts w:hint="cs"/>
          <w:sz w:val="28"/>
          <w:szCs w:val="28"/>
          <w:rtl/>
        </w:rPr>
        <w:t xml:space="preserve"> פטור מן </w:t>
      </w:r>
      <w:proofErr w:type="spellStart"/>
      <w:r w:rsidRPr="00B344E4">
        <w:rPr>
          <w:rFonts w:hint="cs"/>
          <w:sz w:val="28"/>
          <w:szCs w:val="28"/>
          <w:rtl/>
        </w:rPr>
        <w:t>המצוה</w:t>
      </w:r>
      <w:proofErr w:type="spellEnd"/>
      <w:r w:rsidRPr="00B344E4">
        <w:rPr>
          <w:rFonts w:hint="cs"/>
          <w:sz w:val="28"/>
          <w:szCs w:val="28"/>
          <w:rtl/>
        </w:rPr>
        <w:t>?</w:t>
      </w:r>
    </w:p>
    <w:p w14:paraId="6268F07B" w14:textId="17E5AA54" w:rsidR="002D066D" w:rsidRPr="00DD77C1" w:rsidRDefault="002D066D" w:rsidP="00783482">
      <w:pPr>
        <w:rPr>
          <w:sz w:val="28"/>
          <w:szCs w:val="28"/>
          <w:rtl/>
        </w:rPr>
      </w:pPr>
      <w:r>
        <w:rPr>
          <w:rFonts w:hint="cs"/>
          <w:sz w:val="28"/>
          <w:szCs w:val="28"/>
          <w:rtl/>
        </w:rPr>
        <w:t xml:space="preserve">סימן </w:t>
      </w:r>
      <w:proofErr w:type="spellStart"/>
      <w:r>
        <w:rPr>
          <w:rFonts w:hint="cs"/>
          <w:sz w:val="28"/>
          <w:szCs w:val="28"/>
          <w:rtl/>
        </w:rPr>
        <w:t>סז</w:t>
      </w:r>
      <w:proofErr w:type="spellEnd"/>
    </w:p>
    <w:p w14:paraId="0AB46D1C" w14:textId="3032961B" w:rsidR="002D066D" w:rsidRPr="00B344E4" w:rsidRDefault="002D066D" w:rsidP="00B344E4">
      <w:pPr>
        <w:pStyle w:val="a3"/>
        <w:numPr>
          <w:ilvl w:val="0"/>
          <w:numId w:val="2"/>
        </w:numPr>
        <w:jc w:val="left"/>
        <w:rPr>
          <w:sz w:val="28"/>
          <w:szCs w:val="28"/>
          <w:rtl/>
        </w:rPr>
      </w:pPr>
      <w:r w:rsidRPr="00B344E4">
        <w:rPr>
          <w:rFonts w:cs="Arial"/>
          <w:sz w:val="28"/>
          <w:szCs w:val="28"/>
          <w:rtl/>
        </w:rPr>
        <w:t>קיימא לן, המסופק אם קרא ק"ש חוזר וקוראה עם ברכותיה [</w:t>
      </w:r>
      <w:proofErr w:type="spellStart"/>
      <w:r w:rsidRPr="00B344E4">
        <w:rPr>
          <w:rFonts w:cs="Arial"/>
          <w:sz w:val="28"/>
          <w:szCs w:val="28"/>
          <w:rtl/>
        </w:rPr>
        <w:t>שו"ע</w:t>
      </w:r>
      <w:proofErr w:type="spellEnd"/>
      <w:r w:rsidRPr="00B344E4">
        <w:rPr>
          <w:rFonts w:cs="Arial"/>
          <w:sz w:val="28"/>
          <w:szCs w:val="28"/>
          <w:rtl/>
        </w:rPr>
        <w:t xml:space="preserve"> סימן </w:t>
      </w:r>
      <w:proofErr w:type="spellStart"/>
      <w:r w:rsidRPr="00B344E4">
        <w:rPr>
          <w:rFonts w:cs="Arial"/>
          <w:sz w:val="28"/>
          <w:szCs w:val="28"/>
          <w:rtl/>
        </w:rPr>
        <w:t>סז</w:t>
      </w:r>
      <w:proofErr w:type="spellEnd"/>
      <w:r w:rsidRPr="00B344E4">
        <w:rPr>
          <w:rFonts w:cs="Arial"/>
          <w:sz w:val="28"/>
          <w:szCs w:val="28"/>
          <w:rtl/>
        </w:rPr>
        <w:t xml:space="preserve">], וכתב המשנה ברורה </w:t>
      </w:r>
      <w:proofErr w:type="spellStart"/>
      <w:r w:rsidRPr="00B344E4">
        <w:rPr>
          <w:rFonts w:cs="Arial"/>
          <w:sz w:val="28"/>
          <w:szCs w:val="28"/>
          <w:rtl/>
        </w:rPr>
        <w:t>סק"ד</w:t>
      </w:r>
      <w:proofErr w:type="spellEnd"/>
      <w:r w:rsidRPr="00B344E4">
        <w:rPr>
          <w:rFonts w:cs="Arial"/>
          <w:sz w:val="28"/>
          <w:szCs w:val="28"/>
          <w:rtl/>
        </w:rPr>
        <w:t xml:space="preserve">, </w:t>
      </w:r>
      <w:proofErr w:type="spellStart"/>
      <w:r w:rsidRPr="00B344E4">
        <w:rPr>
          <w:rFonts w:cs="Arial"/>
          <w:sz w:val="28"/>
          <w:szCs w:val="28"/>
          <w:rtl/>
        </w:rPr>
        <w:t>דלכא</w:t>
      </w:r>
      <w:proofErr w:type="spellEnd"/>
      <w:r w:rsidRPr="00B344E4">
        <w:rPr>
          <w:rFonts w:cs="Arial"/>
          <w:sz w:val="28"/>
          <w:szCs w:val="28"/>
          <w:rtl/>
        </w:rPr>
        <w:t xml:space="preserve">' אם ודאי קרא </w:t>
      </w:r>
      <w:proofErr w:type="spellStart"/>
      <w:r w:rsidRPr="00B344E4">
        <w:rPr>
          <w:rFonts w:cs="Arial"/>
          <w:sz w:val="28"/>
          <w:szCs w:val="28"/>
          <w:rtl/>
        </w:rPr>
        <w:t>הדאורייתא</w:t>
      </w:r>
      <w:proofErr w:type="spellEnd"/>
      <w:r w:rsidRPr="00B344E4">
        <w:rPr>
          <w:rFonts w:cs="Arial"/>
          <w:sz w:val="28"/>
          <w:szCs w:val="28"/>
          <w:rtl/>
        </w:rPr>
        <w:t xml:space="preserve"> </w:t>
      </w:r>
      <w:proofErr w:type="spellStart"/>
      <w:r w:rsidRPr="00B344E4">
        <w:rPr>
          <w:rFonts w:cs="Arial"/>
          <w:sz w:val="28"/>
          <w:szCs w:val="28"/>
          <w:rtl/>
        </w:rPr>
        <w:t>דק"ש</w:t>
      </w:r>
      <w:proofErr w:type="spellEnd"/>
      <w:r w:rsidRPr="00B344E4">
        <w:rPr>
          <w:rFonts w:cs="Arial"/>
          <w:sz w:val="28"/>
          <w:szCs w:val="28"/>
          <w:rtl/>
        </w:rPr>
        <w:t xml:space="preserve">, דהיינו פסוק ראשון או פרשה ראשונה [לכל אחד מן הדעות], אין צריך לחזור לקרותה </w:t>
      </w:r>
      <w:proofErr w:type="spellStart"/>
      <w:r w:rsidRPr="00B344E4">
        <w:rPr>
          <w:rFonts w:cs="Arial"/>
          <w:sz w:val="28"/>
          <w:szCs w:val="28"/>
          <w:rtl/>
        </w:rPr>
        <w:t>דנמצא</w:t>
      </w:r>
      <w:proofErr w:type="spellEnd"/>
      <w:r w:rsidRPr="00B344E4">
        <w:rPr>
          <w:rFonts w:cs="Arial"/>
          <w:sz w:val="28"/>
          <w:szCs w:val="28"/>
          <w:rtl/>
        </w:rPr>
        <w:t xml:space="preserve"> </w:t>
      </w:r>
      <w:proofErr w:type="spellStart"/>
      <w:r w:rsidRPr="00B344E4">
        <w:rPr>
          <w:rFonts w:cs="Arial"/>
          <w:sz w:val="28"/>
          <w:szCs w:val="28"/>
          <w:rtl/>
        </w:rPr>
        <w:t>ספיקו</w:t>
      </w:r>
      <w:proofErr w:type="spellEnd"/>
      <w:r w:rsidRPr="00B344E4">
        <w:rPr>
          <w:rFonts w:cs="Arial"/>
          <w:sz w:val="28"/>
          <w:szCs w:val="28"/>
          <w:rtl/>
        </w:rPr>
        <w:t xml:space="preserve"> על הדרבנן שבק"ש וספק דרבנן </w:t>
      </w:r>
      <w:proofErr w:type="spellStart"/>
      <w:r w:rsidRPr="00B344E4">
        <w:rPr>
          <w:rFonts w:cs="Arial"/>
          <w:sz w:val="28"/>
          <w:szCs w:val="28"/>
          <w:rtl/>
        </w:rPr>
        <w:t>לקולא</w:t>
      </w:r>
      <w:proofErr w:type="spellEnd"/>
      <w:r w:rsidRPr="00B344E4">
        <w:rPr>
          <w:rFonts w:cs="Arial"/>
          <w:sz w:val="28"/>
          <w:szCs w:val="28"/>
          <w:rtl/>
        </w:rPr>
        <w:t xml:space="preserve">. אלא </w:t>
      </w:r>
      <w:proofErr w:type="spellStart"/>
      <w:r w:rsidRPr="00B344E4">
        <w:rPr>
          <w:rFonts w:cs="Arial"/>
          <w:sz w:val="28"/>
          <w:szCs w:val="28"/>
          <w:rtl/>
        </w:rPr>
        <w:t>דהעיר</w:t>
      </w:r>
      <w:proofErr w:type="spellEnd"/>
      <w:r w:rsidRPr="00B344E4">
        <w:rPr>
          <w:rFonts w:cs="Arial"/>
          <w:sz w:val="28"/>
          <w:szCs w:val="28"/>
          <w:rtl/>
        </w:rPr>
        <w:t xml:space="preserve"> מ"ב מסימן סד ס"ג וס"ד דלא משמע כן, ולכן הוצרך לומר </w:t>
      </w:r>
      <w:proofErr w:type="spellStart"/>
      <w:r w:rsidRPr="00B344E4">
        <w:rPr>
          <w:rFonts w:cs="Arial"/>
          <w:sz w:val="28"/>
          <w:szCs w:val="28"/>
          <w:rtl/>
        </w:rPr>
        <w:t>דמעיקרא</w:t>
      </w:r>
      <w:proofErr w:type="spellEnd"/>
      <w:r w:rsidRPr="00B344E4">
        <w:rPr>
          <w:rFonts w:cs="Arial"/>
          <w:sz w:val="28"/>
          <w:szCs w:val="28"/>
          <w:rtl/>
        </w:rPr>
        <w:t xml:space="preserve"> כך תיקנו [והוא </w:t>
      </w:r>
      <w:proofErr w:type="spellStart"/>
      <w:r w:rsidRPr="00B344E4">
        <w:rPr>
          <w:rFonts w:cs="Arial"/>
          <w:sz w:val="28"/>
          <w:szCs w:val="28"/>
          <w:rtl/>
        </w:rPr>
        <w:t>ממג"א</w:t>
      </w:r>
      <w:proofErr w:type="spellEnd"/>
      <w:r w:rsidRPr="00B344E4">
        <w:rPr>
          <w:rFonts w:cs="Arial"/>
          <w:sz w:val="28"/>
          <w:szCs w:val="28"/>
          <w:rtl/>
        </w:rPr>
        <w:t xml:space="preserve">]. ומלבד </w:t>
      </w:r>
      <w:proofErr w:type="spellStart"/>
      <w:r w:rsidRPr="00B344E4">
        <w:rPr>
          <w:rFonts w:cs="Arial"/>
          <w:sz w:val="28"/>
          <w:szCs w:val="28"/>
          <w:rtl/>
        </w:rPr>
        <w:t>דצריך</w:t>
      </w:r>
      <w:proofErr w:type="spellEnd"/>
      <w:r w:rsidRPr="00B344E4">
        <w:rPr>
          <w:rFonts w:cs="Arial"/>
          <w:sz w:val="28"/>
          <w:szCs w:val="28"/>
          <w:rtl/>
        </w:rPr>
        <w:t xml:space="preserve"> טעם </w:t>
      </w:r>
      <w:proofErr w:type="spellStart"/>
      <w:r w:rsidRPr="00B344E4">
        <w:rPr>
          <w:rFonts w:cs="Arial"/>
          <w:sz w:val="28"/>
          <w:szCs w:val="28"/>
          <w:rtl/>
        </w:rPr>
        <w:t>אמאי</w:t>
      </w:r>
      <w:proofErr w:type="spellEnd"/>
      <w:r w:rsidRPr="00B344E4">
        <w:rPr>
          <w:rFonts w:cs="Arial"/>
          <w:sz w:val="28"/>
          <w:szCs w:val="28"/>
          <w:rtl/>
        </w:rPr>
        <w:t xml:space="preserve"> תיקנו כן, </w:t>
      </w:r>
      <w:proofErr w:type="spellStart"/>
      <w:r w:rsidRPr="00B344E4">
        <w:rPr>
          <w:rFonts w:cs="Arial"/>
          <w:sz w:val="28"/>
          <w:szCs w:val="28"/>
          <w:rtl/>
        </w:rPr>
        <w:t>בשלמא</w:t>
      </w:r>
      <w:proofErr w:type="spellEnd"/>
      <w:r w:rsidRPr="00B344E4">
        <w:rPr>
          <w:rFonts w:cs="Arial"/>
          <w:sz w:val="28"/>
          <w:szCs w:val="28"/>
          <w:rtl/>
        </w:rPr>
        <w:t xml:space="preserve"> במקום שמסופק אף על </w:t>
      </w:r>
      <w:proofErr w:type="spellStart"/>
      <w:r w:rsidRPr="00B344E4">
        <w:rPr>
          <w:rFonts w:cs="Arial"/>
          <w:sz w:val="28"/>
          <w:szCs w:val="28"/>
          <w:rtl/>
        </w:rPr>
        <w:t>הדאורייתא</w:t>
      </w:r>
      <w:proofErr w:type="spellEnd"/>
      <w:r w:rsidRPr="00B344E4">
        <w:rPr>
          <w:rFonts w:cs="Arial"/>
          <w:sz w:val="28"/>
          <w:szCs w:val="28"/>
          <w:rtl/>
        </w:rPr>
        <w:t xml:space="preserve"> שפיר אמר </w:t>
      </w:r>
      <w:proofErr w:type="spellStart"/>
      <w:r w:rsidRPr="00B344E4">
        <w:rPr>
          <w:rFonts w:cs="Arial"/>
          <w:sz w:val="28"/>
          <w:szCs w:val="28"/>
          <w:rtl/>
        </w:rPr>
        <w:t>הרשב"א</w:t>
      </w:r>
      <w:proofErr w:type="spellEnd"/>
      <w:r w:rsidRPr="00B344E4">
        <w:rPr>
          <w:rFonts w:cs="Arial"/>
          <w:sz w:val="28"/>
          <w:szCs w:val="28"/>
          <w:rtl/>
        </w:rPr>
        <w:t xml:space="preserve"> לבאר </w:t>
      </w:r>
      <w:proofErr w:type="spellStart"/>
      <w:r w:rsidRPr="00B344E4">
        <w:rPr>
          <w:rFonts w:cs="Arial"/>
          <w:sz w:val="28"/>
          <w:szCs w:val="28"/>
          <w:rtl/>
        </w:rPr>
        <w:t>דתיקנו</w:t>
      </w:r>
      <w:proofErr w:type="spellEnd"/>
      <w:r w:rsidRPr="00B344E4">
        <w:rPr>
          <w:rFonts w:cs="Arial"/>
          <w:sz w:val="28"/>
          <w:szCs w:val="28"/>
          <w:rtl/>
        </w:rPr>
        <w:t xml:space="preserve"> כיון </w:t>
      </w:r>
      <w:proofErr w:type="spellStart"/>
      <w:r w:rsidRPr="00B344E4">
        <w:rPr>
          <w:rFonts w:cs="Arial"/>
          <w:sz w:val="28"/>
          <w:szCs w:val="28"/>
          <w:rtl/>
        </w:rPr>
        <w:t>דחוזר</w:t>
      </w:r>
      <w:proofErr w:type="spellEnd"/>
      <w:r w:rsidRPr="00B344E4">
        <w:rPr>
          <w:rFonts w:cs="Arial"/>
          <w:sz w:val="28"/>
          <w:szCs w:val="28"/>
          <w:rtl/>
        </w:rPr>
        <w:t xml:space="preserve"> על </w:t>
      </w:r>
      <w:proofErr w:type="spellStart"/>
      <w:r w:rsidRPr="00B344E4">
        <w:rPr>
          <w:rFonts w:cs="Arial"/>
          <w:sz w:val="28"/>
          <w:szCs w:val="28"/>
          <w:rtl/>
        </w:rPr>
        <w:t>הדאורייתא</w:t>
      </w:r>
      <w:proofErr w:type="spellEnd"/>
      <w:r w:rsidRPr="00B344E4">
        <w:rPr>
          <w:rFonts w:cs="Arial"/>
          <w:sz w:val="28"/>
          <w:szCs w:val="28"/>
          <w:rtl/>
        </w:rPr>
        <w:t xml:space="preserve"> חוזר על כל ק"ש אף על דרבנן שבה, אולם הכא אינו נוחת לחזרה אלא משום הדרבנן ומה סברת התקנה בזה. ואף </w:t>
      </w:r>
      <w:proofErr w:type="spellStart"/>
      <w:r w:rsidRPr="00B344E4">
        <w:rPr>
          <w:rFonts w:cs="Arial"/>
          <w:sz w:val="28"/>
          <w:szCs w:val="28"/>
          <w:rtl/>
        </w:rPr>
        <w:t>בה"ל</w:t>
      </w:r>
      <w:proofErr w:type="spellEnd"/>
      <w:r w:rsidRPr="00B344E4">
        <w:rPr>
          <w:rFonts w:cs="Arial"/>
          <w:sz w:val="28"/>
          <w:szCs w:val="28"/>
          <w:rtl/>
        </w:rPr>
        <w:t xml:space="preserve"> ד"ה ספק לא כ"כ ניחא ליה זה </w:t>
      </w:r>
      <w:proofErr w:type="spellStart"/>
      <w:r w:rsidRPr="00B344E4">
        <w:rPr>
          <w:rFonts w:cs="Arial"/>
          <w:sz w:val="28"/>
          <w:szCs w:val="28"/>
          <w:rtl/>
        </w:rPr>
        <w:t>עי"ש</w:t>
      </w:r>
      <w:proofErr w:type="spellEnd"/>
      <w:r w:rsidRPr="00B344E4">
        <w:rPr>
          <w:rFonts w:cs="Arial"/>
          <w:sz w:val="28"/>
          <w:szCs w:val="28"/>
          <w:rtl/>
        </w:rPr>
        <w:t xml:space="preserve">. ועוד קשה, </w:t>
      </w:r>
      <w:proofErr w:type="spellStart"/>
      <w:r w:rsidRPr="00B344E4">
        <w:rPr>
          <w:rFonts w:cs="Arial"/>
          <w:sz w:val="28"/>
          <w:szCs w:val="28"/>
          <w:rtl/>
        </w:rPr>
        <w:t>דבמ"ב</w:t>
      </w:r>
      <w:proofErr w:type="spellEnd"/>
      <w:r w:rsidRPr="00B344E4">
        <w:rPr>
          <w:rFonts w:cs="Arial"/>
          <w:sz w:val="28"/>
          <w:szCs w:val="28"/>
          <w:rtl/>
        </w:rPr>
        <w:t xml:space="preserve"> סי' סד </w:t>
      </w:r>
      <w:proofErr w:type="spellStart"/>
      <w:r w:rsidRPr="00B344E4">
        <w:rPr>
          <w:rFonts w:cs="Arial"/>
          <w:sz w:val="28"/>
          <w:szCs w:val="28"/>
          <w:rtl/>
        </w:rPr>
        <w:t>סק"ז</w:t>
      </w:r>
      <w:proofErr w:type="spellEnd"/>
      <w:r w:rsidRPr="00B344E4">
        <w:rPr>
          <w:rFonts w:cs="Arial"/>
          <w:sz w:val="28"/>
          <w:szCs w:val="28"/>
          <w:rtl/>
        </w:rPr>
        <w:t xml:space="preserve"> כתב לבאר [בשם פר"ח </w:t>
      </w:r>
      <w:proofErr w:type="spellStart"/>
      <w:r w:rsidRPr="00B344E4">
        <w:rPr>
          <w:rFonts w:cs="Arial"/>
          <w:sz w:val="28"/>
          <w:szCs w:val="28"/>
          <w:rtl/>
        </w:rPr>
        <w:t>ופמ"ג</w:t>
      </w:r>
      <w:proofErr w:type="spellEnd"/>
      <w:r w:rsidRPr="00B344E4">
        <w:rPr>
          <w:rFonts w:cs="Arial"/>
          <w:sz w:val="28"/>
          <w:szCs w:val="28"/>
          <w:rtl/>
        </w:rPr>
        <w:t xml:space="preserve">] הטעם </w:t>
      </w:r>
      <w:proofErr w:type="spellStart"/>
      <w:r w:rsidRPr="00B344E4">
        <w:rPr>
          <w:rFonts w:cs="Arial"/>
          <w:sz w:val="28"/>
          <w:szCs w:val="28"/>
          <w:rtl/>
        </w:rPr>
        <w:t>דאפי</w:t>
      </w:r>
      <w:proofErr w:type="spellEnd"/>
      <w:r w:rsidRPr="00B344E4">
        <w:rPr>
          <w:rFonts w:cs="Arial"/>
          <w:sz w:val="28"/>
          <w:szCs w:val="28"/>
          <w:rtl/>
        </w:rPr>
        <w:t xml:space="preserve">' בפרשה שניה חוזר, משום שעוסק בקריאה, ונראה הכוונה לומר, </w:t>
      </w:r>
      <w:proofErr w:type="spellStart"/>
      <w:r w:rsidRPr="00B344E4">
        <w:rPr>
          <w:rFonts w:cs="Arial"/>
          <w:sz w:val="28"/>
          <w:szCs w:val="28"/>
          <w:rtl/>
        </w:rPr>
        <w:t>דכיון</w:t>
      </w:r>
      <w:proofErr w:type="spellEnd"/>
      <w:r w:rsidRPr="00B344E4">
        <w:rPr>
          <w:rFonts w:cs="Arial"/>
          <w:sz w:val="28"/>
          <w:szCs w:val="28"/>
          <w:rtl/>
        </w:rPr>
        <w:t xml:space="preserve"> </w:t>
      </w:r>
      <w:proofErr w:type="spellStart"/>
      <w:r w:rsidRPr="00B344E4">
        <w:rPr>
          <w:rFonts w:cs="Arial"/>
          <w:sz w:val="28"/>
          <w:szCs w:val="28"/>
          <w:rtl/>
        </w:rPr>
        <w:t>דעוסק</w:t>
      </w:r>
      <w:proofErr w:type="spellEnd"/>
      <w:r w:rsidRPr="00B344E4">
        <w:rPr>
          <w:rFonts w:cs="Arial"/>
          <w:sz w:val="28"/>
          <w:szCs w:val="28"/>
          <w:rtl/>
        </w:rPr>
        <w:t xml:space="preserve"> במעשה הקריאה חייבוהו להשלים קריאתו כהוגן ולכן אפי' על ספק דרבנן חוזר, </w:t>
      </w:r>
      <w:proofErr w:type="spellStart"/>
      <w:r w:rsidRPr="00B344E4">
        <w:rPr>
          <w:rFonts w:cs="Arial"/>
          <w:sz w:val="28"/>
          <w:szCs w:val="28"/>
          <w:rtl/>
        </w:rPr>
        <w:t>משא"כ</w:t>
      </w:r>
      <w:proofErr w:type="spellEnd"/>
      <w:r w:rsidRPr="00B344E4">
        <w:rPr>
          <w:rFonts w:cs="Arial"/>
          <w:sz w:val="28"/>
          <w:szCs w:val="28"/>
          <w:rtl/>
        </w:rPr>
        <w:t xml:space="preserve"> הכא אי לא </w:t>
      </w:r>
      <w:proofErr w:type="spellStart"/>
      <w:r w:rsidRPr="00B344E4">
        <w:rPr>
          <w:rFonts w:cs="Arial"/>
          <w:sz w:val="28"/>
          <w:szCs w:val="28"/>
          <w:rtl/>
        </w:rPr>
        <w:t>מיירי</w:t>
      </w:r>
      <w:proofErr w:type="spellEnd"/>
      <w:r w:rsidRPr="00B344E4">
        <w:rPr>
          <w:rFonts w:cs="Arial"/>
          <w:sz w:val="28"/>
          <w:szCs w:val="28"/>
          <w:rtl/>
        </w:rPr>
        <w:t xml:space="preserve"> שעוסק בקריאה ממילא הדר </w:t>
      </w:r>
      <w:proofErr w:type="spellStart"/>
      <w:r w:rsidRPr="00B344E4">
        <w:rPr>
          <w:rFonts w:cs="Arial"/>
          <w:sz w:val="28"/>
          <w:szCs w:val="28"/>
          <w:rtl/>
        </w:rPr>
        <w:t>דינא</w:t>
      </w:r>
      <w:proofErr w:type="spellEnd"/>
      <w:r w:rsidRPr="00B344E4">
        <w:rPr>
          <w:rFonts w:cs="Arial"/>
          <w:sz w:val="28"/>
          <w:szCs w:val="28"/>
          <w:rtl/>
        </w:rPr>
        <w:t xml:space="preserve"> </w:t>
      </w:r>
      <w:proofErr w:type="spellStart"/>
      <w:r w:rsidRPr="00B344E4">
        <w:rPr>
          <w:rFonts w:cs="Arial"/>
          <w:sz w:val="28"/>
          <w:szCs w:val="28"/>
          <w:rtl/>
        </w:rPr>
        <w:t>דספק</w:t>
      </w:r>
      <w:proofErr w:type="spellEnd"/>
      <w:r w:rsidRPr="00B344E4">
        <w:rPr>
          <w:rFonts w:cs="Arial"/>
          <w:sz w:val="28"/>
          <w:szCs w:val="28"/>
          <w:rtl/>
        </w:rPr>
        <w:t xml:space="preserve"> דרבנן </w:t>
      </w:r>
      <w:proofErr w:type="spellStart"/>
      <w:r w:rsidRPr="00B344E4">
        <w:rPr>
          <w:rFonts w:cs="Arial"/>
          <w:sz w:val="28"/>
          <w:szCs w:val="28"/>
          <w:rtl/>
        </w:rPr>
        <w:t>לקולא</w:t>
      </w:r>
      <w:proofErr w:type="spellEnd"/>
      <w:r w:rsidRPr="00B344E4">
        <w:rPr>
          <w:rFonts w:cs="Arial"/>
          <w:sz w:val="28"/>
          <w:szCs w:val="28"/>
          <w:rtl/>
        </w:rPr>
        <w:t xml:space="preserve"> ולא חייבוהו לחזור מחמת פרשה שניה. </w:t>
      </w:r>
      <w:proofErr w:type="spellStart"/>
      <w:r w:rsidRPr="00B344E4">
        <w:rPr>
          <w:rFonts w:cs="Arial"/>
          <w:sz w:val="28"/>
          <w:szCs w:val="28"/>
          <w:rtl/>
        </w:rPr>
        <w:t>וצ"ב</w:t>
      </w:r>
      <w:proofErr w:type="spellEnd"/>
      <w:r w:rsidRPr="00B344E4">
        <w:rPr>
          <w:rFonts w:cs="Arial"/>
          <w:sz w:val="28"/>
          <w:szCs w:val="28"/>
          <w:rtl/>
        </w:rPr>
        <w:t>.</w:t>
      </w:r>
    </w:p>
    <w:p w14:paraId="248ADEE6" w14:textId="35A6C012" w:rsidR="00DD77C1" w:rsidRPr="00DD77C1" w:rsidRDefault="00DD77C1" w:rsidP="00DD77C1">
      <w:pPr>
        <w:rPr>
          <w:sz w:val="28"/>
          <w:szCs w:val="28"/>
        </w:rPr>
      </w:pPr>
    </w:p>
    <w:sectPr w:rsidR="00DD77C1" w:rsidRPr="00DD77C1" w:rsidSect="00635570">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6925AC"/>
    <w:multiLevelType w:val="hybridMultilevel"/>
    <w:tmpl w:val="D03070EA"/>
    <w:lvl w:ilvl="0" w:tplc="C6F2A964">
      <w:start w:val="1"/>
      <w:numFmt w:val="decimal"/>
      <w:lvlText w:val="%1)"/>
      <w:lvlJc w:val="left"/>
      <w:pPr>
        <w:ind w:left="720" w:hanging="36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1C6436"/>
    <w:multiLevelType w:val="hybridMultilevel"/>
    <w:tmpl w:val="284A0C4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06693253">
    <w:abstractNumId w:val="1"/>
  </w:num>
  <w:num w:numId="2" w16cid:durableId="345332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E3E"/>
    <w:rsid w:val="00066EED"/>
    <w:rsid w:val="00074810"/>
    <w:rsid w:val="002152A2"/>
    <w:rsid w:val="002D066D"/>
    <w:rsid w:val="00635570"/>
    <w:rsid w:val="0069426F"/>
    <w:rsid w:val="00783482"/>
    <w:rsid w:val="00867B4C"/>
    <w:rsid w:val="00AC4E3E"/>
    <w:rsid w:val="00B344E4"/>
    <w:rsid w:val="00DD77C1"/>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B0D50"/>
  <w15:chartTrackingRefBased/>
  <w15:docId w15:val="{65F00657-DC89-448C-9892-B51F2A68D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he-IL"/>
      </w:rPr>
    </w:rPrDefault>
    <w:pPrDefault>
      <w:pPr>
        <w:bidi/>
        <w:spacing w:after="16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B344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3</Pages>
  <Words>705</Words>
  <Characters>3529</Characters>
  <Application>Microsoft Office Word</Application>
  <DocSecurity>0</DocSecurity>
  <Lines>29</Lines>
  <Paragraphs>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OWNER-בעלים</dc:creator>
  <cp:keywords/>
  <dc:description/>
  <cp:lastModifiedBy>User</cp:lastModifiedBy>
  <cp:revision>4</cp:revision>
  <dcterms:created xsi:type="dcterms:W3CDTF">2026-01-23T11:08:00Z</dcterms:created>
  <dcterms:modified xsi:type="dcterms:W3CDTF">2026-02-08T10:25:00Z</dcterms:modified>
</cp:coreProperties>
</file>