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E74F3E" w:rsidRDefault="00E74F3E" w:rsidP="00C07185">
      <w:pPr>
        <w:pStyle w:val="Ttulo"/>
      </w:pPr>
      <w:r w:rsidRPr="00E74F3E">
        <w:t xml:space="preserve">Acadsystem </w:t>
      </w:r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Ttulo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E774CD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Default="0063056A" w:rsidP="00C07185">
      <w:pPr>
        <w:pStyle w:val="Ttulo1"/>
        <w:jc w:val="both"/>
      </w:pPr>
      <w:r>
        <w:t>Metas Arquiteturais e Filosofia</w:t>
      </w:r>
    </w:p>
    <w:p w:rsidR="00E74F3E" w:rsidRDefault="00E74F3E" w:rsidP="00E74F3E"/>
    <w:p w:rsidR="00E74F3E" w:rsidRDefault="00E74F3E" w:rsidP="00E74F3E">
      <w:pPr>
        <w:ind w:left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O principal direcionador da escolha foi a necessidade por usabilidade e fornecimento de informações fieis </w:t>
      </w:r>
      <w:r w:rsidR="00D50D0D">
        <w:rPr>
          <w:rFonts w:ascii="Times" w:hAnsi="Times" w:cs="Times"/>
          <w:sz w:val="24"/>
        </w:rPr>
        <w:t>os resultados obtidos</w:t>
      </w:r>
      <w:r>
        <w:rPr>
          <w:rFonts w:ascii="Times" w:hAnsi="Times" w:cs="Times"/>
          <w:sz w:val="24"/>
        </w:rPr>
        <w:t xml:space="preserve"> pelos usuários em suas diversas atividades na academia. Possuindo fácil acesso ao </w:t>
      </w:r>
      <w:r w:rsidR="00D50D0D">
        <w:rPr>
          <w:rFonts w:ascii="Times" w:hAnsi="Times" w:cs="Times"/>
          <w:sz w:val="24"/>
        </w:rPr>
        <w:t>sistema,</w:t>
      </w:r>
      <w:r>
        <w:rPr>
          <w:rFonts w:ascii="Times" w:hAnsi="Times" w:cs="Times"/>
          <w:sz w:val="24"/>
        </w:rPr>
        <w:t xml:space="preserve"> em dispositivos comumente utilizado pelos usuários, como smartfones e desktops.</w:t>
      </w:r>
    </w:p>
    <w:p w:rsidR="00E74F3E" w:rsidRDefault="00E74F3E" w:rsidP="00E74F3E">
      <w:pPr>
        <w:ind w:left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O banco de dados utilizado será o Mysql, trazendo facilidade de manutenção e de utilização, por parte dos desenvolvedores, acelerando o processo de produção.</w:t>
      </w:r>
    </w:p>
    <w:p w:rsidR="00E74F3E" w:rsidRPr="00E74F3E" w:rsidRDefault="00E74F3E" w:rsidP="00E74F3E">
      <w:pPr>
        <w:ind w:left="360"/>
      </w:pPr>
      <w:r>
        <w:rPr>
          <w:rFonts w:ascii="Times" w:hAnsi="Times" w:cs="Times"/>
          <w:sz w:val="24"/>
        </w:rPr>
        <w:t xml:space="preserve">A linguagem de </w:t>
      </w:r>
      <w:r w:rsidR="00D50D0D">
        <w:rPr>
          <w:rFonts w:ascii="Times" w:hAnsi="Times" w:cs="Times"/>
          <w:sz w:val="24"/>
        </w:rPr>
        <w:t>programação</w:t>
      </w:r>
      <w:r>
        <w:rPr>
          <w:rFonts w:ascii="Times" w:hAnsi="Times" w:cs="Times"/>
          <w:sz w:val="24"/>
        </w:rPr>
        <w:t xml:space="preserve"> também possui como qualidade a facilidade</w:t>
      </w:r>
      <w:r w:rsidR="00D50D0D">
        <w:rPr>
          <w:rFonts w:ascii="Times" w:hAnsi="Times" w:cs="Times"/>
          <w:sz w:val="24"/>
        </w:rPr>
        <w:t xml:space="preserve"> de uso, integridade e segurança.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Ttulo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Ttulo1"/>
        <w:jc w:val="both"/>
        <w:rPr>
          <w:sz w:val="32"/>
        </w:rPr>
      </w:pPr>
      <w:r w:rsidRPr="00E774CD">
        <w:t>Requisitos Críticos da Arquitetura</w:t>
      </w:r>
    </w:p>
    <w:p w:rsidR="00447832" w:rsidRDefault="00582DBB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D50D0D" w:rsidRPr="000C4E74">
          <w:rPr>
            <w:rStyle w:val="Hyperlink"/>
            <w:sz w:val="24"/>
          </w:rPr>
          <w:t>http://php.net/</w:t>
        </w:r>
      </w:hyperlink>
    </w:p>
    <w:p w:rsidR="00D50D0D" w:rsidRDefault="00D50D0D" w:rsidP="00C07185">
      <w:pPr>
        <w:ind w:firstLine="426"/>
        <w:jc w:val="both"/>
        <w:rPr>
          <w:rStyle w:val="Hyperlink"/>
          <w:sz w:val="24"/>
        </w:rPr>
      </w:pPr>
      <w:r w:rsidRPr="00D50D0D">
        <w:rPr>
          <w:rStyle w:val="Hyperlink"/>
          <w:sz w:val="24"/>
        </w:rPr>
        <w:t>http://www.scriptcase.com.br/</w:t>
      </w:r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Ttulo1"/>
        <w:jc w:val="both"/>
      </w:pPr>
      <w:r>
        <w:t>Decisões, Restrições e Justificativas</w:t>
      </w:r>
    </w:p>
    <w:p w:rsidR="00887269" w:rsidRPr="00D50D0D" w:rsidRDefault="00D50D0D" w:rsidP="00644F8C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Uma página </w:t>
      </w:r>
      <w:r w:rsidR="00887269" w:rsidRPr="00D50D0D">
        <w:rPr>
          <w:b/>
          <w:sz w:val="24"/>
        </w:rPr>
        <w:t>web:</w:t>
      </w:r>
      <w:r w:rsidR="00887269" w:rsidRPr="00D50D0D">
        <w:rPr>
          <w:sz w:val="24"/>
        </w:rPr>
        <w:t xml:space="preserve"> </w:t>
      </w:r>
      <w:r w:rsidRPr="00D50D0D">
        <w:rPr>
          <w:sz w:val="24"/>
        </w:rPr>
        <w:t>Para acesso ao sistema, onde será possível acessa-lo de locais diferentes bastando ter internet e configurações compatíveis de sistema operacional e browser.</w:t>
      </w:r>
    </w:p>
    <w:p w:rsidR="00D50D0D" w:rsidRPr="00D50D0D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Utilizar o </w:t>
      </w:r>
      <w:r w:rsidR="009F7DCF" w:rsidRPr="00D50D0D">
        <w:rPr>
          <w:b/>
          <w:sz w:val="24"/>
        </w:rPr>
        <w:t>Mysql</w:t>
      </w:r>
      <w:r w:rsidRPr="00D50D0D">
        <w:rPr>
          <w:b/>
          <w:sz w:val="24"/>
        </w:rPr>
        <w:t xml:space="preserve"> para administração da persistência</w:t>
      </w:r>
      <w:r w:rsidRPr="00D50D0D">
        <w:rPr>
          <w:sz w:val="24"/>
        </w:rPr>
        <w:t xml:space="preserve">: </w:t>
      </w:r>
      <w:r w:rsidR="00D50D0D" w:rsidRPr="00D50D0D">
        <w:rPr>
          <w:sz w:val="24"/>
        </w:rPr>
        <w:t>Garantindo integridade dos dados e facilidade de integração com novas tecnologias que venham a integrar o sistema.</w:t>
      </w:r>
    </w:p>
    <w:p w:rsidR="00887269" w:rsidRPr="00D50D0D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D50D0D">
        <w:rPr>
          <w:b/>
          <w:sz w:val="24"/>
        </w:rPr>
        <w:t>Linguagem de programação</w:t>
      </w:r>
      <w:r w:rsidR="00887269" w:rsidRPr="00D50D0D">
        <w:rPr>
          <w:b/>
          <w:sz w:val="24"/>
        </w:rPr>
        <w:t xml:space="preserve">: </w:t>
      </w:r>
      <w:r w:rsidRPr="00D50D0D">
        <w:rPr>
          <w:sz w:val="24"/>
        </w:rPr>
        <w:t>A plataforma escolhida, se deu por apresentar o paradigma adequado a solução, além da facilidade de uso e de integração com outras tecnologias.</w:t>
      </w:r>
    </w:p>
    <w:p w:rsidR="00544D27" w:rsidRDefault="0063056A" w:rsidP="00C07185">
      <w:pPr>
        <w:pStyle w:val="Ttulo1"/>
        <w:jc w:val="both"/>
      </w:pPr>
      <w:r>
        <w:lastRenderedPageBreak/>
        <w:t>Mecanismos Arquiteturais</w:t>
      </w:r>
    </w:p>
    <w:p w:rsidR="0090288A" w:rsidRDefault="0090288A" w:rsidP="00C07185">
      <w:pPr>
        <w:pStyle w:val="Ttulo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38775" cy="3810000"/>
            <wp:effectExtent l="0" t="0" r="9525" b="0"/>
            <wp:docPr id="1" name="Imagem 1" descr="http://www.dicas-l.com.br/imagens/hello_androi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icas-l.com.br/imagens/hello_android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Linux Kernel</w:t>
      </w:r>
      <w:r w:rsidRPr="00C07185">
        <w:rPr>
          <w:color w:val="000000"/>
          <w:sz w:val="24"/>
          <w:szCs w:val="24"/>
          <w:lang w:eastAsia="pt-BR"/>
        </w:rPr>
        <w:t> está localizado o sistema operacional da plataforma, que é baseado no Linux. Ela é responsável por serviços de mais baixo nível da plataforma, como gerenciamento de memória e processos, segurança, etc.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 xml:space="preserve"> estão as bibliotecas nativas escritas em C/C++ que fazem parte da plataforma. Estão nesta camada APIs como o OpenGL ES (para renderização 3D), </w:t>
      </w:r>
      <w:r w:rsidR="006E1146" w:rsidRPr="00C07185">
        <w:rPr>
          <w:color w:val="000000"/>
          <w:sz w:val="24"/>
          <w:szCs w:val="24"/>
          <w:lang w:eastAsia="pt-BR"/>
        </w:rPr>
        <w:t>Parse</w:t>
      </w:r>
      <w:r w:rsidRPr="00C07185">
        <w:rPr>
          <w:color w:val="000000"/>
          <w:sz w:val="24"/>
          <w:szCs w:val="24"/>
          <w:lang w:eastAsia="pt-BR"/>
        </w:rPr>
        <w:t xml:space="preserve"> (gerenciador de bancos de dados) e suporte a diversos formatos de áudio e vídeo.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Android Runtime</w:t>
      </w:r>
      <w:r w:rsidRPr="00C07185">
        <w:rPr>
          <w:color w:val="000000"/>
          <w:sz w:val="24"/>
          <w:szCs w:val="24"/>
          <w:lang w:eastAsia="pt-BR"/>
        </w:rPr>
        <w:t> dá condições para que as aplicações baseadas na plataforma sejam executadas. Um dos componentes desta camada são as </w:t>
      </w:r>
      <w:r w:rsidRPr="00C07185">
        <w:rPr>
          <w:i/>
          <w:iCs/>
          <w:color w:val="000000"/>
          <w:sz w:val="24"/>
          <w:szCs w:val="24"/>
          <w:lang w:eastAsia="pt-BR"/>
        </w:rPr>
        <w:t>core libraries</w:t>
      </w:r>
      <w:r w:rsidRPr="00C07185">
        <w:rPr>
          <w:color w:val="000000"/>
          <w:sz w:val="24"/>
          <w:szCs w:val="24"/>
          <w:lang w:eastAsia="pt-BR"/>
        </w:rPr>
        <w:t>, que disponibilizam uma API Java utilizada para programação (grande parte das funcionalidades encontradas no Java SE estão disponíveis para o Android). Já o outro componente é a </w:t>
      </w:r>
      <w:r w:rsidRPr="00C07185">
        <w:rPr>
          <w:i/>
          <w:iCs/>
          <w:color w:val="000000"/>
          <w:sz w:val="24"/>
          <w:szCs w:val="24"/>
          <w:lang w:eastAsia="pt-BR"/>
        </w:rPr>
        <w:t>Dalvik Virtual Machine</w:t>
      </w:r>
      <w:r w:rsidRPr="00C07185">
        <w:rPr>
          <w:color w:val="000000"/>
          <w:sz w:val="24"/>
          <w:szCs w:val="24"/>
          <w:lang w:eastAsia="pt-BR"/>
        </w:rPr>
        <w:t>, que é uma máquina virtual para suporte à execução de aplicações.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 Framework</w:t>
      </w:r>
      <w:r w:rsidRPr="00C07185">
        <w:rPr>
          <w:color w:val="000000"/>
          <w:sz w:val="24"/>
          <w:szCs w:val="24"/>
          <w:lang w:eastAsia="pt-BR"/>
        </w:rPr>
        <w:t> ficam as APIs do Android que são normalmente utilizadas pelas aplicações que executam sobre a plataforma. Os gerenciadores de serviços de telefonia, localização e notificação são alguns exemplos do que este framework disponibiliza.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Por fim, 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r w:rsidRPr="00C07185">
        <w:rPr>
          <w:color w:val="000000"/>
          <w:sz w:val="24"/>
          <w:szCs w:val="24"/>
          <w:lang w:eastAsia="pt-BR"/>
        </w:rPr>
        <w:t xml:space="preserve"> representa as aplicações que executam sobre a plataforma. Elas podem ser tanto aplicações nativas - como o gerenciador de contatos, navegador, </w:t>
      </w:r>
      <w:r w:rsidRPr="00C07185">
        <w:rPr>
          <w:color w:val="000000"/>
          <w:sz w:val="24"/>
          <w:szCs w:val="24"/>
          <w:lang w:eastAsia="pt-BR"/>
        </w:rPr>
        <w:lastRenderedPageBreak/>
        <w:t>calendário, etc. - como aplicações criadas por terceiros. Aliás, para o Android não existe distinção entre aplicações nativas e aplicações desenvolvidas por outras pessoas, e é esta característica que garante a ela o alto grau de flexibilidade e extensibilidade da plataforma.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Ttulo1"/>
        <w:jc w:val="both"/>
      </w:pPr>
      <w:r>
        <w:t>Principais Abstrações</w:t>
      </w:r>
    </w:p>
    <w:p w:rsidR="00887269" w:rsidRPr="00887269" w:rsidRDefault="0081009E" w:rsidP="00887269">
      <w:r>
        <w:rPr>
          <w:noProof/>
          <w:lang w:eastAsia="pt-BR"/>
        </w:rPr>
        <w:drawing>
          <wp:inline distT="0" distB="0" distL="0" distR="0">
            <wp:extent cx="5934075" cy="4505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44" w:rsidRPr="006B7F44" w:rsidRDefault="006B7F44" w:rsidP="006B7F44"/>
    <w:p w:rsidR="00447832" w:rsidRPr="00EE1E73" w:rsidRDefault="0063056A" w:rsidP="00C07185">
      <w:pPr>
        <w:pStyle w:val="Ttulo1"/>
        <w:jc w:val="both"/>
      </w:pPr>
      <w:r>
        <w:t>Camadas do Framework da Arquitetura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 xml:space="preserve">: É o bloco mais comum de uma aplicação Android. Normalmente, cada </w:t>
      </w:r>
      <w:proofErr w:type="spellStart"/>
      <w:r w:rsidRPr="0005087F">
        <w:rPr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 xml:space="preserve"> se refere a uma tela da aplicação e é implementada como uma única classe que deriva da classe base </w:t>
      </w:r>
      <w:proofErr w:type="spellStart"/>
      <w:r w:rsidRPr="0005087F">
        <w:rPr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>. Essa classe deve exibir uma interface com o usuário e tratar os eventos a ela relacionados.</w:t>
      </w:r>
    </w:p>
    <w:p w:rsidR="00184984" w:rsidRDefault="00184984" w:rsidP="0005087F">
      <w:pPr>
        <w:spacing w:before="100" w:beforeAutospacing="1" w:after="100" w:afterAutospacing="1"/>
        <w:jc w:val="both"/>
        <w:rPr>
          <w:sz w:val="24"/>
        </w:rPr>
      </w:pPr>
      <w:r w:rsidRPr="00184984">
        <w:rPr>
          <w:b/>
          <w:sz w:val="24"/>
        </w:rPr>
        <w:t xml:space="preserve">Broadcast </w:t>
      </w:r>
      <w:proofErr w:type="spellStart"/>
      <w:r w:rsidRPr="00184984">
        <w:rPr>
          <w:b/>
          <w:sz w:val="24"/>
        </w:rPr>
        <w:t>Receiver</w:t>
      </w:r>
      <w:proofErr w:type="spellEnd"/>
      <w:r w:rsidR="0005087F" w:rsidRPr="0005087F">
        <w:rPr>
          <w:color w:val="000000"/>
          <w:sz w:val="24"/>
          <w:szCs w:val="24"/>
        </w:rPr>
        <w:t xml:space="preserve">: Esse bloco é usado quando você deseja que a aplicação reaja a algum evento externo, como por exemplo, o telefone tocar, Internet disponível ou então em um determinado momento (alarme). </w:t>
      </w:r>
      <w:r w:rsidR="0005087F" w:rsidRPr="00184984">
        <w:rPr>
          <w:sz w:val="24"/>
        </w:rPr>
        <w:t xml:space="preserve">Esse bloco não exibe nenhuma interface com o usuário, mas pode através da classe </w:t>
      </w:r>
      <w:proofErr w:type="spellStart"/>
      <w:r w:rsidR="0005087F" w:rsidRPr="00184984">
        <w:rPr>
          <w:sz w:val="24"/>
        </w:rPr>
        <w:t>NotificationManager</w:t>
      </w:r>
      <w:proofErr w:type="spellEnd"/>
      <w:r w:rsidR="0005087F" w:rsidRPr="00184984">
        <w:rPr>
          <w:sz w:val="24"/>
        </w:rPr>
        <w:t xml:space="preserve"> avisar o usuário que tal evento ocorreu.</w:t>
      </w:r>
      <w:r w:rsidRPr="00184984">
        <w:rPr>
          <w:sz w:val="24"/>
        </w:rPr>
        <w:t xml:space="preserve"> 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05087F">
        <w:rPr>
          <w:b/>
          <w:bCs/>
          <w:color w:val="000000"/>
          <w:sz w:val="24"/>
          <w:szCs w:val="24"/>
        </w:rPr>
        <w:t>Service</w:t>
      </w:r>
      <w:r w:rsidRPr="0005087F">
        <w:rPr>
          <w:color w:val="000000"/>
          <w:sz w:val="24"/>
          <w:szCs w:val="24"/>
        </w:rPr>
        <w:t xml:space="preserve">: Um </w:t>
      </w:r>
      <w:proofErr w:type="spellStart"/>
      <w:r w:rsidRPr="0005087F">
        <w:rPr>
          <w:color w:val="000000"/>
          <w:sz w:val="24"/>
          <w:szCs w:val="24"/>
        </w:rPr>
        <w:t>service</w:t>
      </w:r>
      <w:proofErr w:type="spellEnd"/>
      <w:r w:rsidRPr="0005087F">
        <w:rPr>
          <w:color w:val="000000"/>
          <w:sz w:val="24"/>
          <w:szCs w:val="24"/>
        </w:rPr>
        <w:t xml:space="preserve"> é o código que é executado durante toda a aplicação e sem a necessidade de </w:t>
      </w:r>
      <w:r w:rsidRPr="0005087F">
        <w:rPr>
          <w:color w:val="000000"/>
          <w:sz w:val="24"/>
          <w:szCs w:val="24"/>
        </w:rPr>
        <w:lastRenderedPageBreak/>
        <w:t>uma interface com o usuário. Um bom exemplo disso são tocadores de música ou players de vídeo. Pois, após o usuário escolher qual música deseja ouvir ele não quer que sua música pare por causa de algum outro evento.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Content</w:t>
      </w:r>
      <w:proofErr w:type="spellEnd"/>
      <w:r w:rsidRPr="0005087F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5087F">
        <w:rPr>
          <w:b/>
          <w:bCs/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: Uma aplicação pode armazenar dados através de uma base </w:t>
      </w:r>
      <w:proofErr w:type="spellStart"/>
      <w:r w:rsidRPr="0005087F">
        <w:rPr>
          <w:color w:val="000000"/>
          <w:sz w:val="24"/>
          <w:szCs w:val="24"/>
        </w:rPr>
        <w:t>SQLite</w:t>
      </w:r>
      <w:proofErr w:type="spellEnd"/>
      <w:r w:rsidRPr="0005087F">
        <w:rPr>
          <w:color w:val="000000"/>
          <w:sz w:val="24"/>
          <w:szCs w:val="24"/>
        </w:rPr>
        <w:t xml:space="preserve"> ou algum outro mecanismo que faça sentido para o desenvolvedor. E um Contente </w:t>
      </w:r>
      <w:proofErr w:type="spellStart"/>
      <w:r w:rsidRPr="0005087F">
        <w:rPr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 é o que permite as diversas aplicações no dispositivo compartilharem as informações.</w:t>
      </w: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Ttul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Default="001A3757" w:rsidP="00C07185">
      <w:pPr>
        <w:jc w:val="both"/>
      </w:pPr>
    </w:p>
    <w:p w:rsidR="008A5FE1" w:rsidRDefault="008A5FE1" w:rsidP="00C07185">
      <w:pPr>
        <w:jc w:val="both"/>
      </w:pPr>
    </w:p>
    <w:p w:rsidR="001A3757" w:rsidRDefault="001A3757" w:rsidP="00C07185">
      <w:pPr>
        <w:jc w:val="both"/>
      </w:pPr>
      <w:r>
        <w:t>WEB</w:t>
      </w:r>
    </w:p>
    <w:p w:rsidR="001A3757" w:rsidRDefault="008E2C67" w:rsidP="00C07185">
      <w:pPr>
        <w:jc w:val="both"/>
      </w:pPr>
      <w:bookmarkStart w:id="2" w:name="_GoBack"/>
      <w:r>
        <w:rPr>
          <w:noProof/>
          <w:lang w:eastAsia="pt-BR"/>
        </w:rPr>
        <w:drawing>
          <wp:inline distT="0" distB="0" distL="0" distR="0">
            <wp:extent cx="5943600" cy="43643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_casode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1A3757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DBB" w:rsidRDefault="00582DBB">
      <w:r>
        <w:separator/>
      </w:r>
    </w:p>
  </w:endnote>
  <w:endnote w:type="continuationSeparator" w:id="0">
    <w:p w:rsidR="00582DBB" w:rsidRDefault="0058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8E2C67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2C67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DBB" w:rsidRDefault="00582DBB">
      <w:r>
        <w:separator/>
      </w:r>
    </w:p>
  </w:footnote>
  <w:footnote w:type="continuationSeparator" w:id="0">
    <w:p w:rsidR="00582DBB" w:rsidRDefault="00582D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1567D4"/>
    <w:rsid w:val="00162884"/>
    <w:rsid w:val="00184984"/>
    <w:rsid w:val="001A3757"/>
    <w:rsid w:val="001E5417"/>
    <w:rsid w:val="00281534"/>
    <w:rsid w:val="002F3D0A"/>
    <w:rsid w:val="00326987"/>
    <w:rsid w:val="00364AF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54656"/>
    <w:rsid w:val="00576A7B"/>
    <w:rsid w:val="00582DBB"/>
    <w:rsid w:val="005A528A"/>
    <w:rsid w:val="005A70D3"/>
    <w:rsid w:val="00612EBB"/>
    <w:rsid w:val="00613E29"/>
    <w:rsid w:val="00620A89"/>
    <w:rsid w:val="0063056A"/>
    <w:rsid w:val="0063500E"/>
    <w:rsid w:val="006B7F44"/>
    <w:rsid w:val="006E1146"/>
    <w:rsid w:val="007533E0"/>
    <w:rsid w:val="00787881"/>
    <w:rsid w:val="00793250"/>
    <w:rsid w:val="00797F53"/>
    <w:rsid w:val="007A2A93"/>
    <w:rsid w:val="007C352D"/>
    <w:rsid w:val="0081009E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C449C"/>
    <w:rsid w:val="008E2C67"/>
    <w:rsid w:val="008E3406"/>
    <w:rsid w:val="0090288A"/>
    <w:rsid w:val="0091663E"/>
    <w:rsid w:val="00962139"/>
    <w:rsid w:val="00974487"/>
    <w:rsid w:val="009F7DCF"/>
    <w:rsid w:val="00A2285B"/>
    <w:rsid w:val="00A355FF"/>
    <w:rsid w:val="00A40FF3"/>
    <w:rsid w:val="00B63E1E"/>
    <w:rsid w:val="00B76AB2"/>
    <w:rsid w:val="00BB7930"/>
    <w:rsid w:val="00C07185"/>
    <w:rsid w:val="00C122A4"/>
    <w:rsid w:val="00C64DC3"/>
    <w:rsid w:val="00C673CC"/>
    <w:rsid w:val="00CD2544"/>
    <w:rsid w:val="00CD5B77"/>
    <w:rsid w:val="00CD6739"/>
    <w:rsid w:val="00CE3ACB"/>
    <w:rsid w:val="00D50D0D"/>
    <w:rsid w:val="00DA4AE3"/>
    <w:rsid w:val="00DC1A4E"/>
    <w:rsid w:val="00E33EB6"/>
    <w:rsid w:val="00E53D51"/>
    <w:rsid w:val="00E74F3E"/>
    <w:rsid w:val="00E774CD"/>
    <w:rsid w:val="00E85320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.ne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23</TotalTime>
  <Pages>4</Pages>
  <Words>756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4830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5</cp:revision>
  <cp:lastPrinted>2001-03-15T17:26:00Z</cp:lastPrinted>
  <dcterms:created xsi:type="dcterms:W3CDTF">2015-09-20T17:52:00Z</dcterms:created>
  <dcterms:modified xsi:type="dcterms:W3CDTF">2015-09-20T19:13:00Z</dcterms:modified>
</cp:coreProperties>
</file>